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57" w:after="57"/>
        <w:ind w:hanging="0" w:start="0"/>
        <w:jc w:val="start"/>
        <w:rPr/>
      </w:pPr>
      <w:bookmarkStart w:id="0" w:name="__RefHeading___Toc724_2063376987"/>
      <w:bookmarkEnd w:id="0"/>
      <w:r>
        <w:rPr/>
        <w:t>Introducción y Objetivos del Proyecto</w:t>
      </w:r>
    </w:p>
    <w:p>
      <w:pPr>
        <w:pStyle w:val="BodyText"/>
        <w:bidi w:val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  <w:t>El proyecto "Mi Portfolio" es una aplicación móvil y web desarrollada con el framework Ionic y Angular, cuyo objetivo principal es demostrar los conocimientos adquiridos durante el curso.</w:t>
      </w:r>
    </w:p>
    <w:p>
      <w:pPr>
        <w:pStyle w:val="BodyText"/>
        <w:bidi w:val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bidi w:val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  <w:t>La aplicación funciona como un Currículum Vitae digital dinámico, permitiendo a los usuarios visualizar la experiencia, formación y proyectos del autor.</w:t>
      </w:r>
    </w:p>
    <w:p>
      <w:pPr>
        <w:pStyle w:val="BodyText"/>
        <w:bidi w:val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  <w:t xml:space="preserve">Se ha implementado un sistema de autenticación con roles (Usuario / Administrador), donde un administrador puede gestionar el contenido del portfolio (Añadir, Editar y Borrar proyectos) a través de una interfaz modal. </w:t>
      </w:r>
      <w:r>
        <w:rPr>
          <w:sz w:val="22"/>
          <w:szCs w:val="22"/>
        </w:rPr>
        <w:t xml:space="preserve">Los </w:t>
      </w:r>
      <w:r>
        <w:rPr>
          <w:sz w:val="22"/>
          <w:szCs w:val="22"/>
        </w:rPr>
        <w:t>usuarios estándar solo pueden visualizarlo.</w:t>
      </w:r>
    </w:p>
    <w:p>
      <w:pPr>
        <w:pStyle w:val="BodyText"/>
        <w:bidi w:val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  <w:t>El proyecto está diseñado para ser multiplataforma, con capacidad de ejecutarse en un navegador web (Local y Vercel) y como aplicación nativa en dispositivos Android (a través de Capacitor).</w:t>
      </w:r>
    </w:p>
    <w:p>
      <w:pPr>
        <w:pStyle w:val="Heading1"/>
        <w:bidi w:val="0"/>
        <w:ind w:hanging="0" w:start="0"/>
        <w:jc w:val="start"/>
        <w:rPr/>
      </w:pPr>
      <w:bookmarkStart w:id="1" w:name="__RefHeading___Toc726_2063376987"/>
      <w:bookmarkEnd w:id="1"/>
      <w:r>
        <w:rPr/>
        <w:t>Arquitectura Técnica</w:t>
      </w:r>
    </w:p>
    <w:p>
      <w:pPr>
        <w:pStyle w:val="Heading2"/>
        <w:bidi w:val="0"/>
        <w:ind w:hanging="0" w:start="0"/>
        <w:jc w:val="start"/>
        <w:rPr/>
      </w:pPr>
      <w:bookmarkStart w:id="2" w:name="__RefHeading___Toc728_2063376987"/>
      <w:bookmarkEnd w:id="2"/>
      <w:r>
        <w:rPr/>
        <w:t>Tecnologías utilizadas</w:t>
      </w:r>
    </w:p>
    <w:p>
      <w:pPr>
        <w:pStyle w:val="Heading3"/>
        <w:bidi w:val="0"/>
        <w:ind w:hanging="0" w:start="0"/>
        <w:jc w:val="start"/>
        <w:rPr/>
      </w:pPr>
      <w:bookmarkStart w:id="3" w:name="__RefHeading___Toc730_2063376987"/>
      <w:bookmarkEnd w:id="3"/>
      <w:r>
        <w:rPr/>
        <w:t>Frontend:</w:t>
      </w:r>
    </w:p>
    <w:p>
      <w:pPr>
        <w:pStyle w:val="BodyText"/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b/>
          <w:bCs/>
          <w:sz w:val="22"/>
          <w:szCs w:val="22"/>
        </w:rPr>
        <w:t xml:space="preserve">Ionic Framework </w:t>
      </w:r>
      <w:r>
        <w:rPr>
          <w:sz w:val="22"/>
          <w:szCs w:val="22"/>
        </w:rPr>
        <w:t>(v7+): Utilizado para los componentes de interfaz de usuario (UI) y la navegación.</w:t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b/>
          <w:bCs/>
          <w:sz w:val="22"/>
          <w:szCs w:val="22"/>
        </w:rPr>
        <w:t>Angular</w:t>
      </w:r>
      <w:r>
        <w:rPr>
          <w:sz w:val="22"/>
          <w:szCs w:val="22"/>
        </w:rPr>
        <w:t xml:space="preserve"> (v17+): Framework de aplicaciones web utilizado para la lógica de negocio, servicios y manejo de estado.</w:t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b/>
          <w:bCs/>
          <w:sz w:val="22"/>
          <w:szCs w:val="22"/>
        </w:rPr>
        <w:t>TypeScript</w:t>
      </w:r>
      <w:r>
        <w:rPr>
          <w:sz w:val="22"/>
          <w:szCs w:val="22"/>
        </w:rPr>
        <w:t>: Lenguaje principal para la codificación segura.</w:t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b/>
          <w:bCs/>
          <w:sz w:val="22"/>
          <w:szCs w:val="22"/>
        </w:rPr>
        <w:t>RxJS</w:t>
      </w:r>
      <w:r>
        <w:rPr>
          <w:sz w:val="22"/>
          <w:szCs w:val="22"/>
        </w:rPr>
        <w:t xml:space="preserve"> (Observables): Utilizado para la reactividad y detección de cambios en la sesión del usuario.</w:t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b/>
          <w:bCs/>
          <w:sz w:val="22"/>
          <w:szCs w:val="22"/>
        </w:rPr>
        <w:t>Backend</w:t>
      </w:r>
      <w:r>
        <w:rPr>
          <w:sz w:val="22"/>
          <w:szCs w:val="22"/>
        </w:rPr>
        <w:t xml:space="preserve"> y </w:t>
      </w:r>
      <w:r>
        <w:rPr>
          <w:b/>
          <w:bCs/>
          <w:sz w:val="22"/>
          <w:szCs w:val="22"/>
        </w:rPr>
        <w:t>Base de Datos</w:t>
      </w:r>
      <w:r>
        <w:rPr>
          <w:sz w:val="22"/>
          <w:szCs w:val="22"/>
        </w:rPr>
        <w:t>:</w:t>
      </w:r>
    </w:p>
    <w:p>
      <w:pPr>
        <w:pStyle w:val="BodyText"/>
        <w:numPr>
          <w:ilvl w:val="1"/>
          <w:numId w:val="2"/>
        </w:numPr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Supabase</w:t>
      </w:r>
      <w:r>
        <w:rPr>
          <w:sz w:val="22"/>
          <w:szCs w:val="22"/>
        </w:rPr>
        <w:t>: BaaS (Backend as a Service). Se encarga de la gestión de la base de datos PostgreSQL, el sistema de autenticación y el almacenamiento de archivos (Storage).</w:t>
      </w:r>
    </w:p>
    <w:p>
      <w:pPr>
        <w:pStyle w:val="BodyText"/>
        <w:numPr>
          <w:ilvl w:val="0"/>
          <w:numId w:val="2"/>
        </w:numPr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b/>
          <w:bCs/>
          <w:sz w:val="22"/>
          <w:szCs w:val="22"/>
        </w:rPr>
        <w:t>Despliegue y Empaquetado</w:t>
      </w:r>
      <w:r>
        <w:rPr>
          <w:sz w:val="22"/>
          <w:szCs w:val="22"/>
        </w:rPr>
        <w:t>:</w:t>
      </w:r>
    </w:p>
    <w:p>
      <w:pPr>
        <w:pStyle w:val="BodyText"/>
        <w:numPr>
          <w:ilvl w:val="1"/>
          <w:numId w:val="2"/>
        </w:numPr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Vercel</w:t>
      </w:r>
      <w:r>
        <w:rPr>
          <w:sz w:val="22"/>
          <w:szCs w:val="22"/>
        </w:rPr>
        <w:t>: Plataforma de hosting para el despliegue de la versión web.</w:t>
      </w:r>
    </w:p>
    <w:p>
      <w:pPr>
        <w:pStyle w:val="BodyText"/>
        <w:numPr>
          <w:ilvl w:val="1"/>
          <w:numId w:val="2"/>
        </w:numPr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Capacitor</w:t>
      </w:r>
      <w:r>
        <w:rPr>
          <w:sz w:val="22"/>
          <w:szCs w:val="22"/>
        </w:rPr>
        <w:t>: Herramienta oficial de Ionic para empaquetar la aplicación web en una app nativa para Android.</w:t>
      </w:r>
    </w:p>
    <w:p>
      <w:pPr>
        <w:pStyle w:val="BodyText"/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</w:r>
      <w:r>
        <w:br w:type="page"/>
      </w:r>
    </w:p>
    <w:p>
      <w:pPr>
        <w:pStyle w:val="BodyText"/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ind w:hanging="0" w:start="0"/>
        <w:jc w:val="start"/>
        <w:rPr/>
      </w:pPr>
      <w:bookmarkStart w:id="4" w:name="__RefHeading___Toc732_2063376987"/>
      <w:bookmarkEnd w:id="4"/>
      <w:r>
        <w:rPr/>
        <w:t>Estructura de la Base de Datos (Supabase)</w:t>
      </w:r>
    </w:p>
    <w:p>
      <w:pPr>
        <w:pStyle w:val="BodyText"/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  <w:t>La persistencia de datos se gestiona mediante una base de datos PostgreSQL alojada en Supabase. A continuación, se detalla el esquema:</w:t>
      </w:r>
    </w:p>
    <w:p>
      <w:pPr>
        <w:pStyle w:val="BodyText"/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bidi w:val="0"/>
        <w:ind w:hanging="0" w:start="0"/>
        <w:jc w:val="start"/>
        <w:rPr/>
      </w:pPr>
      <w:bookmarkStart w:id="5" w:name="__RefHeading___Toc734_2063376987"/>
      <w:bookmarkEnd w:id="5"/>
      <w:r>
        <w:rPr/>
        <w:t>Tabla usuarios</w:t>
      </w:r>
    </w:p>
    <w:p>
      <w:pPr>
        <w:pStyle w:val="BodyText"/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  <w:t>Almacena la información de autenticación y el rol del usuario.</w:t>
      </w:r>
    </w:p>
    <w:p>
      <w:pPr>
        <w:pStyle w:val="BodyText"/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bidi w:val="0"/>
        <w:spacing w:before="0" w:after="0"/>
        <w:jc w:val="start"/>
        <w:rPr>
          <w:rFonts w:ascii="Arial" w:hAnsi="Arial"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sql</w:t>
      </w:r>
    </w:p>
    <w:p>
      <w:pPr>
        <w:pStyle w:val="Textopreformateado"/>
        <w:bidi w:val="0"/>
        <w:jc w:val="start"/>
        <w:rPr/>
      </w:pPr>
      <w:r>
        <w:rPr/>
        <w:t>create table public.usuarios (</w:t>
      </w:r>
    </w:p>
    <w:p>
      <w:pPr>
        <w:pStyle w:val="Textopreformateado"/>
        <w:bidi w:val="0"/>
        <w:jc w:val="start"/>
        <w:rPr/>
      </w:pPr>
      <w:r>
        <w:rPr/>
        <w:t xml:space="preserve">  </w:t>
      </w:r>
      <w:r>
        <w:rPr/>
        <w:t>id uuid default gen_random_uuid() primary key,</w:t>
      </w:r>
    </w:p>
    <w:p>
      <w:pPr>
        <w:pStyle w:val="Textopreformateado"/>
        <w:bidi w:val="0"/>
        <w:jc w:val="start"/>
        <w:rPr/>
      </w:pPr>
      <w:r>
        <w:rPr/>
        <w:t xml:space="preserve">  </w:t>
      </w:r>
      <w:r>
        <w:rPr/>
        <w:t>email text not null unique,</w:t>
      </w:r>
    </w:p>
    <w:p>
      <w:pPr>
        <w:pStyle w:val="Textopreformateado"/>
        <w:bidi w:val="0"/>
        <w:jc w:val="start"/>
        <w:rPr/>
      </w:pPr>
      <w:r>
        <w:rPr/>
        <w:t xml:space="preserve">  </w:t>
      </w:r>
      <w:r>
        <w:rPr/>
        <w:t>password text not null,</w:t>
      </w:r>
    </w:p>
    <w:p>
      <w:pPr>
        <w:pStyle w:val="Textopreformateado"/>
        <w:bidi w:val="0"/>
        <w:jc w:val="start"/>
        <w:rPr/>
      </w:pPr>
      <w:r>
        <w:rPr/>
        <w:t xml:space="preserve">  </w:t>
      </w:r>
      <w:r>
        <w:rPr/>
        <w:t>rol text default 'usuario',</w:t>
      </w:r>
    </w:p>
    <w:p>
      <w:pPr>
        <w:pStyle w:val="Textopreformateado"/>
        <w:bidi w:val="0"/>
        <w:jc w:val="start"/>
        <w:rPr/>
      </w:pPr>
      <w:r>
        <w:rPr/>
        <w:t xml:space="preserve">  </w:t>
      </w:r>
      <w:r>
        <w:rPr/>
        <w:t>created_at timestamp with time zone default now()</w:t>
      </w:r>
    </w:p>
    <w:p>
      <w:pPr>
        <w:pStyle w:val="Textopreformateado"/>
        <w:bidi w:val="0"/>
        <w:jc w:val="start"/>
        <w:rPr/>
      </w:pPr>
      <w:r>
        <w:rPr/>
        <w:t>);</w:t>
      </w:r>
    </w:p>
    <w:p>
      <w:pPr>
        <w:pStyle w:val="BodyText"/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b/>
          <w:bCs/>
          <w:sz w:val="22"/>
          <w:szCs w:val="22"/>
        </w:rPr>
        <w:t>Nota de seguridad</w:t>
      </w:r>
      <w:r>
        <w:rPr>
          <w:sz w:val="22"/>
          <w:szCs w:val="22"/>
        </w:rPr>
        <w:t>: La contraseña se almacena utilizando un hash SHA-256 calculado en el frontend (librería nativa del navegador), no en texto plano.</w:t>
      </w:r>
    </w:p>
    <w:p>
      <w:pPr>
        <w:pStyle w:val="BodyText"/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bidi w:val="0"/>
        <w:ind w:hanging="0" w:start="0"/>
        <w:jc w:val="start"/>
        <w:rPr/>
      </w:pPr>
      <w:bookmarkStart w:id="6" w:name="__RefHeading___Toc736_2063376987"/>
      <w:bookmarkEnd w:id="6"/>
      <w:r>
        <w:rPr/>
        <w:t>Tabla proyectos</w:t>
      </w:r>
    </w:p>
    <w:p>
      <w:pPr>
        <w:pStyle w:val="BodyText"/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  <w:t>Almacena los datos del portfolio.</w:t>
      </w:r>
    </w:p>
    <w:p>
      <w:pPr>
        <w:pStyle w:val="BodyText"/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bidi w:val="0"/>
        <w:spacing w:before="0" w:after="0"/>
        <w:jc w:val="start"/>
        <w:rPr>
          <w:rFonts w:ascii="Arial" w:hAnsi="Arial"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sql</w:t>
      </w:r>
    </w:p>
    <w:p>
      <w:pPr>
        <w:pStyle w:val="Textopreformateado"/>
        <w:bidi w:val="0"/>
        <w:jc w:val="start"/>
        <w:rPr/>
      </w:pPr>
      <w:r>
        <w:rPr/>
        <w:t>create table public.proyectos (</w:t>
      </w:r>
    </w:p>
    <w:p>
      <w:pPr>
        <w:pStyle w:val="Textopreformateado"/>
        <w:bidi w:val="0"/>
        <w:jc w:val="start"/>
        <w:rPr/>
      </w:pPr>
      <w:r>
        <w:rPr/>
        <w:t xml:space="preserve">  </w:t>
      </w:r>
      <w:r>
        <w:rPr/>
        <w:t>id bigint generated by default as identity primary key,</w:t>
      </w:r>
    </w:p>
    <w:p>
      <w:pPr>
        <w:pStyle w:val="Textopreformateado"/>
        <w:bidi w:val="0"/>
        <w:jc w:val="start"/>
        <w:rPr/>
      </w:pPr>
      <w:r>
        <w:rPr/>
        <w:t xml:space="preserve">  </w:t>
      </w:r>
      <w:r>
        <w:rPr/>
        <w:t>titulo text not null,</w:t>
      </w:r>
    </w:p>
    <w:p>
      <w:pPr>
        <w:pStyle w:val="Textopreformateado"/>
        <w:bidi w:val="0"/>
        <w:jc w:val="start"/>
        <w:rPr/>
      </w:pPr>
      <w:r>
        <w:rPr/>
        <w:t xml:space="preserve">  </w:t>
      </w:r>
      <w:r>
        <w:rPr/>
        <w:t>descripcion text,</w:t>
      </w:r>
    </w:p>
    <w:p>
      <w:pPr>
        <w:pStyle w:val="Textopreformateado"/>
        <w:bidi w:val="0"/>
        <w:jc w:val="start"/>
        <w:rPr/>
      </w:pPr>
      <w:r>
        <w:rPr/>
        <w:t xml:space="preserve">  </w:t>
      </w:r>
      <w:r>
        <w:rPr/>
        <w:t>imagen_url text,</w:t>
      </w:r>
    </w:p>
    <w:p>
      <w:pPr>
        <w:pStyle w:val="Textopreformateado"/>
        <w:bidi w:val="0"/>
        <w:jc w:val="start"/>
        <w:rPr/>
      </w:pPr>
      <w:r>
        <w:rPr/>
        <w:t xml:space="preserve">  </w:t>
      </w:r>
      <w:r>
        <w:rPr/>
        <w:t>created_at timestamp with time zone default now()</w:t>
      </w:r>
    </w:p>
    <w:p>
      <w:pPr>
        <w:pStyle w:val="Textopreformateado"/>
        <w:bidi w:val="0"/>
        <w:jc w:val="start"/>
        <w:rPr/>
      </w:pPr>
      <w:r>
        <w:rPr/>
        <w:t>);</w:t>
      </w:r>
    </w:p>
    <w:p>
      <w:pPr>
        <w:pStyle w:val="BodyText"/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bidi w:val="0"/>
        <w:ind w:hanging="0" w:start="0"/>
        <w:jc w:val="start"/>
        <w:rPr/>
      </w:pPr>
      <w:bookmarkStart w:id="7" w:name="__RefHeading___Toc738_2063376987"/>
      <w:bookmarkEnd w:id="7"/>
      <w:r>
        <w:rPr/>
        <w:t>Buckets</w:t>
      </w:r>
    </w:p>
    <w:p>
      <w:pPr>
        <w:pStyle w:val="BodyText"/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numPr>
          <w:ilvl w:val="0"/>
          <w:numId w:val="8"/>
        </w:numPr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b/>
          <w:bCs/>
          <w:sz w:val="22"/>
          <w:szCs w:val="22"/>
        </w:rPr>
        <w:t>Nombre del Bucket</w:t>
      </w:r>
      <w:r>
        <w:rPr>
          <w:sz w:val="22"/>
          <w:szCs w:val="22"/>
        </w:rPr>
        <w:t>: proyectos</w:t>
      </w:r>
    </w:p>
    <w:p>
      <w:pPr>
        <w:pStyle w:val="BodyText"/>
        <w:numPr>
          <w:ilvl w:val="0"/>
          <w:numId w:val="8"/>
        </w:numPr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b/>
          <w:bCs/>
          <w:sz w:val="22"/>
          <w:szCs w:val="22"/>
        </w:rPr>
        <w:t>Tipo</w:t>
      </w:r>
      <w:r>
        <w:rPr>
          <w:sz w:val="22"/>
          <w:szCs w:val="22"/>
        </w:rPr>
        <w:t>: Público (Permite la lectura pública de las imágenes).</w:t>
      </w:r>
    </w:p>
    <w:p>
      <w:pPr>
        <w:pStyle w:val="BodyText"/>
        <w:numPr>
          <w:ilvl w:val="0"/>
          <w:numId w:val="8"/>
        </w:numPr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b/>
          <w:bCs/>
          <w:sz w:val="22"/>
          <w:szCs w:val="22"/>
        </w:rPr>
        <w:t>Políticas</w:t>
      </w:r>
      <w:r>
        <w:rPr>
          <w:sz w:val="22"/>
          <w:szCs w:val="22"/>
        </w:rPr>
        <w:t>: Se han configurado políticas de seguridad (</w:t>
      </w:r>
      <w:r>
        <w:rPr>
          <w:b/>
          <w:bCs/>
          <w:sz w:val="22"/>
          <w:szCs w:val="22"/>
        </w:rPr>
        <w:t>RLS</w:t>
      </w:r>
      <w:r>
        <w:rPr>
          <w:sz w:val="22"/>
          <w:szCs w:val="22"/>
        </w:rPr>
        <w:t>) que permiten la subida y descarga de archivos por parte de cualquier usuario autenticado o anónimo, dependiendo de la necesidad.</w:t>
      </w:r>
    </w:p>
    <w:p>
      <w:pPr>
        <w:pStyle w:val="BodyText"/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</w:r>
      <w:r>
        <w:br w:type="page"/>
      </w:r>
    </w:p>
    <w:p>
      <w:pPr>
        <w:pStyle w:val="Heading2"/>
        <w:bidi w:val="0"/>
        <w:ind w:hanging="0" w:start="0"/>
        <w:jc w:val="start"/>
        <w:rPr/>
      </w:pPr>
      <w:bookmarkStart w:id="8" w:name="__RefHeading___Toc740_2063376987"/>
      <w:bookmarkEnd w:id="8"/>
      <w:r>
        <w:rPr/>
        <w:t>Lógica de Autenticación y Roles</w:t>
      </w:r>
    </w:p>
    <w:p>
      <w:pPr>
        <w:pStyle w:val="BodyText"/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  <w:t xml:space="preserve">El sistema de autenticación es manual, evitando el uso del sistema </w:t>
      </w:r>
      <w:r>
        <w:rPr>
          <w:b/>
          <w:bCs/>
          <w:sz w:val="22"/>
          <w:szCs w:val="22"/>
        </w:rPr>
        <w:t>auth.signInWithPassword</w:t>
      </w:r>
      <w:r>
        <w:rPr>
          <w:sz w:val="22"/>
          <w:szCs w:val="22"/>
        </w:rPr>
        <w:t xml:space="preserve"> de Supabase para demostrar control sobre la lógica de base de datos.</w:t>
      </w:r>
    </w:p>
    <w:p>
      <w:pPr>
        <w:pStyle w:val="BodyText"/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numPr>
          <w:ilvl w:val="0"/>
          <w:numId w:val="3"/>
        </w:numPr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b/>
          <w:bCs/>
          <w:sz w:val="22"/>
          <w:szCs w:val="22"/>
        </w:rPr>
        <w:t>Login</w:t>
      </w:r>
      <w:r>
        <w:rPr>
          <w:sz w:val="22"/>
          <w:szCs w:val="22"/>
        </w:rPr>
        <w:t>: El frontend recibe el email y la contraseña, encripta la contraseña (SHA-256) y realiza una consulta SELECT directa a la tabla usuarios buscando una coincidencia de email y hash.</w:t>
      </w:r>
    </w:p>
    <w:p>
      <w:pPr>
        <w:pStyle w:val="BodyText"/>
        <w:numPr>
          <w:ilvl w:val="0"/>
          <w:numId w:val="3"/>
        </w:numPr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b/>
          <w:bCs/>
          <w:sz w:val="22"/>
          <w:szCs w:val="22"/>
        </w:rPr>
        <w:t>Registro</w:t>
      </w:r>
      <w:r>
        <w:rPr>
          <w:sz w:val="22"/>
          <w:szCs w:val="22"/>
        </w:rPr>
        <w:t>: Se crea el registro en la tabla usuarios insertando el email y el hash de la contraseña.</w:t>
      </w:r>
    </w:p>
    <w:p>
      <w:pPr>
        <w:pStyle w:val="BodyText"/>
        <w:numPr>
          <w:ilvl w:val="0"/>
          <w:numId w:val="3"/>
        </w:numPr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b/>
          <w:bCs/>
          <w:sz w:val="22"/>
          <w:szCs w:val="22"/>
        </w:rPr>
        <w:t>Roles</w:t>
      </w:r>
      <w:r>
        <w:rPr>
          <w:sz w:val="22"/>
          <w:szCs w:val="22"/>
        </w:rPr>
        <w:t xml:space="preserve">: Al hacer login, la aplicación lee la columna rol. Si el valor es 'admin', se activa la bandera </w:t>
      </w:r>
      <w:r>
        <w:rPr>
          <w:i/>
          <w:iCs/>
          <w:sz w:val="22"/>
          <w:szCs w:val="22"/>
        </w:rPr>
        <w:t>esAdmin</w:t>
      </w:r>
      <w:r>
        <w:rPr>
          <w:sz w:val="22"/>
          <w:szCs w:val="22"/>
        </w:rPr>
        <w:t xml:space="preserve"> (variable booleana en el servicio de Ionic). Si es 'usuario', la bandera permanece en falso.</w:t>
      </w:r>
    </w:p>
    <w:p>
      <w:pPr>
        <w:pStyle w:val="BodyText"/>
        <w:numPr>
          <w:ilvl w:val="0"/>
          <w:numId w:val="3"/>
        </w:numPr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b/>
          <w:bCs/>
          <w:sz w:val="22"/>
          <w:szCs w:val="22"/>
        </w:rPr>
        <w:t>Seguridad Visual</w:t>
      </w:r>
      <w:r>
        <w:rPr>
          <w:sz w:val="22"/>
          <w:szCs w:val="22"/>
        </w:rPr>
        <w:t xml:space="preserve">: Las funcionalidades de gestión (Añadir, Editar, Borrar) están ocultas en la interfaz mediante directivas estructurales como </w:t>
      </w:r>
      <w:r>
        <w:rPr>
          <w:b/>
          <w:bCs/>
          <w:sz w:val="22"/>
          <w:szCs w:val="22"/>
        </w:rPr>
        <w:t>*ngIf="supabase.esAdmin"</w:t>
      </w:r>
      <w:r>
        <w:rPr>
          <w:sz w:val="22"/>
          <w:szCs w:val="22"/>
        </w:rPr>
        <w:t>, garantizando que solo el administrador tenga acceso a ellas.</w:t>
      </w:r>
    </w:p>
    <w:p>
      <w:pPr>
        <w:pStyle w:val="BodyText"/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</w:r>
      <w:r>
        <w:br w:type="page"/>
      </w:r>
    </w:p>
    <w:p>
      <w:pPr>
        <w:pStyle w:val="BodyText"/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bidi w:val="0"/>
        <w:ind w:hanging="0" w:start="0"/>
        <w:jc w:val="start"/>
        <w:rPr/>
      </w:pPr>
      <w:bookmarkStart w:id="9" w:name="__RefHeading___Toc742_2063376987"/>
      <w:bookmarkEnd w:id="9"/>
      <w:r>
        <w:rPr/>
        <w:t>Descripción Funcional de la Aplicación</w:t>
      </w:r>
    </w:p>
    <w:p>
      <w:pPr>
        <w:pStyle w:val="Heading2"/>
        <w:bidi w:val="0"/>
        <w:ind w:hanging="0" w:start="0"/>
        <w:jc w:val="start"/>
        <w:rPr/>
      </w:pPr>
      <w:bookmarkStart w:id="10" w:name="__RefHeading___Toc744_2063376987"/>
      <w:bookmarkEnd w:id="10"/>
      <w:r>
        <w:rPr/>
        <w:t>Página de Inicio de Sesión (/login)</w:t>
      </w:r>
    </w:p>
    <w:p>
      <w:pPr>
        <w:pStyle w:val="BodyText"/>
        <w:numPr>
          <w:ilvl w:val="0"/>
          <w:numId w:val="4"/>
        </w:numPr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b/>
          <w:bCs/>
          <w:sz w:val="22"/>
          <w:szCs w:val="22"/>
        </w:rPr>
        <w:t>Funcionalidad</w:t>
      </w:r>
      <w:r>
        <w:rPr>
          <w:sz w:val="22"/>
          <w:szCs w:val="22"/>
        </w:rPr>
        <w:t>: Pantalla pública para que el administrador acceda al sistema.</w:t>
      </w:r>
    </w:p>
    <w:p>
      <w:pPr>
        <w:pStyle w:val="BodyText"/>
        <w:numPr>
          <w:ilvl w:val="0"/>
          <w:numId w:val="4"/>
        </w:numPr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b/>
          <w:bCs/>
          <w:sz w:val="22"/>
          <w:szCs w:val="22"/>
        </w:rPr>
        <w:t>Componentes</w:t>
      </w:r>
      <w:r>
        <w:rPr>
          <w:sz w:val="22"/>
          <w:szCs w:val="22"/>
        </w:rPr>
        <w:t>: Inputs de Email y Contraseña, y botones de "Iniciar Sesión" y "Registrarme".</w:t>
      </w:r>
    </w:p>
    <w:p>
      <w:pPr>
        <w:pStyle w:val="BodyText"/>
        <w:numPr>
          <w:ilvl w:val="0"/>
          <w:numId w:val="4"/>
        </w:numPr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b/>
          <w:bCs/>
          <w:sz w:val="22"/>
          <w:szCs w:val="22"/>
        </w:rPr>
        <w:t>Validación</w:t>
      </w:r>
      <w:r>
        <w:rPr>
          <w:sz w:val="22"/>
          <w:szCs w:val="22"/>
        </w:rPr>
        <w:t>: Se comprueba que los campos no estén vacíos antes de enviar la petición a la base de datos.</w:t>
      </w:r>
    </w:p>
    <w:p>
      <w:pPr>
        <w:pStyle w:val="BodyText"/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ind w:hanging="0" w:start="0"/>
        <w:jc w:val="start"/>
        <w:rPr/>
      </w:pPr>
      <w:bookmarkStart w:id="11" w:name="__RefHeading___Toc746_2063376987"/>
      <w:bookmarkEnd w:id="11"/>
      <w:r>
        <w:rPr/>
        <w:t>Página Principal del Portfolio (/proyectos)</w:t>
      </w:r>
    </w:p>
    <w:p>
      <w:pPr>
        <w:pStyle w:val="BodyText"/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numPr>
          <w:ilvl w:val="0"/>
          <w:numId w:val="5"/>
        </w:numPr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b/>
          <w:bCs/>
          <w:sz w:val="22"/>
          <w:szCs w:val="22"/>
        </w:rPr>
        <w:t>Funcionalidad</w:t>
      </w:r>
      <w:r>
        <w:rPr>
          <w:sz w:val="22"/>
          <w:szCs w:val="22"/>
        </w:rPr>
        <w:t>: Pantalla protegida que muestra un listado de los proyectos del CV.</w:t>
      </w:r>
    </w:p>
    <w:p>
      <w:pPr>
        <w:pStyle w:val="BodyText"/>
        <w:numPr>
          <w:ilvl w:val="0"/>
          <w:numId w:val="5"/>
        </w:numPr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b/>
          <w:bCs/>
          <w:sz w:val="22"/>
          <w:szCs w:val="22"/>
        </w:rPr>
        <w:t>Visualización</w:t>
      </w:r>
      <w:r>
        <w:rPr>
          <w:sz w:val="22"/>
          <w:szCs w:val="22"/>
        </w:rPr>
        <w:t>: Se utiliza el componente ion-card para cada proyecto, mostrando título, descripción y una imagen (si existe; si no, muestra un marcador de posición).</w:t>
      </w:r>
    </w:p>
    <w:p>
      <w:pPr>
        <w:pStyle w:val="BodyText"/>
        <w:numPr>
          <w:ilvl w:val="0"/>
          <w:numId w:val="5"/>
        </w:numPr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b/>
          <w:bCs/>
          <w:sz w:val="22"/>
          <w:szCs w:val="22"/>
        </w:rPr>
        <w:t>Control de Administrador</w:t>
      </w:r>
      <w:r>
        <w:rPr>
          <w:sz w:val="22"/>
          <w:szCs w:val="22"/>
        </w:rPr>
        <w:t>: Si el usuario logueado tiene rol admin, se muestran:</w:t>
      </w:r>
    </w:p>
    <w:p>
      <w:pPr>
        <w:pStyle w:val="BodyText"/>
        <w:numPr>
          <w:ilvl w:val="1"/>
          <w:numId w:val="5"/>
        </w:numPr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  <w:t>Un botón destacado "Añadir Proyecto".</w:t>
      </w:r>
    </w:p>
    <w:p>
      <w:pPr>
        <w:pStyle w:val="BodyText"/>
        <w:numPr>
          <w:ilvl w:val="1"/>
          <w:numId w:val="5"/>
        </w:numPr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  <w:t>Botones de acción (Editar y Borrar) en la esquina de cada tarjeta.</w:t>
      </w:r>
    </w:p>
    <w:p>
      <w:pPr>
        <w:pStyle w:val="BodyText"/>
        <w:numPr>
          <w:ilvl w:val="0"/>
          <w:numId w:val="5"/>
        </w:numPr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b/>
          <w:bCs/>
          <w:sz w:val="22"/>
          <w:szCs w:val="22"/>
        </w:rPr>
        <w:t>Logout</w:t>
      </w:r>
      <w:r>
        <w:rPr>
          <w:sz w:val="22"/>
          <w:szCs w:val="22"/>
        </w:rPr>
        <w:t>: Botón en la barra de herramientas que cierra la sesión y redirige al Login.</w:t>
      </w:r>
    </w:p>
    <w:p>
      <w:pPr>
        <w:pStyle w:val="BodyText"/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ind w:hanging="0" w:start="0"/>
        <w:jc w:val="start"/>
        <w:rPr/>
      </w:pPr>
      <w:bookmarkStart w:id="12" w:name="__RefHeading___Toc748_2063376987"/>
      <w:bookmarkEnd w:id="12"/>
      <w:r>
        <w:rPr/>
        <w:t>Ventana Modal de Gestión (/editar-proyecto)</w:t>
      </w:r>
    </w:p>
    <w:p>
      <w:pPr>
        <w:pStyle w:val="BodyText"/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numPr>
          <w:ilvl w:val="0"/>
          <w:numId w:val="6"/>
        </w:numPr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b/>
          <w:bCs/>
          <w:sz w:val="22"/>
          <w:szCs w:val="22"/>
        </w:rPr>
        <w:t>Funcionalidad</w:t>
      </w:r>
      <w:r>
        <w:rPr>
          <w:sz w:val="22"/>
          <w:szCs w:val="22"/>
        </w:rPr>
        <w:t xml:space="preserve">: Ventana emergente (Modal) utilizada tanto para crear un nuevo proyecto como para editar uno existente. </w:t>
      </w:r>
    </w:p>
    <w:p>
      <w:pPr>
        <w:pStyle w:val="BodyText"/>
        <w:numPr>
          <w:ilvl w:val="1"/>
          <w:numId w:val="6"/>
        </w:numPr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  <w:t xml:space="preserve">Se comunica con el padre mediante </w:t>
      </w:r>
      <w:r>
        <w:rPr>
          <w:b/>
          <w:bCs/>
          <w:sz w:val="22"/>
          <w:szCs w:val="22"/>
        </w:rPr>
        <w:t>ModalController</w:t>
      </w:r>
      <w:r>
        <w:rPr>
          <w:sz w:val="22"/>
          <w:szCs w:val="22"/>
        </w:rPr>
        <w:t xml:space="preserve"> y </w:t>
      </w:r>
      <w:r>
        <w:rPr>
          <w:b/>
          <w:bCs/>
          <w:sz w:val="22"/>
          <w:szCs w:val="22"/>
        </w:rPr>
        <w:t>componentProps</w:t>
      </w:r>
      <w:r>
        <w:rPr>
          <w:sz w:val="22"/>
          <w:szCs w:val="22"/>
        </w:rPr>
        <w:t>.</w:t>
      </w:r>
    </w:p>
    <w:p>
      <w:pPr>
        <w:pStyle w:val="BodyText"/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bidi w:val="0"/>
        <w:spacing w:before="0" w:after="0"/>
        <w:jc w:val="start"/>
        <w:rPr>
          <w:rFonts w:ascii="Arial" w:hAnsi="Arial"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Campos:</w:t>
      </w:r>
    </w:p>
    <w:p>
      <w:pPr>
        <w:pStyle w:val="BodyText"/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numPr>
          <w:ilvl w:val="0"/>
          <w:numId w:val="7"/>
        </w:numPr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b/>
          <w:bCs/>
          <w:sz w:val="22"/>
          <w:szCs w:val="22"/>
        </w:rPr>
        <w:t>Título</w:t>
      </w:r>
      <w:r>
        <w:rPr>
          <w:sz w:val="22"/>
          <w:szCs w:val="22"/>
        </w:rPr>
        <w:t xml:space="preserve"> (Obligatorio).</w:t>
      </w:r>
    </w:p>
    <w:p>
      <w:pPr>
        <w:pStyle w:val="BodyText"/>
        <w:numPr>
          <w:ilvl w:val="0"/>
          <w:numId w:val="7"/>
        </w:numPr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b/>
          <w:bCs/>
          <w:sz w:val="22"/>
          <w:szCs w:val="22"/>
        </w:rPr>
        <w:t>Descripción</w:t>
      </w:r>
      <w:r>
        <w:rPr>
          <w:sz w:val="22"/>
          <w:szCs w:val="22"/>
        </w:rPr>
        <w:t>.</w:t>
      </w:r>
    </w:p>
    <w:p>
      <w:pPr>
        <w:pStyle w:val="BodyText"/>
        <w:numPr>
          <w:ilvl w:val="0"/>
          <w:numId w:val="7"/>
        </w:numPr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b/>
          <w:bCs/>
          <w:sz w:val="22"/>
          <w:szCs w:val="22"/>
        </w:rPr>
        <w:t>Gestión de Imágenes</w:t>
      </w:r>
      <w:r>
        <w:rPr>
          <w:sz w:val="22"/>
          <w:szCs w:val="22"/>
        </w:rPr>
        <w:t xml:space="preserve"> (Innovación): Se han implementado dos opciones mediante un grupo de Radio Buttons:</w:t>
      </w:r>
    </w:p>
    <w:p>
      <w:pPr>
        <w:pStyle w:val="BodyText"/>
        <w:numPr>
          <w:ilvl w:val="1"/>
          <w:numId w:val="7"/>
        </w:numPr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  <w:t>"</w:t>
      </w:r>
      <w:r>
        <w:rPr>
          <w:b/>
          <w:bCs/>
          <w:i/>
          <w:iCs/>
          <w:sz w:val="22"/>
          <w:szCs w:val="22"/>
        </w:rPr>
        <w:t>Usar URL de Internet</w:t>
      </w:r>
      <w:r>
        <w:rPr>
          <w:sz w:val="22"/>
          <w:szCs w:val="22"/>
        </w:rPr>
        <w:t>": El administrador pega un enlace directo a una imagen alojada en la web.</w:t>
      </w:r>
    </w:p>
    <w:p>
      <w:pPr>
        <w:pStyle w:val="BodyText"/>
        <w:numPr>
          <w:ilvl w:val="1"/>
          <w:numId w:val="7"/>
        </w:numPr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  <w:t>"</w:t>
      </w:r>
      <w:r>
        <w:rPr>
          <w:b/>
          <w:bCs/>
          <w:i/>
          <w:iCs/>
          <w:sz w:val="22"/>
          <w:szCs w:val="22"/>
        </w:rPr>
        <w:t>Subir archivo local</w:t>
      </w:r>
      <w:r>
        <w:rPr>
          <w:sz w:val="22"/>
          <w:szCs w:val="22"/>
        </w:rPr>
        <w:t>": El administrador selecciona un archivo desde su ordenador o móvil. El código comprime la imagen, la sube al Bucket de Supabase Storage, obtiene la URL pública y la guarda en la tabla.</w:t>
      </w:r>
    </w:p>
    <w:p>
      <w:pPr>
        <w:pStyle w:val="BodyText"/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</w:r>
      <w:r>
        <w:br w:type="page"/>
      </w:r>
    </w:p>
    <w:p>
      <w:pPr>
        <w:pStyle w:val="BodyText"/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bidi w:val="0"/>
        <w:ind w:hanging="0" w:start="0"/>
        <w:jc w:val="start"/>
        <w:rPr/>
      </w:pPr>
      <w:bookmarkStart w:id="13" w:name="__RefHeading___Toc750_2063376987"/>
      <w:bookmarkEnd w:id="13"/>
      <w:r>
        <w:rPr/>
        <w:t>Estructura del Código Frontend</w:t>
      </w:r>
    </w:p>
    <w:p>
      <w:pPr>
        <w:pStyle w:val="BodyText"/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200"/>
        <w:gridCol w:w="6449"/>
      </w:tblGrid>
      <w:tr>
        <w:trPr>
          <w:trHeight w:val="288" w:hRule="atLeast"/>
        </w:trPr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000000" w:val="clear"/>
          </w:tcPr>
          <w:p>
            <w:pPr>
              <w:pStyle w:val="BodyText"/>
              <w:bidi w:val="0"/>
              <w:spacing w:before="0" w:after="0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Código</w:t>
            </w:r>
          </w:p>
        </w:tc>
        <w:tc>
          <w:tcPr>
            <w:tcW w:w="6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BodyText"/>
              <w:bidi w:val="0"/>
              <w:spacing w:before="0" w:after="0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Tipo</w:t>
            </w:r>
          </w:p>
        </w:tc>
      </w:tr>
      <w:tr>
        <w:trPr/>
        <w:tc>
          <w:tcPr>
            <w:tcW w:w="42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0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sz w:val="22"/>
                <w:szCs w:val="22"/>
              </w:rPr>
              <w:t>src/app/services/supabase.service.ts</w:t>
            </w:r>
          </w:p>
        </w:tc>
        <w:tc>
          <w:tcPr>
            <w:tcW w:w="64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spacing w:before="0" w:after="0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sz w:val="22"/>
                <w:szCs w:val="22"/>
              </w:rPr>
              <w:t>Servicio Singleton que centraliza todas las conexiones a Supabase (Autenticación, CRUD de proyectos y Subida de imágenes).</w:t>
            </w:r>
          </w:p>
        </w:tc>
      </w:tr>
      <w:tr>
        <w:trPr/>
        <w:tc>
          <w:tcPr>
            <w:tcW w:w="42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0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sz w:val="22"/>
                <w:szCs w:val="22"/>
              </w:rPr>
              <w:t>src/app/pages/login/</w:t>
            </w:r>
          </w:p>
        </w:tc>
        <w:tc>
          <w:tcPr>
            <w:tcW w:w="64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spacing w:before="0" w:after="0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Módulo y componente de la pantalla de Login.</w:t>
            </w:r>
          </w:p>
        </w:tc>
      </w:tr>
      <w:tr>
        <w:trPr/>
        <w:tc>
          <w:tcPr>
            <w:tcW w:w="42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0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sz w:val="22"/>
                <w:szCs w:val="22"/>
              </w:rPr>
              <w:t>src/app/pages/proyectos/</w:t>
            </w:r>
          </w:p>
        </w:tc>
        <w:tc>
          <w:tcPr>
            <w:tcW w:w="64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spacing w:before="0" w:after="0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Módulo, componente y estilos de la lista principal.</w:t>
            </w:r>
          </w:p>
        </w:tc>
      </w:tr>
      <w:tr>
        <w:trPr/>
        <w:tc>
          <w:tcPr>
            <w:tcW w:w="42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0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sz w:val="22"/>
                <w:szCs w:val="22"/>
              </w:rPr>
              <w:t>src/app/pages/editar-proyecto/</w:t>
            </w:r>
          </w:p>
        </w:tc>
        <w:tc>
          <w:tcPr>
            <w:tcW w:w="64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spacing w:before="0" w:after="0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Módulo, componente y estilos del Modal de gestión.</w:t>
            </w:r>
          </w:p>
        </w:tc>
      </w:tr>
      <w:tr>
        <w:trPr/>
        <w:tc>
          <w:tcPr>
            <w:tcW w:w="42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before="0" w:after="0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sz w:val="22"/>
                <w:szCs w:val="22"/>
              </w:rPr>
              <w:t>src/environments/environment.ts y environment.prod.ts</w:t>
            </w:r>
          </w:p>
        </w:tc>
        <w:tc>
          <w:tcPr>
            <w:tcW w:w="644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spacing w:before="0" w:after="0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Archivos de configuración que almacenan las claves de Supabase para desarrollo y producción, respectivamente.</w:t>
            </w:r>
          </w:p>
        </w:tc>
      </w:tr>
    </w:tbl>
    <w:p>
      <w:pPr>
        <w:pStyle w:val="BodyText"/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bidi w:val="0"/>
        <w:ind w:hanging="0" w:start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BodyText"/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  <w:t>x</w:t>
      </w:r>
    </w:p>
    <w:p>
      <w:pPr>
        <w:pStyle w:val="BodyText"/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bidi w:val="0"/>
        <w:spacing w:before="0" w:after="0"/>
        <w:jc w:val="start"/>
        <w:rPr>
          <w:rFonts w:ascii="Arial" w:hAnsi="Arial"/>
          <w:sz w:val="22"/>
          <w:szCs w:val="22"/>
        </w:rPr>
      </w:pPr>
      <w:r>
        <w:rPr>
          <w:sz w:val="22"/>
          <w:szCs w:val="22"/>
        </w:rPr>
        <w:br/>
      </w:r>
      <w:r>
        <w:br w:type="page"/>
      </w:r>
    </w:p>
    <w:p>
      <w:pPr>
        <w:pStyle w:val="Normal"/>
        <w:bidi w:val="0"/>
        <w:jc w:val="start"/>
        <w:rPr>
          <w:rFonts w:ascii="Arial" w:hAnsi="Arial"/>
          <w:sz w:val="22"/>
          <w:szCs w:val="22"/>
          <w:lang w:val="es-ES"/>
        </w:rPr>
      </w:pPr>
      <w:r>
        <w:rPr>
          <w:rFonts w:ascii="Arial" w:hAnsi="Arial"/>
          <w:sz w:val="22"/>
          <w:szCs w:val="22"/>
          <w:lang w:val="es-ES"/>
        </w:rPr>
      </w:r>
    </w:p>
    <w:p>
      <w:pPr>
        <w:pStyle w:val="Normal"/>
        <w:bidi w:val="0"/>
        <w:jc w:val="start"/>
        <w:rPr>
          <w:rFonts w:ascii="Arial" w:hAnsi="Arial"/>
          <w:sz w:val="22"/>
          <w:szCs w:val="22"/>
          <w:lang w:val="es-ES"/>
        </w:rPr>
      </w:pPr>
      <w:r>
        <w:rPr>
          <w:rFonts w:ascii="Arial" w:hAnsi="Arial"/>
          <w:sz w:val="22"/>
          <w:szCs w:val="22"/>
          <w:lang w:val="es-ES"/>
        </w:rPr>
      </w:r>
    </w:p>
    <w:p>
      <w:pPr>
        <w:pStyle w:val="Normal"/>
        <w:bidi w:val="0"/>
        <w:jc w:val="start"/>
        <w:rPr>
          <w:rFonts w:ascii="Arial" w:hAnsi="Arial"/>
          <w:sz w:val="22"/>
          <w:szCs w:val="22"/>
          <w:lang w:val="es-ES"/>
        </w:rPr>
      </w:pPr>
      <w:r>
        <w:rPr>
          <w:rFonts w:ascii="Arial" w:hAnsi="Arial"/>
          <w:sz w:val="22"/>
          <w:szCs w:val="22"/>
          <w:lang w:val="es-ES"/>
        </w:rPr>
      </w:r>
    </w:p>
    <w:p>
      <w:pPr>
        <w:pStyle w:val="Normal"/>
        <w:bidi w:val="0"/>
        <w:jc w:val="start"/>
        <w:rPr>
          <w:rFonts w:ascii="Arial" w:hAnsi="Arial"/>
          <w:sz w:val="22"/>
          <w:szCs w:val="22"/>
          <w:lang w:val="es-ES"/>
        </w:rPr>
      </w:pPr>
      <w:r>
        <w:rPr>
          <w:rFonts w:ascii="Arial" w:hAnsi="Arial"/>
          <w:sz w:val="22"/>
          <w:szCs w:val="22"/>
          <w:lang w:val="es-ES"/>
        </w:rPr>
      </w:r>
    </w:p>
    <w:p>
      <w:pPr>
        <w:pStyle w:val="Normal"/>
        <w:bidi w:val="0"/>
        <w:jc w:val="start"/>
        <w:rPr>
          <w:rFonts w:ascii="Arial" w:hAnsi="Arial"/>
          <w:sz w:val="22"/>
          <w:szCs w:val="22"/>
          <w:lang w:val="es-ES"/>
        </w:rPr>
      </w:pPr>
      <w:r>
        <w:rPr>
          <w:rFonts w:ascii="Arial" w:hAnsi="Arial"/>
          <w:sz w:val="22"/>
          <w:szCs w:val="22"/>
          <w:lang w:val="es-ES"/>
        </w:rPr>
      </w:r>
    </w:p>
    <w:p>
      <w:pPr>
        <w:pStyle w:val="Normal"/>
        <w:bidi w:val="0"/>
        <w:jc w:val="start"/>
        <w:rPr>
          <w:rFonts w:ascii="Arial" w:hAnsi="Arial"/>
          <w:sz w:val="22"/>
          <w:szCs w:val="22"/>
          <w:lang w:val="es-ES"/>
        </w:rPr>
      </w:pPr>
      <w:r>
        <w:rPr>
          <w:rFonts w:ascii="Arial" w:hAnsi="Arial"/>
          <w:sz w:val="22"/>
          <w:szCs w:val="22"/>
          <w:lang w:val="es-ES"/>
        </w:rPr>
      </w:r>
    </w:p>
    <w:p>
      <w:pPr>
        <w:pStyle w:val="Normal"/>
        <w:bidi w:val="0"/>
        <w:jc w:val="start"/>
        <w:rPr>
          <w:rFonts w:ascii="Arial" w:hAnsi="Arial"/>
          <w:sz w:val="22"/>
          <w:szCs w:val="22"/>
          <w:lang w:val="es-ES"/>
        </w:rPr>
      </w:pPr>
      <w:r>
        <w:rPr>
          <w:rFonts w:ascii="Arial" w:hAnsi="Arial"/>
          <w:sz w:val="22"/>
          <w:szCs w:val="22"/>
          <w:lang w:val="es-ES"/>
        </w:rPr>
      </w:r>
    </w:p>
    <w:p>
      <w:pPr>
        <w:pStyle w:val="Normal"/>
        <w:bidi w:val="0"/>
        <w:jc w:val="start"/>
        <w:rPr>
          <w:rFonts w:ascii="Arial" w:hAnsi="Arial"/>
          <w:sz w:val="18"/>
          <w:szCs w:val="18"/>
          <w:lang w:val="es-ES"/>
        </w:rPr>
      </w:pPr>
      <w:r>
        <w:rPr>
          <w:rFonts w:ascii="Arial" w:hAnsi="Arial"/>
          <w:sz w:val="18"/>
          <w:szCs w:val="18"/>
          <w:lang w:val="es-ES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0"/>
            <w:jc w:val="start"/>
            <w:rPr/>
          </w:pPr>
          <w:r>
            <w:rPr/>
            <w:t>Sumario</w:t>
          </w:r>
        </w:p>
        <w:p>
          <w:pPr>
            <w:pStyle w:val="TOC1"/>
            <w:tabs>
              <w:tab w:val="clear" w:pos="10650"/>
              <w:tab w:val="right" w:pos="10649" w:leader="dot"/>
            </w:tabs>
            <w:bidi w:val="0"/>
            <w:jc w:val="start"/>
            <w:rPr/>
          </w:pPr>
          <w:r>
            <w:fldChar w:fldCharType="begin"/>
          </w:r>
          <w:r>
            <w:rPr>
              <w:rStyle w:val="Enlacedelndice"/>
            </w:rPr>
            <w:instrText xml:space="preserve"> TOC \f \o "1-9" \h</w:instrText>
          </w:r>
          <w:r>
            <w:rPr>
              <w:rStyle w:val="Enlacedelndice"/>
            </w:rPr>
            <w:fldChar w:fldCharType="separate"/>
          </w:r>
          <w:hyperlink w:anchor="__RefHeading___Toc724_2063376987" w:tooltip="Introducción y Objetivos del Proyecto">
            <w:r>
              <w:rPr>
                <w:rStyle w:val="Enlacedelndice"/>
              </w:rPr>
              <w:t>Introducción y Objetivos del Proyecto</w:t>
              <w:tab/>
              <w:t>1</w:t>
            </w:r>
          </w:hyperlink>
        </w:p>
        <w:p>
          <w:pPr>
            <w:pStyle w:val="TOC1"/>
            <w:tabs>
              <w:tab w:val="clear" w:pos="10650"/>
              <w:tab w:val="right" w:pos="10649" w:leader="dot"/>
            </w:tabs>
            <w:bidi w:val="0"/>
            <w:jc w:val="start"/>
            <w:rPr/>
          </w:pPr>
          <w:hyperlink w:anchor="__RefHeading___Toc726_2063376987" w:tooltip="Arquitectura Técnica">
            <w:r>
              <w:rPr>
                <w:rStyle w:val="Enlacedelndice"/>
              </w:rPr>
              <w:t>Arquitectura Técnica</w:t>
              <w:tab/>
              <w:t>1</w:t>
            </w:r>
          </w:hyperlink>
        </w:p>
        <w:p>
          <w:pPr>
            <w:pStyle w:val="TOC2"/>
            <w:tabs>
              <w:tab w:val="clear" w:pos="10367"/>
              <w:tab w:val="right" w:pos="10649" w:leader="dot"/>
            </w:tabs>
            <w:bidi w:val="0"/>
            <w:jc w:val="start"/>
            <w:rPr/>
          </w:pPr>
          <w:hyperlink w:anchor="__RefHeading___Toc728_2063376987" w:tooltip="Tecnologías utilizadas">
            <w:r>
              <w:rPr>
                <w:rStyle w:val="Enlacedelndice"/>
              </w:rPr>
              <w:t>Tecnologías utilizadas</w:t>
              <w:tab/>
              <w:t>1</w:t>
            </w:r>
          </w:hyperlink>
        </w:p>
        <w:p>
          <w:pPr>
            <w:pStyle w:val="TOC3"/>
            <w:tabs>
              <w:tab w:val="clear" w:pos="10083"/>
              <w:tab w:val="right" w:pos="10649" w:leader="dot"/>
            </w:tabs>
            <w:bidi w:val="0"/>
            <w:jc w:val="start"/>
            <w:rPr/>
          </w:pPr>
          <w:hyperlink w:anchor="__RefHeading___Toc730_2063376987" w:tooltip="Frontend:">
            <w:r>
              <w:rPr>
                <w:rStyle w:val="Enlacedelndice"/>
              </w:rPr>
              <w:t>Frontend:</w:t>
              <w:tab/>
              <w:t>1</w:t>
            </w:r>
          </w:hyperlink>
        </w:p>
        <w:p>
          <w:pPr>
            <w:pStyle w:val="TOC2"/>
            <w:tabs>
              <w:tab w:val="clear" w:pos="10367"/>
              <w:tab w:val="right" w:pos="10649" w:leader="dot"/>
            </w:tabs>
            <w:bidi w:val="0"/>
            <w:jc w:val="start"/>
            <w:rPr/>
          </w:pPr>
          <w:hyperlink w:anchor="__RefHeading___Toc732_2063376987" w:tooltip="Estructura de la Base de Datos (Supabase)">
            <w:r>
              <w:rPr>
                <w:rStyle w:val="Enlacedelndice"/>
              </w:rPr>
              <w:t>Estructura de la Base de Datos (Supabase)</w:t>
              <w:tab/>
              <w:t>2</w:t>
            </w:r>
          </w:hyperlink>
        </w:p>
        <w:p>
          <w:pPr>
            <w:pStyle w:val="TOC3"/>
            <w:tabs>
              <w:tab w:val="clear" w:pos="10083"/>
              <w:tab w:val="right" w:pos="10649" w:leader="dot"/>
            </w:tabs>
            <w:bidi w:val="0"/>
            <w:jc w:val="start"/>
            <w:rPr/>
          </w:pPr>
          <w:hyperlink w:anchor="__RefHeading___Toc734_2063376987" w:tooltip="Tabla usuarios">
            <w:r>
              <w:rPr>
                <w:rStyle w:val="Enlacedelndice"/>
              </w:rPr>
              <w:t>Tabla usuarios</w:t>
              <w:tab/>
              <w:t>2</w:t>
            </w:r>
          </w:hyperlink>
        </w:p>
        <w:p>
          <w:pPr>
            <w:pStyle w:val="TOC3"/>
            <w:tabs>
              <w:tab w:val="clear" w:pos="10083"/>
              <w:tab w:val="right" w:pos="10649" w:leader="dot"/>
            </w:tabs>
            <w:bidi w:val="0"/>
            <w:jc w:val="start"/>
            <w:rPr/>
          </w:pPr>
          <w:hyperlink w:anchor="__RefHeading___Toc736_2063376987" w:tooltip="Tabla proyectos">
            <w:r>
              <w:rPr>
                <w:rStyle w:val="Enlacedelndice"/>
              </w:rPr>
              <w:t>Tabla proyectos</w:t>
              <w:tab/>
              <w:t>2</w:t>
            </w:r>
          </w:hyperlink>
        </w:p>
        <w:p>
          <w:pPr>
            <w:pStyle w:val="TOC3"/>
            <w:tabs>
              <w:tab w:val="clear" w:pos="10083"/>
              <w:tab w:val="right" w:pos="10649" w:leader="dot"/>
            </w:tabs>
            <w:bidi w:val="0"/>
            <w:jc w:val="start"/>
            <w:rPr/>
          </w:pPr>
          <w:hyperlink w:anchor="__RefHeading___Toc738_2063376987" w:tooltip="Buckets">
            <w:r>
              <w:rPr>
                <w:rStyle w:val="Enlacedelndice"/>
              </w:rPr>
              <w:t>Buckets</w:t>
              <w:tab/>
              <w:t>2</w:t>
            </w:r>
          </w:hyperlink>
        </w:p>
        <w:p>
          <w:pPr>
            <w:pStyle w:val="TOC2"/>
            <w:tabs>
              <w:tab w:val="clear" w:pos="10367"/>
              <w:tab w:val="right" w:pos="10649" w:leader="dot"/>
            </w:tabs>
            <w:bidi w:val="0"/>
            <w:jc w:val="start"/>
            <w:rPr/>
          </w:pPr>
          <w:hyperlink w:anchor="__RefHeading___Toc740_2063376987" w:tooltip="Lógica de Autenticación y Roles">
            <w:r>
              <w:rPr>
                <w:rStyle w:val="Enlacedelndice"/>
              </w:rPr>
              <w:t>Lógica de Autenticación y Roles</w:t>
              <w:tab/>
              <w:t>3</w:t>
            </w:r>
          </w:hyperlink>
        </w:p>
        <w:p>
          <w:pPr>
            <w:pStyle w:val="TOC1"/>
            <w:tabs>
              <w:tab w:val="clear" w:pos="10650"/>
              <w:tab w:val="right" w:pos="10649" w:leader="dot"/>
            </w:tabs>
            <w:bidi w:val="0"/>
            <w:jc w:val="start"/>
            <w:rPr/>
          </w:pPr>
          <w:hyperlink w:anchor="__RefHeading___Toc742_2063376987" w:tooltip="Descripción Funcional de la Aplicación">
            <w:r>
              <w:rPr>
                <w:rStyle w:val="Enlacedelndice"/>
              </w:rPr>
              <w:t>Descripción Funcional de la Aplicación</w:t>
              <w:tab/>
              <w:t>4</w:t>
            </w:r>
          </w:hyperlink>
        </w:p>
        <w:p>
          <w:pPr>
            <w:pStyle w:val="TOC2"/>
            <w:tabs>
              <w:tab w:val="clear" w:pos="10367"/>
              <w:tab w:val="right" w:pos="10649" w:leader="dot"/>
            </w:tabs>
            <w:bidi w:val="0"/>
            <w:jc w:val="start"/>
            <w:rPr/>
          </w:pPr>
          <w:hyperlink w:anchor="__RefHeading___Toc744_2063376987" w:tooltip="Página de Inicio de Sesión (/login)">
            <w:r>
              <w:rPr>
                <w:rStyle w:val="Enlacedelndice"/>
              </w:rPr>
              <w:t>Página de Inicio de Sesión (/login)</w:t>
              <w:tab/>
              <w:t>4</w:t>
            </w:r>
          </w:hyperlink>
        </w:p>
        <w:p>
          <w:pPr>
            <w:pStyle w:val="TOC2"/>
            <w:tabs>
              <w:tab w:val="clear" w:pos="10367"/>
              <w:tab w:val="right" w:pos="10649" w:leader="dot"/>
            </w:tabs>
            <w:bidi w:val="0"/>
            <w:jc w:val="start"/>
            <w:rPr/>
          </w:pPr>
          <w:hyperlink w:anchor="__RefHeading___Toc746_2063376987" w:tooltip="Página Principal del Portfolio (/proyectos)">
            <w:r>
              <w:rPr>
                <w:rStyle w:val="Enlacedelndice"/>
              </w:rPr>
              <w:t>Página Principal del Portfolio (/proyectos)</w:t>
              <w:tab/>
              <w:t>4</w:t>
            </w:r>
          </w:hyperlink>
        </w:p>
        <w:p>
          <w:pPr>
            <w:pStyle w:val="TOC2"/>
            <w:tabs>
              <w:tab w:val="clear" w:pos="10367"/>
              <w:tab w:val="right" w:pos="10649" w:leader="dot"/>
            </w:tabs>
            <w:bidi w:val="0"/>
            <w:jc w:val="start"/>
            <w:rPr/>
          </w:pPr>
          <w:hyperlink w:anchor="__RefHeading___Toc748_2063376987" w:tooltip="Ventana Modal de Gestión (/editar-proyecto)">
            <w:r>
              <w:rPr>
                <w:rStyle w:val="Enlacedelndice"/>
              </w:rPr>
              <w:t>Ventana Modal de Gestión (/editar-proyecto)</w:t>
              <w:tab/>
              <w:t>4</w:t>
            </w:r>
          </w:hyperlink>
        </w:p>
        <w:p>
          <w:pPr>
            <w:pStyle w:val="TOC1"/>
            <w:tabs>
              <w:tab w:val="clear" w:pos="10650"/>
              <w:tab w:val="right" w:pos="10649" w:leader="dot"/>
            </w:tabs>
            <w:bidi w:val="0"/>
            <w:jc w:val="start"/>
            <w:rPr/>
          </w:pPr>
          <w:hyperlink w:anchor="__RefHeading___Toc750_2063376987" w:tooltip="Estructura del Código Frontend">
            <w:r>
              <w:rPr>
                <w:rStyle w:val="Enlacedelndice"/>
              </w:rPr>
              <w:t>Estructura del Código Frontend</w:t>
              <w:tab/>
              <w:t>5</w:t>
            </w:r>
          </w:hyperlink>
          <w:r>
            <w:rPr>
              <w:rStyle w:val="Enlacedelndice"/>
            </w:rPr>
            <w:fldChar w:fldCharType="end"/>
          </w:r>
        </w:p>
      </w:sdtContent>
    </w:sdt>
    <w:p>
      <w:pPr>
        <w:pStyle w:val="BodyText"/>
        <w:bidi w:val="0"/>
        <w:jc w:val="start"/>
        <w:rPr>
          <w:lang w:val="es-ES"/>
        </w:rPr>
      </w:pPr>
      <w:r>
        <w:rPr>
          <w:lang w:val="es-ES"/>
        </w:rPr>
      </w:r>
    </w:p>
    <w:p>
      <w:pPr>
        <w:pStyle w:val="BodyText"/>
        <w:bidi w:val="0"/>
        <w:jc w:val="start"/>
        <w:rPr>
          <w:lang w:val="es-ES"/>
        </w:rPr>
      </w:pPr>
      <w:r>
        <w:rPr>
          <w:lang w:val="es-ES"/>
        </w:rPr>
      </w:r>
    </w:p>
    <w:p>
      <w:pPr>
        <w:pStyle w:val="BodyText"/>
        <w:bidi w:val="0"/>
        <w:jc w:val="start"/>
        <w:rPr>
          <w:lang w:val="es-ES"/>
        </w:rPr>
      </w:pPr>
      <w:r>
        <w:rPr>
          <w:lang w:val="es-ES"/>
        </w:rPr>
      </w:r>
    </w:p>
    <w:sectPr>
      <w:headerReference w:type="default" r:id="rId2"/>
      <w:footerReference w:type="default" r:id="rId3"/>
      <w:type w:val="nextPage"/>
      <w:pgSz w:w="11906" w:h="16838"/>
      <w:pgMar w:left="572" w:right="684" w:gutter="0" w:header="197" w:top="2124" w:footer="320" w:bottom="672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2"/>
    <w:family w:val="auto"/>
    <w:pitch w:val="default"/>
  </w:font>
  <w:font w:name="Arial">
    <w:charset w:val="01"/>
    <w:family w:val="swiss"/>
    <w:pitch w:val="variable"/>
  </w:font>
  <w:font w:name="Courier New">
    <w:charset w:val="00" w:characterSet="windows-1252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end"/>
      <w:rPr>
        <w:rFonts w:ascii="Arial" w:hAnsi="Arial"/>
        <w:sz w:val="18"/>
        <w:szCs w:val="18"/>
      </w:rPr>
    </w:pPr>
    <w:r>
      <w:rPr>
        <w:rFonts w:ascii="Arial" w:hAnsi="Arial"/>
        <w:sz w:val="18"/>
        <w:szCs w:val="18"/>
      </w:rPr>
      <w:t xml:space="preserve">Pg. </w:t>
    </w:r>
    <w:r>
      <w:rPr>
        <w:rFonts w:ascii="Arial" w:hAnsi="Arial"/>
        <w:sz w:val="18"/>
        <w:szCs w:val="18"/>
      </w:rPr>
      <w:fldChar w:fldCharType="begin"/>
    </w:r>
    <w:r>
      <w:rPr>
        <w:rFonts w:ascii="Arial" w:hAnsi="Arial"/>
        <w:sz w:val="18"/>
        <w:szCs w:val="18"/>
      </w:rPr>
      <w:instrText xml:space="preserve"> PAGE </w:instrText>
    </w:r>
    <w:r>
      <w:rPr>
        <w:rFonts w:ascii="Arial" w:hAnsi="Arial"/>
        <w:sz w:val="18"/>
        <w:szCs w:val="18"/>
      </w:rPr>
      <w:fldChar w:fldCharType="separate"/>
    </w:r>
    <w:r>
      <w:rPr>
        <w:rFonts w:ascii="Arial" w:hAnsi="Arial"/>
        <w:sz w:val="18"/>
        <w:szCs w:val="18"/>
      </w:rPr>
      <w:t>6</w:t>
    </w:r>
    <w:r>
      <w:rPr>
        <w:rFonts w:ascii="Arial" w:hAnsi="Arial"/>
        <w:sz w:val="18"/>
        <w:szCs w:val="18"/>
      </w:rPr>
      <w:fldChar w:fldCharType="end"/>
    </w:r>
    <w:r>
      <w:rPr>
        <w:rFonts w:ascii="Arial" w:hAnsi="Arial"/>
        <w:sz w:val="18"/>
        <w:szCs w:val="18"/>
      </w:rPr>
      <w:t xml:space="preserve"> </w:t>
    </w:r>
    <w:r>
      <w:rPr>
        <w:rFonts w:ascii="Arial" w:hAnsi="Arial"/>
        <w:sz w:val="18"/>
        <w:szCs w:val="18"/>
      </w:rPr>
      <w:t xml:space="preserve">de </w:t>
    </w:r>
    <w:r>
      <w:rPr>
        <w:rFonts w:ascii="Arial" w:hAnsi="Arial"/>
        <w:sz w:val="18"/>
        <w:szCs w:val="18"/>
      </w:rPr>
      <w:fldChar w:fldCharType="begin"/>
    </w:r>
    <w:r>
      <w:rPr>
        <w:rFonts w:ascii="Arial" w:hAnsi="Arial"/>
        <w:sz w:val="18"/>
        <w:szCs w:val="18"/>
      </w:rPr>
      <w:instrText xml:space="preserve"> NUMPAGES </w:instrText>
    </w:r>
    <w:r>
      <w:rPr>
        <w:rFonts w:ascii="Arial" w:hAnsi="Arial"/>
        <w:sz w:val="18"/>
        <w:szCs w:val="18"/>
      </w:rPr>
      <w:fldChar w:fldCharType="separate"/>
    </w:r>
    <w:r>
      <w:rPr>
        <w:rFonts w:ascii="Arial" w:hAnsi="Arial"/>
        <w:sz w:val="18"/>
        <w:szCs w:val="18"/>
      </w:rPr>
      <w:t>6</w:t>
    </w:r>
    <w:r>
      <w:rPr>
        <w:rFonts w:ascii="Arial" w:hAnsi="Arial"/>
        <w:sz w:val="18"/>
        <w:szCs w:val="18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rFonts w:ascii="Arial" w:hAnsi="Arial"/>
        <w:b/>
        <w:bCs/>
        <w:i/>
        <w:iCs/>
        <w:color w:val="000000"/>
        <w:sz w:val="28"/>
        <w:szCs w:val="28"/>
      </w:rPr>
    </w:pPr>
    <w:r>
      <w:rPr>
        <w:rFonts w:ascii="Arial" w:hAnsi="Arial"/>
        <w:b/>
        <w:bCs/>
        <w:i/>
        <w:iCs/>
        <w:color w:val="000000"/>
        <w:sz w:val="28"/>
        <w:szCs w:val="28"/>
      </w:rPr>
      <w:t>Documentación Técnica del Proyecto: "Mi Portfolio"</w:t>
    </w:r>
  </w:p>
  <w:p>
    <w:pPr>
      <w:pStyle w:val="Header"/>
      <w:bidi w:val="0"/>
      <w:jc w:val="start"/>
      <w:rPr>
        <w:rFonts w:ascii="Arial" w:hAnsi="Arial"/>
        <w:b/>
        <w:bCs/>
        <w:i/>
        <w:iCs/>
        <w:color w:val="000000"/>
        <w:sz w:val="20"/>
        <w:szCs w:val="20"/>
      </w:rPr>
    </w:pPr>
    <w:r>
      <w:rPr>
        <w:rFonts w:ascii="Arial" w:hAnsi="Arial"/>
        <w:b/>
        <w:bCs/>
        <w:i/>
        <w:iCs/>
        <w:color w:val="000000"/>
        <w:sz w:val="20"/>
        <w:szCs w:val="20"/>
      </w:rPr>
    </w:r>
  </w:p>
  <w:p>
    <w:pPr>
      <w:pStyle w:val="Header"/>
      <w:bidi w:val="0"/>
      <w:jc w:val="end"/>
      <w:rPr>
        <w:rFonts w:ascii="Arial" w:hAnsi="Arial"/>
        <w:b w:val="false"/>
        <w:bCs w:val="false"/>
        <w:i/>
        <w:iCs/>
        <w:color w:val="000000"/>
        <w:sz w:val="20"/>
        <w:szCs w:val="20"/>
      </w:rPr>
    </w:pPr>
    <w:r>
      <w:rPr>
        <w:rFonts w:ascii="Arial" w:hAnsi="Arial"/>
        <w:b/>
        <w:bCs/>
        <w:i/>
        <w:iCs/>
        <w:color w:val="000000"/>
        <w:sz w:val="20"/>
        <w:szCs w:val="20"/>
      </w:rPr>
      <w:t>Autor</w:t>
    </w:r>
    <w:r>
      <w:rPr>
        <w:rFonts w:ascii="Arial" w:hAnsi="Arial"/>
        <w:b w:val="false"/>
        <w:bCs w:val="false"/>
        <w:i/>
        <w:iCs/>
        <w:color w:val="000000"/>
        <w:sz w:val="20"/>
        <w:szCs w:val="20"/>
      </w:rPr>
      <w:t>: Javier Esteban Martínez</w:t>
    </w:r>
  </w:p>
  <w:p>
    <w:pPr>
      <w:pStyle w:val="Header"/>
      <w:bidi w:val="0"/>
      <w:jc w:val="end"/>
      <w:rPr>
        <w:rFonts w:ascii="Arial" w:hAnsi="Arial"/>
        <w:b w:val="false"/>
        <w:bCs w:val="false"/>
        <w:i/>
        <w:iCs/>
        <w:color w:val="000000"/>
        <w:sz w:val="20"/>
        <w:szCs w:val="20"/>
      </w:rPr>
    </w:pPr>
    <w:r>
      <w:rPr>
        <w:rFonts w:ascii="Arial" w:hAnsi="Arial"/>
        <w:b/>
        <w:bCs/>
        <w:i/>
        <w:iCs/>
        <w:color w:val="000000"/>
        <w:sz w:val="20"/>
        <w:szCs w:val="20"/>
      </w:rPr>
      <w:t>Fecha de Finalización</w:t>
    </w:r>
    <w:r>
      <w:rPr>
        <w:rFonts w:ascii="Arial" w:hAnsi="Arial"/>
        <w:b w:val="false"/>
        <w:bCs w:val="false"/>
        <w:i/>
        <w:iCs/>
        <w:color w:val="000000"/>
        <w:sz w:val="20"/>
        <w:szCs w:val="20"/>
      </w:rPr>
      <w:t xml:space="preserve">: </w:t>
    </w:r>
    <w:r>
      <w:rPr>
        <w:rFonts w:ascii="Arial" w:hAnsi="Arial"/>
        <w:b w:val="false"/>
        <w:bCs w:val="false"/>
        <w:i/>
        <w:iCs/>
        <w:color w:val="000000"/>
        <w:sz w:val="20"/>
        <w:szCs w:val="20"/>
      </w:rPr>
      <w:t>30</w:t>
    </w:r>
    <w:r>
      <w:rPr>
        <w:rFonts w:ascii="Arial" w:hAnsi="Arial"/>
        <w:b w:val="false"/>
        <w:bCs w:val="false"/>
        <w:i/>
        <w:iCs/>
        <w:color w:val="000000"/>
        <w:sz w:val="20"/>
        <w:szCs w:val="20"/>
      </w:rPr>
      <w:t>/07/2026</w:t>
    </w:r>
  </w:p>
  <w:p>
    <w:pPr>
      <w:pStyle w:val="Header"/>
      <w:bidi w:val="0"/>
      <w:jc w:val="end"/>
      <w:rPr>
        <w:rFonts w:ascii="Arial" w:hAnsi="Arial"/>
        <w:b w:val="false"/>
        <w:bCs w:val="false"/>
        <w:i/>
        <w:iCs/>
        <w:color w:val="000000"/>
        <w:sz w:val="20"/>
        <w:szCs w:val="20"/>
      </w:rPr>
    </w:pPr>
    <w:r>
      <w:rPr>
        <w:rFonts w:ascii="Arial" w:hAnsi="Arial"/>
        <w:b/>
        <w:bCs/>
        <w:i w:val="false"/>
        <w:iCs w:val="false"/>
        <w:color w:val="000000"/>
        <w:sz w:val="20"/>
        <w:szCs w:val="20"/>
      </w:rPr>
      <w:t>Curso</w:t>
    </w:r>
    <w:r>
      <w:rPr>
        <w:rFonts w:ascii="Arial" w:hAnsi="Arial"/>
        <w:b w:val="false"/>
        <w:bCs w:val="false"/>
        <w:i/>
        <w:iCs/>
        <w:color w:val="000000"/>
        <w:sz w:val="20"/>
        <w:szCs w:val="20"/>
      </w:rPr>
      <w:t>: IFCD65EXP - JavaScript Avanzado e Ionic</w:t>
    </w:r>
  </w:p>
  <w:p>
    <w:pPr>
      <w:pStyle w:val="Header"/>
      <w:bidi w:val="0"/>
      <w:jc w:val="end"/>
      <w:rPr>
        <w:rFonts w:ascii="Arial" w:hAnsi="Arial"/>
        <w:b w:val="false"/>
        <w:bCs w:val="false"/>
        <w:i/>
        <w:iCs/>
        <w:color w:val="000000"/>
        <w:sz w:val="20"/>
        <w:szCs w:val="20"/>
      </w:rPr>
    </w:pPr>
    <w:r>
      <w:rPr>
        <w:rFonts w:ascii="Arial" w:hAnsi="Arial"/>
        <w:b/>
        <w:bCs/>
        <w:i/>
        <w:iCs/>
        <w:color w:val="000000"/>
        <w:sz w:val="20"/>
        <w:szCs w:val="20"/>
      </w:rPr>
      <w:t>Entorno de Desarrollo</w:t>
    </w:r>
    <w:r>
      <w:rPr>
        <w:rFonts w:ascii="Arial" w:hAnsi="Arial"/>
        <w:b w:val="false"/>
        <w:bCs w:val="false"/>
        <w:i/>
        <w:iCs/>
        <w:color w:val="000000"/>
        <w:sz w:val="20"/>
        <w:szCs w:val="20"/>
      </w:rPr>
      <w:t>: Ionic 7 / Angular 17 / Supabase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AR" w:eastAsia="zh-CN" w:bidi="hi-IN"/>
    </w:rPr>
  </w:style>
  <w:style w:type="paragraph" w:styleId="Heading1">
    <w:name w:val="heading 1"/>
    <w:basedOn w:val="Ttulo"/>
    <w:autoRedefine/>
    <w:qFormat/>
    <w:pPr>
      <w:numPr>
        <w:ilvl w:val="0"/>
        <w:numId w:val="1"/>
      </w:numPr>
      <w:spacing w:before="57" w:after="57"/>
      <w:outlineLvl w:val="0"/>
    </w:pPr>
    <w:rPr>
      <w:rFonts w:ascii="Arial" w:hAnsi="Arial"/>
      <w:b/>
      <w:bCs/>
      <w:color w:val="FF420E"/>
      <w:sz w:val="36"/>
      <w:szCs w:val="36"/>
    </w:rPr>
  </w:style>
  <w:style w:type="paragraph" w:styleId="Heading2">
    <w:name w:val="heading 2"/>
    <w:basedOn w:val="Ttulo"/>
    <w:next w:val="BodyText"/>
    <w:autoRedefine/>
    <w:qFormat/>
    <w:pPr>
      <w:keepNext w:val="true"/>
      <w:numPr>
        <w:ilvl w:val="1"/>
        <w:numId w:val="1"/>
      </w:numPr>
      <w:spacing w:before="29" w:after="0"/>
      <w:outlineLvl w:val="1"/>
    </w:pPr>
    <w:rPr>
      <w:rFonts w:ascii="Liberation Sans" w:hAnsi="Liberation Sans"/>
      <w:b/>
      <w:bCs/>
      <w:color w:val="FF9966"/>
      <w:sz w:val="32"/>
      <w:szCs w:val="32"/>
    </w:rPr>
  </w:style>
  <w:style w:type="paragraph" w:styleId="Heading3">
    <w:name w:val="heading 3"/>
    <w:basedOn w:val="Ttulo"/>
    <w:next w:val="BodyText"/>
    <w:qFormat/>
    <w:pPr>
      <w:numPr>
        <w:ilvl w:val="2"/>
        <w:numId w:val="1"/>
      </w:numPr>
      <w:spacing w:before="57" w:after="57"/>
      <w:outlineLvl w:val="2"/>
    </w:pPr>
    <w:rPr>
      <w:b/>
      <w:bCs/>
      <w:color w:val="0099FF"/>
      <w:sz w:val="28"/>
      <w:szCs w:val="28"/>
    </w:rPr>
  </w:style>
  <w:style w:type="paragraph" w:styleId="Heading4">
    <w:name w:val="heading 4"/>
    <w:basedOn w:val="Ttulo"/>
    <w:next w:val="BodyText"/>
    <w:qFormat/>
    <w:pPr>
      <w:numPr>
        <w:ilvl w:val="3"/>
        <w:numId w:val="1"/>
      </w:numPr>
      <w:spacing w:before="57" w:after="57"/>
      <w:outlineLvl w:val="3"/>
    </w:pPr>
    <w:rPr>
      <w:b/>
      <w:bCs/>
      <w:i/>
      <w:iCs/>
      <w:color w:val="00AE00"/>
      <w:sz w:val="26"/>
      <w:szCs w:val="26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Enlacedelndice">
    <w:name w:val="Enlace del índice"/>
    <w:qFormat/>
    <w:rPr/>
  </w:style>
  <w:style w:type="character" w:styleId="Smbolosdenumeracin">
    <w:name w:val="Símbolos de numeración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0"/>
    </w:pPr>
    <w:rPr>
      <w:rFonts w:ascii="Arial" w:hAnsi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ceraypie"/>
    <w:pPr>
      <w:suppressLineNumbers/>
    </w:pPr>
    <w:rPr/>
  </w:style>
  <w:style w:type="paragraph" w:styleId="Footer">
    <w:name w:val="footer"/>
    <w:basedOn w:val="Cabeceraypie"/>
    <w:pPr>
      <w:suppressLineNumbers/>
    </w:pPr>
    <w:rPr/>
  </w:style>
  <w:style w:type="paragraph" w:styleId="IndexHeading">
    <w:name w:val="index heading"/>
    <w:basedOn w:val="Ttulo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ndice"/>
    <w:pPr>
      <w:tabs>
        <w:tab w:val="clear" w:pos="709"/>
        <w:tab w:val="right" w:pos="10650" w:leader="dot"/>
      </w:tabs>
      <w:ind w:hanging="0" w:start="0"/>
    </w:pPr>
    <w:rPr/>
  </w:style>
  <w:style w:type="paragraph" w:styleId="TOC2">
    <w:name w:val="toc 2"/>
    <w:basedOn w:val="ndice"/>
    <w:pPr>
      <w:tabs>
        <w:tab w:val="clear" w:pos="709"/>
        <w:tab w:val="right" w:pos="10650" w:leader="dot"/>
      </w:tabs>
      <w:ind w:hanging="0" w:start="283"/>
    </w:pPr>
    <w:rPr/>
  </w:style>
  <w:style w:type="paragraph" w:styleId="TOC3">
    <w:name w:val="toc 3"/>
    <w:basedOn w:val="ndice"/>
    <w:pPr>
      <w:tabs>
        <w:tab w:val="clear" w:pos="709"/>
        <w:tab w:val="right" w:pos="10650" w:leader="dot"/>
      </w:tabs>
      <w:ind w:hanging="0" w:start="567"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TOC4">
    <w:name w:val="toc 4"/>
    <w:basedOn w:val="ndice"/>
    <w:pPr>
      <w:tabs>
        <w:tab w:val="clear" w:pos="709"/>
        <w:tab w:val="right" w:pos="10650" w:leader="dot"/>
      </w:tabs>
      <w:ind w:hanging="0" w:start="850"/>
    </w:pPr>
    <w:rPr/>
  </w:style>
  <w:style w:type="paragraph" w:styleId="Contenidodelmarco">
    <w:name w:val="Contenido del marco"/>
    <w:basedOn w:val="Normal"/>
    <w:qFormat/>
    <w:pPr/>
    <w:rPr/>
  </w:style>
  <w:style w:type="paragraph" w:styleId="Title">
    <w:name w:val="Title"/>
    <w:basedOn w:val="Ttulo"/>
    <w:next w:val="BodyText"/>
    <w:qFormat/>
    <w:pPr>
      <w:spacing w:before="170" w:after="113"/>
      <w:jc w:val="center"/>
    </w:pPr>
    <w:rPr>
      <w:rFonts w:ascii="Arial" w:hAnsi="Arial"/>
      <w:b/>
      <w:bCs/>
      <w:color w:val="000000"/>
      <w:sz w:val="56"/>
      <w:szCs w:val="56"/>
      <w:u w:val="single"/>
    </w:rPr>
  </w:style>
  <w:style w:type="paragraph" w:styleId="Textopreformateado">
    <w:name w:val="Texto preformateado"/>
    <w:basedOn w:val="Normal"/>
    <w:qFormat/>
    <w:pPr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hd w:fill="E6E6E6" w:val="clear"/>
      <w:spacing w:before="0" w:after="0"/>
    </w:pPr>
    <w:rPr>
      <w:rFonts w:ascii="Courier New" w:hAnsi="Courier New" w:eastAsia="NSimSun" w:cs="Liberation Mono"/>
      <w:color w:val="000000"/>
      <w:sz w:val="18"/>
      <w:szCs w:val="20"/>
      <w:lang w:val="es-ES"/>
    </w:rPr>
  </w:style>
  <w:style w:type="paragraph" w:styleId="TextopreformateadoResaltado">
    <w:name w:val="Texto preformateado Resaltado"/>
    <w:basedOn w:val="Textopreformateado"/>
    <w:qFormat/>
    <w:pPr>
      <w:shd w:fill="FFFFCC" w:val="clear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464</TotalTime>
  <Application>LibreOffice/26.2.4.2$Windows_X86_64 LibreOffice_project/0229ac93fcf0d7cbc6376066c6f35021cef002dc</Application>
  <AppVersion>15.0000</AppVersion>
  <Pages>6</Pages>
  <Words>998</Words>
  <Characters>5626</Characters>
  <CharactersWithSpaces>6512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2026-07-08T19:06:18Z</dcterms:created>
  <dc:creator/>
  <dc:description/>
  <dc:language>es-AR</dc:language>
  <cp:lastModifiedBy/>
  <cp:lastPrinted>2026-07-30T01:48:17Z</cp:lastPrinted>
  <dcterms:modified xsi:type="dcterms:W3CDTF">2026-07-30T01:48:09Z</dcterms:modified>
  <cp:revision>130</cp:revision>
  <dc:subject/>
  <dc:title/>
</cp:coreProperties>
</file>