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09" w:rsidRDefault="00F0203E" w:rsidP="00F0203E">
      <w:pPr>
        <w:pStyle w:val="Ttulo1"/>
        <w:rPr>
          <w:shd w:val="clear" w:color="auto" w:fill="F4F4F4"/>
        </w:rPr>
      </w:pPr>
      <w:r>
        <w:rPr>
          <w:shd w:val="clear" w:color="auto" w:fill="F4F4F4"/>
        </w:rPr>
        <w:t> </w:t>
      </w:r>
      <w:r>
        <w:rPr>
          <w:shd w:val="clear" w:color="auto" w:fill="F4F4F4"/>
        </w:rPr>
        <w:t>S</w:t>
      </w:r>
      <w:r>
        <w:rPr>
          <w:shd w:val="clear" w:color="auto" w:fill="F4F4F4"/>
        </w:rPr>
        <w:t>ervicio REST</w:t>
      </w:r>
    </w:p>
    <w:p w:rsidR="00F0203E" w:rsidRDefault="00F0203E" w:rsidP="00F0203E"/>
    <w:p w:rsidR="00F0203E" w:rsidRDefault="00F0203E" w:rsidP="00F0203E">
      <w:r>
        <w:t xml:space="preserve">El servicio </w:t>
      </w:r>
      <w:proofErr w:type="spellStart"/>
      <w:r>
        <w:t>Rest</w:t>
      </w:r>
      <w:proofErr w:type="spellEnd"/>
      <w:r>
        <w:t xml:space="preserve"> es un servidor en el que existen una serie de métodos implementados que nos ayudarán a mostrar la información contenida en la base de datos.</w:t>
      </w:r>
    </w:p>
    <w:p w:rsidR="00F0203E" w:rsidRDefault="000D3A13" w:rsidP="00F0203E">
      <w:proofErr w:type="gramStart"/>
      <w:r>
        <w:t xml:space="preserve">Inicialmente </w:t>
      </w:r>
      <w:r w:rsidR="00F0203E">
        <w:t xml:space="preserve"> en</w:t>
      </w:r>
      <w:proofErr w:type="gramEnd"/>
      <w:r w:rsidR="00F0203E">
        <w:t xml:space="preserve"> el servicio </w:t>
      </w:r>
      <w:proofErr w:type="spellStart"/>
      <w:r w:rsidR="00F0203E">
        <w:t>Rest</w:t>
      </w:r>
      <w:proofErr w:type="spellEnd"/>
      <w:r w:rsidR="00F0203E">
        <w:t xml:space="preserve"> es la conexión con la base de datos, mediante el uso de la sentencia </w:t>
      </w:r>
      <w:proofErr w:type="spellStart"/>
      <w:r w:rsidR="00F0203E">
        <w:t>mySQLClient</w:t>
      </w:r>
      <w:proofErr w:type="spellEnd"/>
      <w:r w:rsidR="00F0203E">
        <w:t xml:space="preserve"> que contendrá el </w:t>
      </w:r>
      <w:proofErr w:type="spellStart"/>
      <w:r w:rsidR="00F0203E">
        <w:t>verticle</w:t>
      </w:r>
      <w:proofErr w:type="spellEnd"/>
      <w:r w:rsidR="00F0203E">
        <w:t xml:space="preserve"> desplegado y una serie de configuraciones, entre las cuales se encuentra el host, que en este caso sería </w:t>
      </w:r>
      <w:proofErr w:type="spellStart"/>
      <w:r w:rsidR="00F0203E">
        <w:t>localhost</w:t>
      </w:r>
      <w:proofErr w:type="spellEnd"/>
      <w:r w:rsidR="00F0203E">
        <w:t>, un usuario, una contraseña, el nombre de la base de datos y el puerto en el que escucha.</w:t>
      </w:r>
    </w:p>
    <w:p w:rsidR="00F0203E" w:rsidRDefault="00EB74B9" w:rsidP="00EB74B9">
      <w:pPr>
        <w:pStyle w:val="Ttulo2"/>
      </w:pPr>
      <w:r>
        <w:t>Métodos GET:</w:t>
      </w:r>
    </w:p>
    <w:p w:rsidR="00EB74B9" w:rsidRPr="000D3A13" w:rsidRDefault="00666E94" w:rsidP="00EB74B9">
      <w:pPr>
        <w:pStyle w:val="Prrafodelista"/>
        <w:numPr>
          <w:ilvl w:val="0"/>
          <w:numId w:val="2"/>
        </w:numPr>
        <w:rPr>
          <w:rFonts w:ascii="Consolas" w:hAnsi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handlerGetTablaPeriodica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();</w:t>
      </w:r>
      <w:bookmarkStart w:id="0" w:name="_GoBack"/>
      <w:bookmarkEnd w:id="0"/>
      <w:r w:rsidR="00EB74B9" w:rsidRPr="000D3A13">
        <w:rPr>
          <w:rFonts w:ascii="Consolas" w:hAnsi="Consolas"/>
          <w:sz w:val="20"/>
        </w:rPr>
        <w:t xml:space="preserve"> </w:t>
      </w:r>
    </w:p>
    <w:p w:rsidR="000D3A13" w:rsidRDefault="00EB74B9" w:rsidP="000D3A13">
      <w:pPr>
        <w:pStyle w:val="Prrafodelista"/>
      </w:pPr>
      <w:r>
        <w:t>Éste método es el encargado de tomar</w:t>
      </w:r>
      <w:r w:rsidR="000D3A13">
        <w:t xml:space="preserve"> toda</w:t>
      </w:r>
      <w:r>
        <w:t xml:space="preserve"> la información de la base de datos refe</w:t>
      </w:r>
      <w:r w:rsidR="000D3A13">
        <w:t>rente a todas las</w:t>
      </w:r>
      <w:r>
        <w:t xml:space="preserve"> tabla</w:t>
      </w:r>
      <w:r w:rsidR="000D3A13">
        <w:t>s</w:t>
      </w:r>
      <w:r>
        <w:t xml:space="preserve"> “</w:t>
      </w:r>
      <w:proofErr w:type="spellStart"/>
      <w:r>
        <w:t>TablaPeriodica</w:t>
      </w:r>
      <w:proofErr w:type="spellEnd"/>
      <w:r>
        <w:t>”, donde en ella se encuentra un identificador “</w:t>
      </w:r>
      <w:proofErr w:type="spellStart"/>
      <w:r>
        <w:t>oid_tabla_periodica</w:t>
      </w:r>
      <w:proofErr w:type="spellEnd"/>
      <w:r>
        <w:t xml:space="preserve">”, de la propia tabla que será un tipo INT </w:t>
      </w:r>
      <w:r w:rsidR="000D3A13">
        <w:t>y de manera autoincrementar por ser la PK de la tabla. Y</w:t>
      </w:r>
      <w:r>
        <w:t xml:space="preserve"> “</w:t>
      </w:r>
      <w:proofErr w:type="spellStart"/>
      <w:r>
        <w:t>nombre_tabla_periodica</w:t>
      </w:r>
      <w:proofErr w:type="spellEnd"/>
      <w:r>
        <w:t>”, que como se explicó anteriormente, sirve para que el usuario tome la decisión de escoger la tabla físi</w:t>
      </w:r>
      <w:r w:rsidR="000D3A13">
        <w:t xml:space="preserve">ca en la que quiere interactuar, siendo ésta de tipo </w:t>
      </w:r>
      <w:proofErr w:type="spellStart"/>
      <w:r w:rsidR="00C82F2A">
        <w:t>String</w:t>
      </w:r>
      <w:proofErr w:type="spellEnd"/>
      <w:r w:rsidR="000D3A13">
        <w:t xml:space="preserve"> y un valor único, es decir, que no se pueda repetir.</w:t>
      </w:r>
    </w:p>
    <w:p w:rsidR="00AF1333" w:rsidRDefault="00AF1333" w:rsidP="000D3A13">
      <w:pPr>
        <w:pStyle w:val="Prrafodelista"/>
      </w:pPr>
      <w:r>
        <w:t xml:space="preserve">Para ello creamos una lista vacía de tipo </w:t>
      </w:r>
      <w:proofErr w:type="spellStart"/>
      <w:r>
        <w:t>TablaPeriodica</w:t>
      </w:r>
      <w:proofErr w:type="spellEnd"/>
      <w:r>
        <w:t>(</w:t>
      </w:r>
      <w:proofErr w:type="spellStart"/>
      <w:r>
        <w:t>Entitie</w:t>
      </w:r>
      <w:proofErr w:type="spellEnd"/>
      <w:r>
        <w:t xml:space="preserve">), se recorrerá mediante un </w:t>
      </w:r>
      <w:proofErr w:type="spellStart"/>
      <w:r>
        <w:t>for</w:t>
      </w:r>
      <w:proofErr w:type="spellEnd"/>
      <w:r>
        <w:t xml:space="preserve"> incluyendo todos los </w:t>
      </w:r>
      <w:proofErr w:type="spellStart"/>
      <w:r>
        <w:t>Json</w:t>
      </w:r>
      <w:proofErr w:type="spellEnd"/>
      <w:r>
        <w:t xml:space="preserve"> que se reciben. Además, hemos implementado una serie de sentencias que gestionan los errores cometidos, así como el cierre de conexión tras obtener el resultado.</w:t>
      </w:r>
    </w:p>
    <w:p w:rsidR="000D3A13" w:rsidRPr="000D3A13" w:rsidRDefault="000D3A13" w:rsidP="000D3A13">
      <w:pPr>
        <w:pStyle w:val="Prrafodelista"/>
        <w:numPr>
          <w:ilvl w:val="0"/>
          <w:numId w:val="2"/>
        </w:numPr>
      </w:pPr>
      <w:proofErr w:type="spellStart"/>
      <w:proofErr w:type="gramStart"/>
      <w:r w:rsidRPr="000D3A1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handlerGetTablaPeriodicaNombre</w:t>
      </w:r>
      <w:proofErr w:type="spellEnd"/>
      <w:r w:rsidRPr="000D3A1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Pr="000D3A1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:rsidR="000D3A13" w:rsidRDefault="000D3A13" w:rsidP="000D3A13">
      <w:pPr>
        <w:pStyle w:val="Prrafodelista"/>
      </w:pPr>
      <w:r>
        <w:t xml:space="preserve">Éste método es un extendido del anterior, es decir, realiza exactamente lo mismo que </w:t>
      </w:r>
      <w:proofErr w:type="spellStart"/>
      <w:proofErr w:type="gramStart"/>
      <w:r>
        <w:t>handlerGetTablaPeriodica</w:t>
      </w:r>
      <w:proofErr w:type="spellEnd"/>
      <w:r>
        <w:t>(</w:t>
      </w:r>
      <w:proofErr w:type="gramEnd"/>
      <w:r>
        <w:t xml:space="preserve">), pero aquí aplicamos un filtro que consiste en mostrar toda la información de </w:t>
      </w:r>
      <w:r w:rsidRPr="000D3A13">
        <w:rPr>
          <w:b/>
        </w:rPr>
        <w:t>una sola</w:t>
      </w:r>
      <w:r>
        <w:t xml:space="preserve"> </w:t>
      </w:r>
      <w:r w:rsidR="00C82F2A">
        <w:t>t</w:t>
      </w:r>
      <w:r>
        <w:t>abla</w:t>
      </w:r>
      <w:r w:rsidR="00C82F2A">
        <w:t xml:space="preserve"> perió</w:t>
      </w:r>
      <w:r>
        <w:t>dica correspondiente al “</w:t>
      </w:r>
      <w:proofErr w:type="spellStart"/>
      <w:r>
        <w:t>nombre_tabla_peri</w:t>
      </w:r>
      <w:r w:rsidR="00AF1333">
        <w:t>o</w:t>
      </w:r>
      <w:r>
        <w:t>dica</w:t>
      </w:r>
      <w:proofErr w:type="spellEnd"/>
      <w:r>
        <w:t>” que especificamos en la URL.</w:t>
      </w:r>
    </w:p>
    <w:p w:rsidR="00AF1333" w:rsidRDefault="00AF1333" w:rsidP="000D3A13">
      <w:pPr>
        <w:pStyle w:val="Prrafodelista"/>
      </w:pPr>
    </w:p>
    <w:p w:rsidR="00AF1333" w:rsidRPr="00AF1333" w:rsidRDefault="00AF1333" w:rsidP="00AF1333">
      <w:pPr>
        <w:pStyle w:val="Prrafodelista"/>
        <w:numPr>
          <w:ilvl w:val="0"/>
          <w:numId w:val="2"/>
        </w:numPr>
      </w:pPr>
      <w:proofErr w:type="spellStart"/>
      <w:proofErr w:type="gramStart"/>
      <w:r w:rsidRPr="00AF133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handlerGetTodosUsuarios</w:t>
      </w:r>
      <w:proofErr w:type="spellEnd"/>
      <w:r w:rsidRPr="00AF133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Pr="00AF133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:rsidR="00AF1333" w:rsidRDefault="00AF1333" w:rsidP="00AF1333">
      <w:pPr>
        <w:pStyle w:val="Prrafodelista"/>
      </w:pPr>
      <w:r>
        <w:t>Este GET toma toda la información acerca de todos los usuarios desde la tabla “Usuarios”, donde se encuentra un “</w:t>
      </w:r>
      <w:proofErr w:type="spellStart"/>
      <w:r>
        <w:t>oid_usuario</w:t>
      </w:r>
      <w:proofErr w:type="spellEnd"/>
      <w:r>
        <w:t xml:space="preserve">” de tipo INT y de manera </w:t>
      </w:r>
      <w:proofErr w:type="spellStart"/>
      <w:r>
        <w:t>autoincremental</w:t>
      </w:r>
      <w:proofErr w:type="spellEnd"/>
      <w:r>
        <w:t xml:space="preserve"> por ser la PK de esta tabla. También un “</w:t>
      </w:r>
      <w:proofErr w:type="spellStart"/>
      <w:r>
        <w:t>nombre_usuario</w:t>
      </w:r>
      <w:proofErr w:type="spellEnd"/>
      <w:r>
        <w:t xml:space="preserve">” de tipo </w:t>
      </w:r>
      <w:proofErr w:type="spellStart"/>
      <w:r w:rsidR="00C82F2A">
        <w:t>String</w:t>
      </w:r>
      <w:proofErr w:type="spellEnd"/>
      <w:r>
        <w:t xml:space="preserve"> y único, mediante el cual un usuario se registrará en la aplicación web con ese nombre y se guardará en la base de datos. </w:t>
      </w:r>
      <w:r w:rsidR="00C82F2A">
        <w:t>Además, hay un “</w:t>
      </w:r>
      <w:proofErr w:type="spellStart"/>
      <w:r w:rsidR="00C82F2A">
        <w:t>nombre_tabla_periodica</w:t>
      </w:r>
      <w:proofErr w:type="spellEnd"/>
      <w:r w:rsidR="00C82F2A">
        <w:t xml:space="preserve">” de tipo </w:t>
      </w:r>
      <w:proofErr w:type="spellStart"/>
      <w:r w:rsidR="00C82F2A">
        <w:t>String</w:t>
      </w:r>
      <w:proofErr w:type="spellEnd"/>
      <w:r w:rsidR="00C82F2A">
        <w:t xml:space="preserve"> y único, que se especifica el nombre de la tabla física con la que se interactuará y se elegirá también en la aplicación web.</w:t>
      </w:r>
    </w:p>
    <w:p w:rsidR="00C82F2A" w:rsidRDefault="00C82F2A" w:rsidP="00AF1333">
      <w:pPr>
        <w:pStyle w:val="Prrafodelista"/>
      </w:pPr>
      <w:r>
        <w:t xml:space="preserve">Como explicamos en el primer GET, todos realizan lo mismo, una lista que se recorre y se guarda los </w:t>
      </w:r>
      <w:proofErr w:type="spellStart"/>
      <w:r>
        <w:t>Json</w:t>
      </w:r>
      <w:proofErr w:type="spellEnd"/>
      <w:r>
        <w:t xml:space="preserve"> que se reciben.</w:t>
      </w:r>
    </w:p>
    <w:p w:rsidR="00C82F2A" w:rsidRPr="00C82F2A" w:rsidRDefault="00C82F2A" w:rsidP="00C82F2A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handlerGetUsuarioNombre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:rsidR="00C82F2A" w:rsidRDefault="00C82F2A" w:rsidP="00C82F2A">
      <w:pPr>
        <w:pStyle w:val="Prrafodelista"/>
      </w:pPr>
      <w:r>
        <w:t xml:space="preserve">Este es el extendido de </w:t>
      </w:r>
      <w:proofErr w:type="spellStart"/>
      <w:proofErr w:type="gramStart"/>
      <w:r>
        <w:t>handlerGetTodosUsuario</w:t>
      </w:r>
      <w:proofErr w:type="spellEnd"/>
      <w:r>
        <w:t>(</w:t>
      </w:r>
      <w:proofErr w:type="gramEnd"/>
      <w:r>
        <w:t>), en el que se le aplica el filtro por un “</w:t>
      </w:r>
      <w:proofErr w:type="spellStart"/>
      <w:r>
        <w:t>nombre_usuario</w:t>
      </w:r>
      <w:proofErr w:type="spellEnd"/>
      <w:r>
        <w:t xml:space="preserve">” especificado en la URL, y mostrará la información de </w:t>
      </w:r>
      <w:r>
        <w:rPr>
          <w:b/>
        </w:rPr>
        <w:t>un solo</w:t>
      </w:r>
      <w:r>
        <w:t xml:space="preserve"> usuario registrado.</w:t>
      </w:r>
    </w:p>
    <w:p w:rsidR="00C82F2A" w:rsidRPr="00C82F2A" w:rsidRDefault="00C82F2A" w:rsidP="00C82F2A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handlerGetTodosElementos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:rsidR="00C82F2A" w:rsidRDefault="00C82F2A" w:rsidP="00C82F2A">
      <w:pPr>
        <w:ind w:left="708"/>
      </w:pPr>
      <w:r>
        <w:t xml:space="preserve">Este método GET toma toda la información relacionada con todos los elementos contenidos de una tabla periódica, es decir, mostrará información de todos los </w:t>
      </w:r>
      <w:r>
        <w:lastRenderedPageBreak/>
        <w:t>elementos. Contiene un “</w:t>
      </w:r>
      <w:proofErr w:type="spellStart"/>
      <w:r>
        <w:t>oid_elemento</w:t>
      </w:r>
      <w:proofErr w:type="spellEnd"/>
      <w:r>
        <w:t xml:space="preserve">” de tipo INT y de manera </w:t>
      </w:r>
      <w:proofErr w:type="spellStart"/>
      <w:r>
        <w:t>autoincremental</w:t>
      </w:r>
      <w:proofErr w:type="spellEnd"/>
      <w:r>
        <w:t xml:space="preserve"> al ser la PK de esta tabla. También un “</w:t>
      </w:r>
      <w:proofErr w:type="spellStart"/>
      <w:r>
        <w:t>nombre_elemento</w:t>
      </w:r>
      <w:proofErr w:type="spellEnd"/>
      <w:r>
        <w:t xml:space="preserve">” de tipo </w:t>
      </w:r>
      <w:proofErr w:type="spellStart"/>
      <w:r>
        <w:t>String</w:t>
      </w:r>
      <w:proofErr w:type="spellEnd"/>
      <w:r>
        <w:t>, que hará referencia al nombre del</w:t>
      </w:r>
      <w:r w:rsidR="006915FE">
        <w:t xml:space="preserve"> elemento</w:t>
      </w:r>
      <w:r>
        <w:t xml:space="preserve"> que busquemos, un “</w:t>
      </w:r>
      <w:proofErr w:type="spellStart"/>
      <w:r>
        <w:t>símbolo_elemento</w:t>
      </w:r>
      <w:proofErr w:type="spellEnd"/>
      <w:r>
        <w:t xml:space="preserve">” de tipo </w:t>
      </w:r>
      <w:proofErr w:type="spellStart"/>
      <w:r>
        <w:t>String</w:t>
      </w:r>
      <w:proofErr w:type="spellEnd"/>
      <w:r>
        <w:t xml:space="preserve"> que hace referencia a su símbolo, un “</w:t>
      </w:r>
      <w:proofErr w:type="spellStart"/>
      <w:r>
        <w:t>numero_atomico</w:t>
      </w:r>
      <w:proofErr w:type="spellEnd"/>
      <w:r>
        <w:t>” de tipo INT que tiene el valor del peso atómico del elemento, una “</w:t>
      </w:r>
      <w:proofErr w:type="spellStart"/>
      <w:r>
        <w:t>url_video</w:t>
      </w:r>
      <w:proofErr w:type="spellEnd"/>
      <w:r>
        <w:t xml:space="preserve">” de tipo </w:t>
      </w:r>
      <w:proofErr w:type="spellStart"/>
      <w:r>
        <w:t>String</w:t>
      </w:r>
      <w:proofErr w:type="spellEnd"/>
      <w:r>
        <w:t xml:space="preserve"> </w:t>
      </w:r>
      <w:r w:rsidR="006915FE">
        <w:t xml:space="preserve">que será una </w:t>
      </w:r>
      <w:proofErr w:type="spellStart"/>
      <w:r w:rsidR="006915FE">
        <w:t>url</w:t>
      </w:r>
      <w:proofErr w:type="spellEnd"/>
      <w:r w:rsidR="006915FE">
        <w:t xml:space="preserve"> del video que se mostrará por pantalla al elegir un elemento específico y un “</w:t>
      </w:r>
      <w:proofErr w:type="spellStart"/>
      <w:r w:rsidR="006915FE">
        <w:t>nombre_tabla_periodica</w:t>
      </w:r>
      <w:proofErr w:type="spellEnd"/>
      <w:r w:rsidR="006915FE">
        <w:t xml:space="preserve">” de tipo </w:t>
      </w:r>
      <w:proofErr w:type="spellStart"/>
      <w:r w:rsidR="006915FE">
        <w:t>String</w:t>
      </w:r>
      <w:proofErr w:type="spellEnd"/>
      <w:r w:rsidR="006915FE">
        <w:t xml:space="preserve"> que hará referencia al nombre de la tabla física.</w:t>
      </w:r>
    </w:p>
    <w:p w:rsidR="006915FE" w:rsidRDefault="006915FE" w:rsidP="00C82F2A">
      <w:pPr>
        <w:ind w:left="708"/>
      </w:pPr>
      <w:r>
        <w:t>El procedimiento es el mismo que los anteriores.</w:t>
      </w:r>
    </w:p>
    <w:p w:rsidR="006915FE" w:rsidRPr="006915FE" w:rsidRDefault="006915FE" w:rsidP="006915FE">
      <w:pPr>
        <w:pStyle w:val="Prrafodelista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handlerGetElementoNombre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:rsidR="006915FE" w:rsidRDefault="006915FE" w:rsidP="006915FE">
      <w:pPr>
        <w:ind w:left="708"/>
      </w:pPr>
      <w:r>
        <w:t>Este método realiza filtro de los elementos pasándole un “</w:t>
      </w:r>
      <w:proofErr w:type="spellStart"/>
      <w:r>
        <w:t>nombre_elemento</w:t>
      </w:r>
      <w:proofErr w:type="spellEnd"/>
      <w:r>
        <w:t xml:space="preserve">” a la URL, así escogerá </w:t>
      </w:r>
      <w:r>
        <w:rPr>
          <w:b/>
        </w:rPr>
        <w:t>solo</w:t>
      </w:r>
      <w:r>
        <w:t xml:space="preserve"> el elemento solicitado.</w:t>
      </w:r>
    </w:p>
    <w:p w:rsidR="006915FE" w:rsidRPr="006915FE" w:rsidRDefault="006915FE" w:rsidP="006915FE">
      <w:pPr>
        <w:pStyle w:val="Prrafodelista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handlerGetTodasOperaciones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:rsidR="006915FE" w:rsidRDefault="006915FE" w:rsidP="006915FE">
      <w:pPr>
        <w:ind w:left="708"/>
      </w:pPr>
      <w:r>
        <w:t>Este método recoge información sobre todas las operaciones realizadas en la tabla periódica, es decir, sobre los elementos pulsados en la tabla. Contiene un “</w:t>
      </w:r>
      <w:proofErr w:type="spellStart"/>
      <w:r>
        <w:t>oid_operacion</w:t>
      </w:r>
      <w:proofErr w:type="spellEnd"/>
      <w:r>
        <w:t xml:space="preserve">” de tipo INT y de manera </w:t>
      </w:r>
      <w:proofErr w:type="spellStart"/>
      <w:r>
        <w:t>autoincremental</w:t>
      </w:r>
      <w:proofErr w:type="spellEnd"/>
      <w:r>
        <w:t xml:space="preserve"> por ser PK de la tabla. También un “</w:t>
      </w:r>
      <w:proofErr w:type="spellStart"/>
      <w:r>
        <w:t>nombre_tabla_periódica</w:t>
      </w:r>
      <w:proofErr w:type="spellEnd"/>
      <w:r>
        <w:t xml:space="preserve">” de tipo </w:t>
      </w:r>
      <w:proofErr w:type="spellStart"/>
      <w:r>
        <w:t>String</w:t>
      </w:r>
      <w:proofErr w:type="spellEnd"/>
      <w:r>
        <w:t>, que como hemos explicado antes, sirve para referenciar la tabla física. También un “</w:t>
      </w:r>
      <w:proofErr w:type="spellStart"/>
      <w:r>
        <w:t>nombre_elemento</w:t>
      </w:r>
      <w:proofErr w:type="spellEnd"/>
      <w:r>
        <w:t xml:space="preserve">” de tipo </w:t>
      </w:r>
      <w:proofErr w:type="spellStart"/>
      <w:r>
        <w:t>String</w:t>
      </w:r>
      <w:proofErr w:type="spellEnd"/>
      <w:r>
        <w:t xml:space="preserve"> que será el elemento que solicitemos al pulsar un botón específico. Y por último un “</w:t>
      </w:r>
      <w:proofErr w:type="spellStart"/>
      <w:r>
        <w:t>nombre_usuario</w:t>
      </w:r>
      <w:proofErr w:type="spellEnd"/>
      <w:r>
        <w:t xml:space="preserve">” de tipo </w:t>
      </w:r>
      <w:proofErr w:type="spellStart"/>
      <w:r>
        <w:t>String</w:t>
      </w:r>
      <w:proofErr w:type="spellEnd"/>
      <w:r>
        <w:t xml:space="preserve"> que se registrará quien ha realizado dicha operación.</w:t>
      </w:r>
    </w:p>
    <w:p w:rsidR="000842CA" w:rsidRDefault="000842CA" w:rsidP="006915FE">
      <w:pPr>
        <w:ind w:left="708"/>
      </w:pPr>
      <w:r>
        <w:t>El procedimiento es el mismo que los anteriores.</w:t>
      </w:r>
    </w:p>
    <w:p w:rsidR="00F0203E" w:rsidRPr="000842CA" w:rsidRDefault="000842CA" w:rsidP="000842CA">
      <w:pPr>
        <w:pStyle w:val="Prrafodelista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handlerGetOperacionesNombreUsuario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:rsidR="000842CA" w:rsidRPr="000842CA" w:rsidRDefault="000842CA" w:rsidP="000842CA">
      <w:pPr>
        <w:ind w:left="708"/>
      </w:pPr>
      <w:r>
        <w:t xml:space="preserve">Mediante éste método, recogemos la información de </w:t>
      </w:r>
      <w:r>
        <w:rPr>
          <w:b/>
        </w:rPr>
        <w:t>una sola</w:t>
      </w:r>
      <w:r>
        <w:t xml:space="preserve"> operación, pasándole como filtro un “</w:t>
      </w:r>
      <w:proofErr w:type="spellStart"/>
      <w:r>
        <w:t>nombre_usuario</w:t>
      </w:r>
      <w:proofErr w:type="spellEnd"/>
      <w:r>
        <w:t>” en la URL, para determinar las operaciones que ha realizado un determinado usuario.</w:t>
      </w:r>
    </w:p>
    <w:sectPr w:rsidR="000842CA" w:rsidRPr="0008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B7A"/>
    <w:multiLevelType w:val="hybridMultilevel"/>
    <w:tmpl w:val="05A4A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B47E1"/>
    <w:multiLevelType w:val="hybridMultilevel"/>
    <w:tmpl w:val="DA1048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E"/>
    <w:rsid w:val="00061B09"/>
    <w:rsid w:val="000842CA"/>
    <w:rsid w:val="000D3A13"/>
    <w:rsid w:val="00666E94"/>
    <w:rsid w:val="006915FE"/>
    <w:rsid w:val="00AF1333"/>
    <w:rsid w:val="00C82F2A"/>
    <w:rsid w:val="00EB74B9"/>
    <w:rsid w:val="00F0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2FC8"/>
  <w15:chartTrackingRefBased/>
  <w15:docId w15:val="{B873D6B3-D34B-4BCE-B5AF-3B534F1E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0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7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Viera Chaves</dc:creator>
  <cp:keywords/>
  <dc:description/>
  <cp:lastModifiedBy>Javi Viera Chaves</cp:lastModifiedBy>
  <cp:revision>2</cp:revision>
  <dcterms:created xsi:type="dcterms:W3CDTF">2019-05-15T17:42:00Z</dcterms:created>
  <dcterms:modified xsi:type="dcterms:W3CDTF">2019-05-15T18:48:00Z</dcterms:modified>
</cp:coreProperties>
</file>