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87D4" w14:textId="32236777" w:rsidR="00E01983" w:rsidRDefault="00453151">
      <w:r>
        <w:rPr>
          <w:rFonts w:hint="eastAsia"/>
        </w:rPr>
        <w:t>开环状态下观察测量的电流、电压</w:t>
      </w:r>
    </w:p>
    <w:p w14:paraId="5DCC4D49" w14:textId="77777777" w:rsidR="00453151" w:rsidRDefault="00453151"/>
    <w:p w14:paraId="6B4C6BF1" w14:textId="52F4FD8C" w:rsidR="00453151" w:rsidRDefault="00453151">
      <w:r>
        <w:rPr>
          <w:noProof/>
        </w:rPr>
        <w:drawing>
          <wp:inline distT="0" distB="0" distL="0" distR="0" wp14:anchorId="6CA7FCB9" wp14:editId="65E6F681">
            <wp:extent cx="5274310" cy="3093720"/>
            <wp:effectExtent l="0" t="0" r="2540" b="0"/>
            <wp:docPr id="782614774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14774" name="图片 1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1707" w14:textId="7F63CEC1" w:rsidR="00453151" w:rsidRDefault="00453151">
      <w:r>
        <w:rPr>
          <w:rFonts w:hint="eastAsia"/>
        </w:rPr>
        <w:t>粉色是电流，蓝色是电压，</w:t>
      </w:r>
    </w:p>
    <w:p w14:paraId="193E8A35" w14:textId="62B5A3D6" w:rsidR="00453151" w:rsidRDefault="00453151">
      <w:r>
        <w:rPr>
          <w:noProof/>
        </w:rPr>
        <w:drawing>
          <wp:inline distT="0" distB="0" distL="0" distR="0" wp14:anchorId="36D1405D" wp14:editId="556391F2">
            <wp:extent cx="5274310" cy="3093720"/>
            <wp:effectExtent l="0" t="0" r="2540" b="0"/>
            <wp:docPr id="8089858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CE32" w14:textId="77777777" w:rsidR="00555946" w:rsidRDefault="00555946"/>
    <w:p w14:paraId="20B0FE41" w14:textId="77777777" w:rsidR="00555946" w:rsidRDefault="00555946"/>
    <w:p w14:paraId="208BD2BE" w14:textId="77777777" w:rsidR="00555946" w:rsidRDefault="00555946"/>
    <w:p w14:paraId="0FEF8A51" w14:textId="77777777" w:rsidR="00555946" w:rsidRDefault="00555946"/>
    <w:p w14:paraId="1DA16987" w14:textId="1213188E" w:rsidR="00555946" w:rsidRDefault="00555946">
      <w:r>
        <w:rPr>
          <w:rFonts w:hint="eastAsia"/>
        </w:rPr>
        <w:lastRenderedPageBreak/>
        <w:t>仿真电流闭环（调制波形）</w:t>
      </w:r>
    </w:p>
    <w:p w14:paraId="7C39A593" w14:textId="35712C70" w:rsidR="00555946" w:rsidRDefault="00555946">
      <w:r w:rsidRPr="00555946">
        <w:rPr>
          <w:noProof/>
        </w:rPr>
        <w:drawing>
          <wp:inline distT="0" distB="0" distL="0" distR="0" wp14:anchorId="51C2A2A6" wp14:editId="0FAE3BD8">
            <wp:extent cx="5274310" cy="2494915"/>
            <wp:effectExtent l="0" t="0" r="2540" b="635"/>
            <wp:docPr id="1377832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32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855D" w14:textId="60D07ADF" w:rsidR="00555946" w:rsidRDefault="00555946">
      <w:proofErr w:type="spellStart"/>
      <w:r>
        <w:t>D</w:t>
      </w:r>
      <w:r>
        <w:rPr>
          <w:rFonts w:hint="eastAsia"/>
        </w:rPr>
        <w:t>q</w:t>
      </w:r>
      <w:proofErr w:type="spellEnd"/>
      <w:r>
        <w:rPr>
          <w:rFonts w:hint="eastAsia"/>
        </w:rPr>
        <w:t>轴电流波形（反馈，标幺）</w:t>
      </w:r>
    </w:p>
    <w:p w14:paraId="37085453" w14:textId="05238957" w:rsidR="00555946" w:rsidRDefault="00555946">
      <w:r w:rsidRPr="00555946">
        <w:rPr>
          <w:noProof/>
        </w:rPr>
        <w:drawing>
          <wp:inline distT="0" distB="0" distL="0" distR="0" wp14:anchorId="3F5880E2" wp14:editId="272E47AB">
            <wp:extent cx="5274310" cy="2554605"/>
            <wp:effectExtent l="0" t="0" r="2540" b="0"/>
            <wp:docPr id="1790021698" name="图片 1" descr="图片包含 动物,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21698" name="图片 1" descr="图片包含 动物, 游戏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687B" w14:textId="23CEB329" w:rsidR="00555946" w:rsidRDefault="00555946">
      <w:proofErr w:type="spellStart"/>
      <w:r>
        <w:t>D</w:t>
      </w:r>
      <w:r>
        <w:rPr>
          <w:rFonts w:hint="eastAsia"/>
        </w:rPr>
        <w:t>q</w:t>
      </w:r>
      <w:proofErr w:type="spellEnd"/>
      <w:r>
        <w:rPr>
          <w:rFonts w:hint="eastAsia"/>
        </w:rPr>
        <w:t>轴电压波形（测量）</w:t>
      </w:r>
    </w:p>
    <w:p w14:paraId="040D1350" w14:textId="2A766639" w:rsidR="00555946" w:rsidRDefault="00555946">
      <w:r w:rsidRPr="00555946">
        <w:rPr>
          <w:noProof/>
        </w:rPr>
        <w:lastRenderedPageBreak/>
        <w:drawing>
          <wp:inline distT="0" distB="0" distL="0" distR="0" wp14:anchorId="1B3C595F" wp14:editId="7C981438">
            <wp:extent cx="5274310" cy="2554605"/>
            <wp:effectExtent l="0" t="0" r="2540" b="0"/>
            <wp:docPr id="71636416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64168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59B9" w14:textId="77777777" w:rsidR="0017325D" w:rsidRDefault="0017325D"/>
    <w:p w14:paraId="2162A5FA" w14:textId="6086233D" w:rsidR="0017325D" w:rsidRDefault="0017325D">
      <w:pPr>
        <w:widowControl/>
      </w:pPr>
      <w:r>
        <w:br w:type="page"/>
      </w:r>
    </w:p>
    <w:p w14:paraId="3EEB1E03" w14:textId="447FBD01" w:rsidR="0017325D" w:rsidRDefault="0017325D">
      <w:r>
        <w:rPr>
          <w:rFonts w:hint="eastAsia"/>
        </w:rPr>
        <w:lastRenderedPageBreak/>
        <w:t>使用死区补偿之前：</w:t>
      </w:r>
    </w:p>
    <w:p w14:paraId="76BBE065" w14:textId="1783B1FF" w:rsidR="0017325D" w:rsidRDefault="0017325D">
      <w:r>
        <w:rPr>
          <w:noProof/>
        </w:rPr>
        <w:drawing>
          <wp:inline distT="0" distB="0" distL="0" distR="0" wp14:anchorId="32505250" wp14:editId="08DCEE7A">
            <wp:extent cx="4595750" cy="3474201"/>
            <wp:effectExtent l="0" t="0" r="0" b="0"/>
            <wp:docPr id="169470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05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001" cy="347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1525" w14:textId="77777777" w:rsidR="0017325D" w:rsidRDefault="0017325D"/>
    <w:p w14:paraId="3A3B8FF7" w14:textId="25FE5E6A" w:rsidR="0017325D" w:rsidRDefault="0017325D">
      <w:r>
        <w:rPr>
          <w:rFonts w:hint="eastAsia"/>
        </w:rPr>
        <w:t>使用死区补偿之后：</w:t>
      </w:r>
    </w:p>
    <w:p w14:paraId="76E16C6B" w14:textId="1C303F40" w:rsidR="0017325D" w:rsidRDefault="0017325D">
      <w:pPr>
        <w:rPr>
          <w:rFonts w:hint="eastAsia"/>
        </w:rPr>
      </w:pPr>
      <w:r>
        <w:rPr>
          <w:noProof/>
        </w:rPr>
        <w:drawing>
          <wp:inline distT="0" distB="0" distL="0" distR="0" wp14:anchorId="01F74AF4" wp14:editId="7F4FFB67">
            <wp:extent cx="4595495" cy="3223928"/>
            <wp:effectExtent l="0" t="0" r="0" b="0"/>
            <wp:docPr id="102836861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68616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285" cy="322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2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51"/>
    <w:rsid w:val="0007573E"/>
    <w:rsid w:val="000B3CB6"/>
    <w:rsid w:val="001068CE"/>
    <w:rsid w:val="0017325D"/>
    <w:rsid w:val="00327018"/>
    <w:rsid w:val="00453151"/>
    <w:rsid w:val="00555946"/>
    <w:rsid w:val="0071747D"/>
    <w:rsid w:val="0087005A"/>
    <w:rsid w:val="00921F6A"/>
    <w:rsid w:val="00C30CD8"/>
    <w:rsid w:val="00CB639F"/>
    <w:rsid w:val="00E0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5B29"/>
  <w15:chartTrackingRefBased/>
  <w15:docId w15:val="{B316E688-0E47-4FEE-B822-688F7C9B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1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1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1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1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1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1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1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1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1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1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1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31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1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1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1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1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1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1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1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1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1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1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4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戟珅 李</dc:creator>
  <cp:keywords/>
  <dc:description/>
  <cp:lastModifiedBy>戟珅 李</cp:lastModifiedBy>
  <cp:revision>5</cp:revision>
  <dcterms:created xsi:type="dcterms:W3CDTF">2026-01-05T06:00:00Z</dcterms:created>
  <dcterms:modified xsi:type="dcterms:W3CDTF">2026-01-27T16:55:00Z</dcterms:modified>
</cp:coreProperties>
</file>