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社債払込金預り証</w:t>
      </w:r>
    </w:p>
    <w:p w:rsidR="00000000" w:rsidDel="00000000" w:rsidP="00000000" w:rsidRDefault="00000000" w:rsidRPr="00000000" w14:paraId="00000002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{{ recipient_name }}　様</w:t>
      </w:r>
    </w:p>
    <w:p w:rsidR="00000000" w:rsidDel="00000000" w:rsidP="00000000" w:rsidRDefault="00000000" w:rsidRPr="00000000" w14:paraId="00000005">
      <w:pPr>
        <w:jc w:val="center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この度は、弊社の</w:t>
      </w:r>
      <w:r w:rsidDel="00000000" w:rsidR="00000000" w:rsidRPr="00000000">
        <w:rPr>
          <w:sz w:val="21"/>
          <w:szCs w:val="21"/>
          <w:rtl w:val="0"/>
        </w:rPr>
        <w:t xml:space="preserve">第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{{ </w:t>
      </w:r>
      <w:r w:rsidDel="00000000" w:rsidR="00000000" w:rsidRPr="00000000">
        <w:rPr>
          <w:rFonts w:ascii="MS Mincho" w:cs="MS Mincho" w:eastAsia="MS Mincho" w:hAnsi="MS Mincho"/>
          <w:b w:val="1"/>
          <w:bCs w:val="1"/>
          <w:color w:val="111111"/>
          <w:sz w:val="24"/>
          <w:szCs w:val="24"/>
          <w:highlight w:val="white"/>
          <w:rtl w:val="0"/>
        </w:rPr>
        <w:t xml:space="preserve">bond_number }}</w:t>
      </w:r>
      <w:r w:rsidDel="00000000" w:rsidR="00000000" w:rsidRPr="00000000">
        <w:rPr>
          <w:sz w:val="21"/>
          <w:szCs w:val="21"/>
          <w:rtl w:val="0"/>
        </w:rPr>
        <w:t xml:space="preserve">回普通社債</w:t>
      </w:r>
      <w:r w:rsidDel="00000000" w:rsidR="00000000" w:rsidRPr="00000000">
        <w:rPr>
          <w:sz w:val="21"/>
          <w:szCs w:val="21"/>
          <w:rtl w:val="0"/>
        </w:rPr>
        <w:t xml:space="preserve">をお引き受けいただき誠にありがとうございました。</w:t>
      </w:r>
    </w:p>
    <w:p w:rsidR="00000000" w:rsidDel="00000000" w:rsidP="00000000" w:rsidRDefault="00000000" w:rsidRPr="00000000" w14:paraId="00000007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下記の通り、社債払込金の入金を確認いたしました。</w:t>
      </w:r>
    </w:p>
    <w:p w:rsidR="00000000" w:rsidDel="00000000" w:rsidP="00000000" w:rsidRDefault="00000000" w:rsidRPr="00000000" w14:paraId="00000008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游明朝" w:cs="游明朝" w:eastAsia="游明朝" w:hAnsi="游明朝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游明朝" w:cs="游明朝" w:eastAsia="游明朝" w:hAnsi="游明朝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記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660"/>
        <w:rPr/>
      </w:pPr>
      <w:r w:rsidDel="00000000" w:rsidR="00000000" w:rsidRPr="00000000">
        <w:rPr>
          <w:rtl w:val="0"/>
        </w:rPr>
        <w:t xml:space="preserve">入　金　日　　　　令和</w:t>
        <w:tab/>
        <w:t xml:space="preserve">　{{ deposit_date }}</w:t>
      </w:r>
    </w:p>
    <w:p w:rsidR="00000000" w:rsidDel="00000000" w:rsidP="00000000" w:rsidRDefault="00000000" w:rsidRPr="00000000" w14:paraId="0000000D">
      <w:pPr>
        <w:ind w:firstLine="660"/>
        <w:rPr/>
      </w:pPr>
      <w:r w:rsidDel="00000000" w:rsidR="00000000" w:rsidRPr="00000000">
        <w:rPr>
          <w:rtl w:val="0"/>
        </w:rPr>
        <w:t xml:space="preserve">払込金額　　　　　金　　　    </w:t>
      </w:r>
      <w:r w:rsidDel="00000000" w:rsidR="00000000" w:rsidRPr="00000000">
        <w:rPr>
          <w:rtl w:val="0"/>
        </w:rPr>
        <w:t xml:space="preserve">{{ deposit_amount }}円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right"/>
        <w:rPr/>
      </w:pPr>
      <w:sdt>
        <w:sdtPr>
          <w:id w:val="351722498"/>
          <w:tag w:val="goog_rdk_0"/>
        </w:sdtPr>
        <w:sdtContent>
          <w:commentRangeStart w:id="0"/>
        </w:sdtContent>
      </w:sdt>
      <w:sdt>
        <w:sdtPr>
          <w:id w:val="-1660356720"/>
          <w:tag w:val="goog_rdk_1"/>
        </w:sdtPr>
        <w:sdtContent>
          <w:commentRangeStart w:id="1"/>
        </w:sdtContent>
      </w:sdt>
      <w:r w:rsidDel="00000000" w:rsidR="00000000" w:rsidRPr="00000000">
        <w:rPr>
          <w:rtl w:val="0"/>
        </w:rPr>
        <w:t xml:space="preserve">令和　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  <w:t xml:space="preserve">{{ issue_date }}</w:t>
      </w:r>
    </w:p>
    <w:p w:rsidR="00000000" w:rsidDel="00000000" w:rsidP="00000000" w:rsidRDefault="00000000" w:rsidRPr="00000000" w14:paraId="00000010">
      <w:pPr>
        <w:jc w:val="right"/>
        <w:rPr/>
      </w:pPr>
      <w:r w:rsidDel="00000000" w:rsidR="00000000" w:rsidRPr="00000000">
        <w:rPr>
          <w:rtl w:val="0"/>
        </w:rPr>
        <w:t xml:space="preserve">　　グローバル・ロジスティックス・サービス株式会社</w:t>
      </w:r>
    </w:p>
    <w:p w:rsidR="00000000" w:rsidDel="00000000" w:rsidP="00000000" w:rsidRDefault="00000000" w:rsidRPr="00000000" w14:paraId="00000011">
      <w:pPr>
        <w:jc w:val="right"/>
        <w:rPr/>
      </w:pPr>
      <w:r w:rsidDel="00000000" w:rsidR="00000000" w:rsidRPr="00000000">
        <w:rPr>
          <w:rtl w:val="0"/>
        </w:rPr>
        <w:t xml:space="preserve">代表取締役　藤井　雄太郎</w:t>
      </w:r>
    </w:p>
    <w:p w:rsidR="00000000" w:rsidDel="00000000" w:rsidP="00000000" w:rsidRDefault="00000000" w:rsidRPr="00000000" w14:paraId="00000012">
      <w:pPr>
        <w:jc w:val="right"/>
        <w:rPr/>
      </w:pPr>
      <w:r w:rsidDel="00000000" w:rsidR="00000000" w:rsidRPr="00000000">
        <w:rPr>
          <w:rtl w:val="0"/>
        </w:rPr>
        <w:t xml:space="preserve">以上</w:t>
      </w:r>
    </w:p>
    <w:sectPr>
      <w:pgSz w:h="16838" w:w="11906" w:orient="portrait"/>
      <w:pgMar w:bottom="1701" w:top="1985" w:left="1701" w:right="1701" w:header="851" w:footer="992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ジョージャスクレメント" w:id="0" w:date="2026-04-06T00:22:20Z"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-442615103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変数</w:t>
          </w:r>
        </w:sdtContent>
      </w:sdt>
    </w:p>
  </w:comment>
  <w:comment w:author="ジョージャスクレメント" w:id="1" w:date="2026-04-06T08:24:47Z"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107927896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発行日？</w:t>
          </w:r>
        </w:sdtContent>
      </w:sdt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13" w15:done="0"/>
  <w15:commentEx w15:paraId="00000014" w15:paraIdParent="00000013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S Mincho"/>
  <w:font w:name="Arial"/>
  <w:font w:name="Arial Unicode MS"/>
  <w:font w:name="游明朝"/>
  <w:font w:name="游ゴシック Light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游明朝" w:cs="游明朝" w:eastAsia="游明朝" w:hAnsi="游明朝"/>
        <w:sz w:val="22"/>
        <w:szCs w:val="22"/>
        <w:lang w:val="en"/>
      </w:rPr>
    </w:rPrDefault>
    <w:pPrDefault>
      <w:pPr>
        <w:widowControl w:val="0"/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280" w:lineRule="auto"/>
    </w:pPr>
    <w:rPr>
      <w:rFonts w:ascii="游ゴシック Light" w:cs="游ゴシック Light" w:eastAsia="游ゴシック Light" w:hAnsi="游ゴシック Light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游ゴシック Light" w:cs="游ゴシック Light" w:eastAsia="游ゴシック Light" w:hAnsi="游ゴシック Light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游ゴシック Light" w:cs="游ゴシック Light" w:eastAsia="游ゴシック Light" w:hAnsi="游ゴシック Light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游ゴシック Light" w:cs="游ゴシック Light" w:eastAsia="游ゴシック Light" w:hAnsi="游ゴシック Light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  <w:ind w:left="100"/>
    </w:pPr>
    <w:rPr>
      <w:rFonts w:ascii="游ゴシック Light" w:cs="游ゴシック Light" w:eastAsia="游ゴシック Light" w:hAnsi="游ゴシック Light"/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80" w:lineRule="auto"/>
      <w:ind w:left="200"/>
    </w:pPr>
    <w:rPr>
      <w:rFonts w:ascii="游ゴシック Light" w:cs="游ゴシック Light" w:eastAsia="游ゴシック Light" w:hAnsi="游ゴシック Light"/>
      <w:color w:val="000000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游ゴシック Light" w:cs="游ゴシック Light" w:eastAsia="游ゴシック Light" w:hAnsi="游ゴシック Light"/>
      <w:sz w:val="56"/>
      <w:szCs w:val="56"/>
    </w:rPr>
  </w:style>
  <w:style w:type="paragraph" w:styleId="Subtitle">
    <w:name w:val="Subtitle"/>
    <w:basedOn w:val="Normal"/>
    <w:next w:val="Normal"/>
    <w:pPr>
      <w:jc w:val="center"/>
    </w:pPr>
    <w:rPr>
      <w:rFonts w:ascii="游ゴシック Light" w:cs="游ゴシック Light" w:eastAsia="游ゴシック Light" w:hAnsi="游ゴシック Light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wTA+DTYhj2umNxb4gREXUhZGiQ==">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