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60"/>
      </w:pPr>
      <w:r>
        <w:rPr>
          <w:rFonts w:ascii="Arial" w:cs="Arial" w:eastAsia="Arial" w:hAnsi="Arial"/>
          <w:b/>
          <w:bCs/>
          <w:color w:val="1a1a2e"/>
          <w:sz w:val="56"/>
          <w:szCs w:val="56"/>
        </w:rPr>
        <w:t xml:space="preserve">SIVAR DOGS</w:t>
      </w:r>
    </w:p>
    <w:p>
      <w:pPr>
        <w:spacing w:after="40"/>
      </w:pPr>
      <w:r>
        <w:rPr>
          <w:rFonts w:ascii="Arial" w:cs="Arial" w:eastAsia="Arial" w:hAnsi="Arial"/>
          <w:color w:val="457b9d"/>
          <w:sz w:val="30"/>
          <w:szCs w:val="30"/>
        </w:rPr>
        <w:t xml:space="preserve">Documento de Explicaciones del Sistema</w:t>
      </w:r>
    </w:p>
    <w:p>
      <w:pPr>
        <w:spacing w:after="40"/>
      </w:pPr>
      <w:r>
        <w:rPr>
          <w:rFonts w:ascii="Arial" w:cs="Arial" w:eastAsia="Arial" w:hAnsi="Arial"/>
          <w:i/>
          <w:iCs/>
          <w:color w:val="6c757d"/>
          <w:sz w:val="24"/>
          <w:szCs w:val="24"/>
        </w:rPr>
        <w:t xml:space="preserve">Modulo de Control Operativo y Financiero Diario</w:t>
      </w:r>
    </w:p>
    <w:p>
      <w:pPr>
        <w:pBdr>
          <w:bottom w:val="single" w:color="e63946" w:sz="6" w:space="1"/>
        </w:pBdr>
        <w:spacing w:after="600"/>
      </w:pPr>
      <w:r>
        <w:rPr>
          <w:rFonts w:ascii="Arial" w:cs="Arial" w:eastAsia="Arial" w:hAnsi="Arial"/>
          <w:color w:val="6c757d"/>
          <w:sz w:val="18"/>
          <w:szCs w:val="18"/>
        </w:rPr>
        <w:t xml:space="preserve">Version 1.0  ·  18 de marzo de 2026  ·  CEO: Jose Javier Sequeira  ·  Parque San Martin, Santa Tecla, El Salvador</w:t>
      </w:r>
    </w:p>
    <w:p>
      <w:pPr>
        <w:pStyle w:val="Heading1"/>
        <w:spacing w:before="320" w:after="160"/>
      </w:pPr>
      <w:r>
        <w:rPr>
          <w:rFonts w:ascii="Arial" w:cs="Arial" w:eastAsia="Arial" w:hAnsi="Arial"/>
        </w:rPr>
        <w:t xml:space="preserve">Contenido de este Documento</w:t>
      </w:r>
    </w:p>
    <w:p>
      <w:pPr>
        <w:pStyle w:val="ListParagraph"/>
        <w:numPr>
          <w:ilvl w:val="0"/>
          <w:numId w:val="2"/>
        </w:numPr>
        <w:spacing w:after="80"/>
      </w:pPr>
      <w:r>
        <w:rPr>
          <w:rFonts w:ascii="Arial" w:cs="Arial" w:eastAsia="Arial" w:hAnsi="Arial"/>
          <w:sz w:val="20"/>
          <w:szCs w:val="20"/>
        </w:rPr>
        <w:t xml:space="preserve">Por que existe este sistema</w:t>
      </w:r>
    </w:p>
    <w:p>
      <w:pPr>
        <w:pStyle w:val="ListParagraph"/>
        <w:numPr>
          <w:ilvl w:val="0"/>
          <w:numId w:val="2"/>
        </w:numPr>
        <w:spacing w:after="80"/>
      </w:pPr>
      <w:r>
        <w:rPr>
          <w:rFonts w:ascii="Arial" w:cs="Arial" w:eastAsia="Arial" w:hAnsi="Arial"/>
          <w:sz w:val="20"/>
          <w:szCs w:val="20"/>
        </w:rPr>
        <w:t xml:space="preserve">El problema que resuelve</w:t>
      </w:r>
    </w:p>
    <w:p>
      <w:pPr>
        <w:pStyle w:val="ListParagraph"/>
        <w:numPr>
          <w:ilvl w:val="0"/>
          <w:numId w:val="2"/>
        </w:numPr>
        <w:spacing w:after="80"/>
      </w:pPr>
      <w:r>
        <w:rPr>
          <w:rFonts w:ascii="Arial" w:cs="Arial" w:eastAsia="Arial" w:hAnsi="Arial"/>
          <w:sz w:val="20"/>
          <w:szCs w:val="20"/>
        </w:rPr>
        <w:t xml:space="preserve">Los 4 objetivos estrategicos</w:t>
      </w:r>
    </w:p>
    <w:p>
      <w:pPr>
        <w:pStyle w:val="ListParagraph"/>
        <w:numPr>
          <w:ilvl w:val="0"/>
          <w:numId w:val="2"/>
        </w:numPr>
        <w:spacing w:after="80"/>
      </w:pPr>
      <w:r>
        <w:rPr>
          <w:rFonts w:ascii="Arial" w:cs="Arial" w:eastAsia="Arial" w:hAnsi="Arial"/>
          <w:sz w:val="20"/>
          <w:szCs w:val="20"/>
        </w:rPr>
        <w:t xml:space="preserve">Como funciona el cierre diario — el flujo completo</w:t>
      </w:r>
    </w:p>
    <w:p>
      <w:pPr>
        <w:pStyle w:val="ListParagraph"/>
        <w:numPr>
          <w:ilvl w:val="0"/>
          <w:numId w:val="2"/>
        </w:numPr>
        <w:spacing w:after="80"/>
      </w:pPr>
      <w:r>
        <w:rPr>
          <w:rFonts w:ascii="Arial" w:cs="Arial" w:eastAsia="Arial" w:hAnsi="Arial"/>
          <w:sz w:val="20"/>
          <w:szCs w:val="20"/>
        </w:rPr>
        <w:t xml:space="preserve">La formula de venta real — explicada paso a paso</w:t>
      </w:r>
    </w:p>
    <w:p>
      <w:pPr>
        <w:pStyle w:val="ListParagraph"/>
        <w:numPr>
          <w:ilvl w:val="0"/>
          <w:numId w:val="2"/>
        </w:numPr>
        <w:spacing w:after="80"/>
      </w:pPr>
      <w:r>
        <w:rPr>
          <w:rFonts w:ascii="Arial" w:cs="Arial" w:eastAsia="Arial" w:hAnsi="Arial"/>
          <w:sz w:val="20"/>
          <w:szCs w:val="20"/>
        </w:rPr>
        <w:t xml:space="preserve">El concilio — como cuadramos inventario con dinero</w:t>
      </w:r>
    </w:p>
    <w:p>
      <w:pPr>
        <w:pStyle w:val="ListParagraph"/>
        <w:numPr>
          <w:ilvl w:val="0"/>
          <w:numId w:val="2"/>
        </w:numPr>
        <w:spacing w:after="80"/>
      </w:pPr>
      <w:r>
        <w:rPr>
          <w:rFonts w:ascii="Arial" w:cs="Arial" w:eastAsia="Arial" w:hAnsi="Arial"/>
          <w:sz w:val="20"/>
          <w:szCs w:val="20"/>
        </w:rPr>
        <w:t xml:space="preserve">Los KPIs oficiales y el semaforo de brecha</w:t>
      </w:r>
    </w:p>
    <w:p>
      <w:pPr>
        <w:pStyle w:val="ListParagraph"/>
        <w:numPr>
          <w:ilvl w:val="0"/>
          <w:numId w:val="2"/>
        </w:numPr>
        <w:spacing w:after="80"/>
      </w:pPr>
      <w:r>
        <w:rPr>
          <w:rFonts w:ascii="Arial" w:cs="Arial" w:eastAsia="Arial" w:hAnsi="Arial"/>
          <w:sz w:val="20"/>
          <w:szCs w:val="20"/>
        </w:rPr>
        <w:t xml:space="preserve">La arquitectura tecnica — Excel, Sheets, Firebase y los Agentes</w:t>
      </w:r>
    </w:p>
    <w:p>
      <w:pPr>
        <w:pStyle w:val="ListParagraph"/>
        <w:numPr>
          <w:ilvl w:val="0"/>
          <w:numId w:val="2"/>
        </w:numPr>
        <w:spacing w:after="80"/>
      </w:pPr>
      <w:r>
        <w:rPr>
          <w:rFonts w:ascii="Arial" w:cs="Arial" w:eastAsia="Arial" w:hAnsi="Arial"/>
          <w:sz w:val="20"/>
          <w:szCs w:val="20"/>
        </w:rPr>
        <w:t xml:space="preserve">El flujo de datos — de WhatsApp al Dashboard</w:t>
      </w:r>
    </w:p>
    <w:p>
      <w:pPr>
        <w:pStyle w:val="ListParagraph"/>
        <w:numPr>
          <w:ilvl w:val="0"/>
          <w:numId w:val="2"/>
        </w:numPr>
        <w:spacing w:after="80"/>
      </w:pPr>
      <w:r>
        <w:rPr>
          <w:rFonts w:ascii="Arial" w:cs="Arial" w:eastAsia="Arial" w:hAnsi="Arial"/>
          <w:sz w:val="20"/>
          <w:szCs w:val="20"/>
        </w:rPr>
        <w:t xml:space="preserve">Glosario de terminos del sistema</w:t>
      </w:r>
    </w:p>
    <w:p>
      <w:pPr>
        <w:pBdr>
          <w:bottom w:val="single" w:color="e63946" w:sz="4" w:space="1"/>
        </w:pBdr>
        <w:spacing w:before="200" w:after="200"/>
      </w:pPr>
    </w:p>
    <w:p>
      <w:pPr>
        <w:pStyle w:val="Heading1"/>
        <w:spacing w:before="320" w:after="160"/>
      </w:pPr>
      <w:r>
        <w:rPr>
          <w:rFonts w:ascii="Arial" w:cs="Arial" w:eastAsia="Arial" w:hAnsi="Arial"/>
        </w:rPr>
        <w:t xml:space="preserve">1. Por que existe este sistema</w:t>
      </w:r>
    </w:p>
    <w:p>
      <w:pPr>
        <w:spacing w:after="120"/>
      </w:pPr>
      <w:r>
        <w:rPr>
          <w:rFonts w:ascii="Arial" w:cs="Arial" w:eastAsia="Arial" w:hAnsi="Arial"/>
          <w:b w:val="false"/>
          <w:bCs w:val="false"/>
          <w:i w:val="false"/>
          <w:iCs w:val="false"/>
          <w:color w:val="1a1a2e"/>
          <w:sz w:val="20"/>
          <w:szCs w:val="20"/>
        </w:rPr>
        <w:t xml:space="preserve">Sivar Dogs es un restaurante de hotdogs operando desde 2018 en Parque San Martin, Santa Tecla. Con un equipo de 4 personas y ventas diarias que tipicamente oscilan entre 30 y 40 hotdogs, cada dolar cuenta.</w:t>
      </w:r>
    </w:p>
    <w:p>
      <w:pPr>
        <w:spacing w:after="120"/>
      </w:pPr>
      <w:r>
        <w:rPr>
          <w:rFonts w:ascii="Arial" w:cs="Arial" w:eastAsia="Arial" w:hAnsi="Arial"/>
          <w:b w:val="false"/>
          <w:bCs w:val="false"/>
          <w:i w:val="false"/>
          <w:iCs w:val="false"/>
          <w:color w:val="1a1a2e"/>
          <w:sz w:val="20"/>
          <w:szCs w:val="20"/>
        </w:rPr>
        <w:t xml:space="preserve">Durante anos se intento construir un Excel que permitiera llevar control real del negocio. El problema no era la logica — la logica siempre fue correcta. El problema era el llenado manual: despues de un dia de operacion, ingresar todos los datos al Excel era una carga que nunca se completaba de forma consistente.</w:t>
      </w:r>
    </w:p>
    <w:p>
      <w:pPr>
        <w:spacing w:after="120"/>
      </w:pPr>
      <w:r>
        <w:rPr>
          <w:rFonts w:ascii="Arial" w:cs="Arial" w:eastAsia="Arial" w:hAnsi="Arial"/>
          <w:b w:val="false"/>
          <w:bCs w:val="false"/>
          <w:i w:val="false"/>
          <w:iCs w:val="false"/>
          <w:color w:val="1a1a2e"/>
          <w:sz w:val="20"/>
          <w:szCs w:val="20"/>
        </w:rPr>
        <w:t xml:space="preserve">El resultado: anos de datos operativos atrapados en conversaciones de WhatsApp entre el CEO y la vendedora, sin posibilidad de analisis, sin historico, sin indicadores.</w:t>
      </w:r>
    </w:p>
    <w:p>
      <w:pPr>
        <w:spacing w:after="120"/>
      </w:pPr>
      <w:r>
        <w:rPr>
          <w:rFonts w:ascii="Arial" w:cs="Arial" w:eastAsia="Arial" w:hAnsi="Arial"/>
          <w:b w:val="false"/>
          <w:bCs w:val="false"/>
          <w:i w:val="false"/>
          <w:iCs w:val="false"/>
          <w:color w:val="1a1a2e"/>
          <w:sz w:val="20"/>
          <w:szCs w:val="20"/>
        </w:rPr>
        <w:t xml:space="preserve">Este sistema existe para cambiar eso. Usando los datos que ya existen — los reportes diarios de Vilma en WhatsApp — construimos el historico real que el negocio nunca tuvo, y establecemos el proceso automatizado que garantiza que los datos fluyan sin depender de la disciplina manual.</w:t>
      </w:r>
    </w:p>
    <w:p>
      <w:pPr>
        <w:pBdr>
          <w:bottom w:val="single" w:color="e63946" w:sz="4" w:space="1"/>
        </w:pBdr>
        <w:spacing w:before="200" w:after="200"/>
      </w:pPr>
    </w:p>
    <w:p>
      <w:pPr>
        <w:pStyle w:val="Heading1"/>
        <w:spacing w:before="320" w:after="160"/>
      </w:pPr>
      <w:r>
        <w:rPr>
          <w:rFonts w:ascii="Arial" w:cs="Arial" w:eastAsia="Arial" w:hAnsi="Arial"/>
        </w:rPr>
        <w:t xml:space="preserve">2. El problema que resuelve</w:t>
      </w:r>
    </w:p>
    <w:p>
      <w:pPr>
        <w:pStyle w:val="Heading2"/>
        <w:spacing w:before="240" w:after="100"/>
      </w:pPr>
      <w:r>
        <w:rPr>
          <w:rFonts w:ascii="Arial" w:cs="Arial" w:eastAsia="Arial" w:hAnsi="Arial"/>
        </w:rPr>
        <w:t xml:space="preserve">El problema fundamental</w:t>
      </w:r>
    </w:p>
    <w:p>
      <w:pPr>
        <w:spacing w:after="120"/>
      </w:pPr>
      <w:r>
        <w:rPr>
          <w:rFonts w:ascii="Arial" w:cs="Arial" w:eastAsia="Arial" w:hAnsi="Arial"/>
          <w:b w:val="false"/>
          <w:bCs w:val="false"/>
          <w:i w:val="false"/>
          <w:iCs w:val="false"/>
          <w:color w:val="1a1a2e"/>
          <w:sz w:val="20"/>
          <w:szCs w:val="20"/>
        </w:rPr>
        <w:t xml:space="preserve">Sin datos historicos no hay metas. Sin metas no hay control. Sin control hay fugas — de dinero, de inventario, de oportunidades.</w:t>
      </w:r>
    </w:p>
    <w:p>
      <w:pPr>
        <w:spacing w:after="120"/>
      </w:pPr>
      <w:r>
        <w:rPr>
          <w:rFonts w:ascii="Arial" w:cs="Arial" w:eastAsia="Arial" w:hAnsi="Arial"/>
          <w:b w:val="false"/>
          <w:bCs w:val="false"/>
          <w:i w:val="false"/>
          <w:iCs w:val="false"/>
          <w:color w:val="1a1a2e"/>
          <w:sz w:val="20"/>
          <w:szCs w:val="20"/>
        </w:rPr>
        <w:t xml:space="preserve">Las fugas identificadas en la operacion actual son:</w:t>
      </w:r>
    </w:p>
    <w:p>
      <w:pPr>
        <w:pStyle w:val="ListParagraph"/>
        <w:numPr>
          <w:ilvl w:val="0"/>
          <w:numId w:val="3"/>
        </w:numPr>
        <w:spacing w:after="80"/>
      </w:pPr>
      <w:r>
        <w:rPr>
          <w:rFonts w:ascii="Arial" w:cs="Arial" w:eastAsia="Arial" w:hAnsi="Arial"/>
          <w:color w:val="1a1a2e"/>
          <w:sz w:val="20"/>
          <w:szCs w:val="20"/>
        </w:rPr>
        <w:t xml:space="preserve">Ventas no ticketeadas en horas pico — el vendedor no coloca el ticket en momentos de alta demanda</w:t>
      </w:r>
    </w:p>
    <w:p>
      <w:pPr>
        <w:pStyle w:val="ListParagraph"/>
        <w:numPr>
          <w:ilvl w:val="0"/>
          <w:numId w:val="3"/>
        </w:numPr>
        <w:spacing w:after="80"/>
      </w:pPr>
      <w:r>
        <w:rPr>
          <w:rFonts w:ascii="Arial" w:cs="Arial" w:eastAsia="Arial" w:hAnsi="Arial"/>
          <w:color w:val="1a1a2e"/>
          <w:sz w:val="20"/>
          <w:szCs w:val="20"/>
        </w:rPr>
        <w:t xml:space="preserve">Discrepancias entre inventario fisico y dinero recibido — sin un sistema de concilio, estas diferencias pasan desapercibidas</w:t>
      </w:r>
    </w:p>
    <w:p>
      <w:pPr>
        <w:pStyle w:val="ListParagraph"/>
        <w:numPr>
          <w:ilvl w:val="0"/>
          <w:numId w:val="3"/>
        </w:numPr>
        <w:spacing w:after="80"/>
      </w:pPr>
      <w:r>
        <w:rPr>
          <w:rFonts w:ascii="Arial" w:cs="Arial" w:eastAsia="Arial" w:hAnsi="Arial"/>
          <w:color w:val="1a1a2e"/>
          <w:sz w:val="20"/>
          <w:szCs w:val="20"/>
        </w:rPr>
        <w:t xml:space="preserve">Posibles autoprestamos del vendedor — sobrantes de caja que se acumulan sin registro formal</w:t>
      </w:r>
    </w:p>
    <w:p>
      <w:pPr>
        <w:pStyle w:val="ListParagraph"/>
        <w:numPr>
          <w:ilvl w:val="0"/>
          <w:numId w:val="3"/>
        </w:numPr>
        <w:spacing w:after="80"/>
      </w:pPr>
      <w:r>
        <w:rPr>
          <w:rFonts w:ascii="Arial" w:cs="Arial" w:eastAsia="Arial" w:hAnsi="Arial"/>
          <w:color w:val="1a1a2e"/>
          <w:sz w:val="20"/>
          <w:szCs w:val="20"/>
        </w:rPr>
        <w:t xml:space="preserve">Consumo no autorizado de insumos — detectado por diferencias entre pan vendido y salchicha vendida</w:t>
      </w:r>
    </w:p>
    <w:p>
      <w:pPr>
        <w:pStyle w:val="ListParagraph"/>
        <w:numPr>
          <w:ilvl w:val="0"/>
          <w:numId w:val="3"/>
        </w:numPr>
        <w:spacing w:after="80"/>
      </w:pPr>
      <w:r>
        <w:rPr>
          <w:rFonts w:ascii="Arial" w:cs="Arial" w:eastAsia="Arial" w:hAnsi="Arial"/>
          <w:color w:val="1a1a2e"/>
          <w:sz w:val="20"/>
          <w:szCs w:val="20"/>
        </w:rPr>
        <w:t xml:space="preserve">Datos atrapados en WhatsApp — informacion valiosa que nunca se convierte en decision gerencial</w:t>
      </w:r>
    </w:p>
    <w:p>
      <w:pPr>
        <w:spacing w:after="120"/>
      </w:pPr>
    </w:p>
    <w:p>
      <w:pPr>
        <w:pStyle w:val="Heading2"/>
        <w:spacing w:before="240" w:after="100"/>
      </w:pPr>
      <w:r>
        <w:rPr>
          <w:rFonts w:ascii="Arial" w:cs="Arial" w:eastAsia="Arial" w:hAnsi="Arial"/>
        </w:rPr>
        <w:t xml:space="preserve">La consecuencia financiera</w:t>
      </w:r>
    </w:p>
    <w:p>
      <w:pPr>
        <w:spacing w:after="120"/>
      </w:pPr>
      <w:r>
        <w:rPr>
          <w:rFonts w:ascii="Arial" w:cs="Arial" w:eastAsia="Arial" w:hAnsi="Arial"/>
          <w:b w:val="false"/>
          <w:bCs w:val="false"/>
          <w:i w:val="false"/>
          <w:iCs w:val="false"/>
          <w:color w:val="1a1a2e"/>
          <w:sz w:val="20"/>
          <w:szCs w:val="20"/>
        </w:rPr>
        <w:t xml:space="preserve">Con ventas tipicas de 30-40 hotdogs diarios y una brecha potencial de $5-$30 por dia no detectada, estamos hablando de $1,500 a $9,000 anuales que pueden estar escapando sin que el negocio lo sepa. En un contexto donde hay prestamos, salarios y alquileres fijos, esta diferencia puede ser la linea entre viabilidad y perdida.</w:t>
      </w:r>
    </w:p>
    <w:p>
      <w:pPr>
        <w:pBdr>
          <w:bottom w:val="single" w:color="e63946" w:sz="4" w:space="1"/>
        </w:pBdr>
        <w:spacing w:before="200" w:after="200"/>
      </w:pPr>
    </w:p>
    <w:p>
      <w:pPr>
        <w:pStyle w:val="Heading1"/>
        <w:spacing w:before="320" w:after="160"/>
      </w:pPr>
      <w:r>
        <w:rPr>
          <w:rFonts w:ascii="Arial" w:cs="Arial" w:eastAsia="Arial" w:hAnsi="Arial"/>
        </w:rPr>
        <w:t xml:space="preserve">3. Los 4 objetivos estrategicos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c>
          <w:tcPr>
            <w:tcW w:type="dxa" w:w="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w:t>
            </w:r>
          </w:p>
        </w:tc>
        <w:tc>
          <w:tcPr>
            <w:tcW w:type="dxa" w:w="2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Objetivo</w:t>
            </w:r>
          </w:p>
        </w:tc>
        <w:tc>
          <w:tcPr>
            <w:tcW w:type="dxa" w:w="6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Descripcion</w:t>
            </w:r>
          </w:p>
        </w:tc>
      </w:tr>
      <w:tr>
        <w:tc>
          <w:tcPr>
            <w:tcW w:type="dxa" w:w="6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bCs/>
                <w:i w:val="false"/>
                <w:iCs w:val="false"/>
                <w:color w:val="155724"/>
                <w:sz w:val="18"/>
                <w:szCs w:val="18"/>
              </w:rPr>
              <w:t xml:space="preserve">1</w:t>
            </w:r>
          </w:p>
        </w:tc>
        <w:tc>
          <w:tcPr>
            <w:tcW w:type="dxa" w:w="27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Modulo Finanzas — Agente Gerencial</w:t>
            </w:r>
          </w:p>
        </w:tc>
        <w:tc>
          <w:tcPr>
            <w:tcW w:type="dxa" w:w="60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Disenar el modulo 1B de Finanzas Estrategicas. Estados financieros, proyecciones, punto de equilibrio real con datos historicos reales.</w:t>
            </w:r>
          </w:p>
        </w:tc>
      </w:tr>
      <w:tr>
        <w:tc>
          <w:tcPr>
            <w:tcW w:type="dxa" w:w="60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8"/>
                <w:szCs w:val="18"/>
              </w:rPr>
              <w:t xml:space="preserve">2</w:t>
            </w:r>
          </w:p>
        </w:tc>
        <w:tc>
          <w:tcPr>
            <w:tcW w:type="dxa" w:w="276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Auditoria Corte de Venta Diario</w:t>
            </w:r>
          </w:p>
        </w:tc>
        <w:tc>
          <w:tcPr>
            <w:tcW w:type="dxa" w:w="600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Proceso completo de auditoria diaria: inventario vs caja vs ticket, KPIs oficiales, semaforo de brecha y registro de hallazgos.</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8"/>
                <w:szCs w:val="18"/>
              </w:rPr>
              <w:t xml:space="preserve">3</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Excel para Auditoria Diaria</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Archivo Excel/Sheets que automatiza el corte diario aplicando todas las reglas del sistema. Base de datos que alimenta los agentes.</w:t>
            </w:r>
          </w:p>
        </w:tc>
      </w:tr>
      <w:tr>
        <w:tc>
          <w:tcPr>
            <w:tcW w:type="dxa" w:w="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8"/>
                <w:szCs w:val="18"/>
              </w:rPr>
              <w:t xml:space="preserve">4</w:t>
            </w:r>
          </w:p>
        </w:tc>
        <w:tc>
          <w:tcPr>
            <w:tcW w:type="dxa" w:w="27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Reporteria</w:t>
            </w:r>
          </w:p>
        </w:tc>
        <w:tc>
          <w:tcPr>
            <w:tcW w:type="dxa" w:w="6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Reportes diarios en PDF, dashboard gerencial semanal y mensual, indicadores para decision del CEO.</w:t>
            </w:r>
          </w:p>
        </w:tc>
      </w:tr>
    </w:tbl>
    <w:p>
      <w:pPr>
        <w:pBdr>
          <w:bottom w:val="single" w:color="e63946" w:sz="4" w:space="1"/>
        </w:pBdr>
        <w:spacing w:before="200" w:after="200"/>
      </w:pPr>
    </w:p>
    <w:p>
      <w:pPr>
        <w:pStyle w:val="Heading1"/>
        <w:spacing w:before="320" w:after="160"/>
      </w:pPr>
      <w:r>
        <w:rPr>
          <w:rFonts w:ascii="Arial" w:cs="Arial" w:eastAsia="Arial" w:hAnsi="Arial"/>
        </w:rPr>
        <w:t xml:space="preserve">4. Como funciona el cierre diario — el flujo completo</w:t>
      </w:r>
    </w:p>
    <w:p>
      <w:pPr>
        <w:pStyle w:val="Heading2"/>
        <w:spacing w:before="240" w:after="100"/>
      </w:pPr>
      <w:r>
        <w:rPr>
          <w:rFonts w:ascii="Arial" w:cs="Arial" w:eastAsia="Arial" w:hAnsi="Arial"/>
        </w:rPr>
        <w:t xml:space="preserve">El proceso operativo en campo</w:t>
      </w:r>
    </w:p>
    <w:p>
      <w:pPr>
        <w:spacing w:after="120"/>
      </w:pPr>
      <w:r>
        <w:rPr>
          <w:rFonts w:ascii="Arial" w:cs="Arial" w:eastAsia="Arial" w:hAnsi="Arial"/>
          <w:b w:val="false"/>
          <w:bCs w:val="false"/>
          <w:i w:val="false"/>
          <w:iCs w:val="false"/>
          <w:color w:val="1a1a2e"/>
          <w:sz w:val="20"/>
          <w:szCs w:val="20"/>
        </w:rPr>
        <w:t xml:space="preserve">Cada dia en Parque San Martin el proceso es el siguiente:</w:t>
      </w:r>
    </w:p>
    <w:p>
      <w:pPr>
        <w:pStyle w:val="ListParagraph"/>
        <w:numPr>
          <w:ilvl w:val="0"/>
          <w:numId w:val="2"/>
        </w:numPr>
        <w:spacing w:after="80"/>
      </w:pPr>
      <w:r>
        <w:rPr>
          <w:rFonts w:ascii="Arial" w:cs="Arial" w:eastAsia="Arial" w:hAnsi="Arial"/>
          <w:sz w:val="20"/>
          <w:szCs w:val="20"/>
        </w:rPr>
        <w:t xml:space="preserve">Vilma lleva control fisico de inventario — cuenta lo que sale, lo que queda, lo que se compra</w:t>
      </w:r>
    </w:p>
    <w:p>
      <w:pPr>
        <w:pStyle w:val="ListParagraph"/>
        <w:numPr>
          <w:ilvl w:val="0"/>
          <w:numId w:val="2"/>
        </w:numPr>
        <w:spacing w:after="80"/>
      </w:pPr>
      <w:r>
        <w:rPr>
          <w:rFonts w:ascii="Arial" w:cs="Arial" w:eastAsia="Arial" w:hAnsi="Arial"/>
          <w:sz w:val="20"/>
          <w:szCs w:val="20"/>
        </w:rPr>
        <w:t xml:space="preserve">Cada venta se registra con una ticketera fisica — un ticket por transaccion</w:t>
      </w:r>
    </w:p>
    <w:p>
      <w:pPr>
        <w:pStyle w:val="ListParagraph"/>
        <w:numPr>
          <w:ilvl w:val="0"/>
          <w:numId w:val="2"/>
        </w:numPr>
        <w:spacing w:after="80"/>
      </w:pPr>
      <w:r>
        <w:rPr>
          <w:rFonts w:ascii="Arial" w:cs="Arial" w:eastAsia="Arial" w:hAnsi="Arial"/>
          <w:sz w:val="20"/>
          <w:szCs w:val="20"/>
        </w:rPr>
        <w:t xml:space="preserve">Al cierre del dia, Vilma elabora el reporte de cierre y lo envia por WhatsApp a Javier</w:t>
      </w:r>
    </w:p>
    <w:p>
      <w:pPr>
        <w:pStyle w:val="ListParagraph"/>
        <w:numPr>
          <w:ilvl w:val="0"/>
          <w:numId w:val="2"/>
        </w:numPr>
        <w:spacing w:after="80"/>
      </w:pPr>
      <w:r>
        <w:rPr>
          <w:rFonts w:ascii="Arial" w:cs="Arial" w:eastAsia="Arial" w:hAnsi="Arial"/>
          <w:sz w:val="20"/>
          <w:szCs w:val="20"/>
        </w:rPr>
        <w:t xml:space="preserve">El reporte incluye: compras del dia, consumo interno, perdidas, sobra de inventario, tickets por producto, gastos del dia, corte de efectivo en billetes y monedas, vuelto, y efectivo enviado</w:t>
      </w:r>
    </w:p>
    <w:p>
      <w:pPr>
        <w:spacing w:after="120"/>
      </w:pPr>
    </w:p>
    <w:p>
      <w:pPr>
        <w:pStyle w:val="Heading2"/>
        <w:spacing w:before="240" w:after="100"/>
      </w:pPr>
      <w:r>
        <w:rPr>
          <w:rFonts w:ascii="Arial" w:cs="Arial" w:eastAsia="Arial" w:hAnsi="Arial"/>
        </w:rPr>
        <w:t xml:space="preserve">La estructura del reporte de cierre de Vilma</w:t>
      </w:r>
    </w:p>
    <w:p>
      <w:pPr>
        <w:spacing w:after="120"/>
      </w:pPr>
      <w:r>
        <w:rPr>
          <w:rFonts w:ascii="Arial" w:cs="Arial" w:eastAsia="Arial" w:hAnsi="Arial"/>
          <w:b w:val="false"/>
          <w:bCs w:val="false"/>
          <w:i w:val="false"/>
          <w:iCs w:val="false"/>
          <w:color w:val="1a1a2e"/>
          <w:sz w:val="20"/>
          <w:szCs w:val="20"/>
        </w:rPr>
        <w:t xml:space="preserve">El reporte tiene 7 secciones fijas que llegan por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Seccion</w:t>
            </w:r>
          </w:p>
        </w:tc>
        <w:tc>
          <w:tcPr>
            <w:tcW w:type="dxa" w:w="7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Que contiene</w:t>
            </w:r>
          </w:p>
        </w:tc>
      </w:tr>
      <w:tr>
        <w:tc>
          <w:tcPr>
            <w:tcW w:type="dxa" w:w="20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Compras</w:t>
            </w:r>
          </w:p>
        </w:tc>
        <w:tc>
          <w:tcPr>
            <w:tcW w:type="dxa" w:w="73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Insumos comprados ese dia: bolsas de pan, paquetes de salchicha, sodas, lays (con cantidades en bolsas/paquetes/unidades)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Consumo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Hotdogs consumidos internamente como cortesias al equipo — no generan ingreso</w:t>
            </w:r>
          </w:p>
        </w:tc>
      </w:tr>
      <w:tr>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Perdida</w:t>
            </w:r>
          </w:p>
        </w:tc>
        <w:tc>
          <w:tcPr>
            <w:tcW w:type="dxa" w:w="73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Merma real del dia — productos danados o vencidos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Sobra</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Inventario fisico que queda al cierre — se convierte en el INICIO del dia siguiente</w:t>
            </w:r>
          </w:p>
        </w:tc>
      </w:tr>
      <w:tr>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Tickets</w:t>
            </w:r>
          </w:p>
        </w:tc>
        <w:tc>
          <w:tcPr>
            <w:tcW w:type="dxa" w:w="73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Cantidad vendida por producto segun ticketera: clasicos, chilidogs, chickedogs, combos, sodas, lays, etc.</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Gastos</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Egresos del dia con monto y descripcion: insumos comprados, salario, otros gastos pagados en efectivo desde caja</w:t>
            </w:r>
          </w:p>
        </w:tc>
      </w:tr>
      <w:tr>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Corte y Datos Finales</w:t>
            </w:r>
          </w:p>
        </w:tc>
        <w:tc>
          <w:tcPr>
            <w:tcW w:type="dxa" w:w="73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Billetes y monedas contados al cierre, vuelto que queda para manana, efectivo enviado a Javier. Mas POS, PedidosYa o transferencias si las hubo.</w:t>
            </w:r>
          </w:p>
        </w:tc>
      </w:tr>
    </w:tbl>
    <w:p>
      <w:pPr>
        <w:pBdr>
          <w:bottom w:val="single" w:color="e63946" w:sz="4" w:space="1"/>
        </w:pBdr>
        <w:spacing w:before="200" w:after="200"/>
      </w:pPr>
    </w:p>
    <w:p>
      <w:pPr>
        <w:pStyle w:val="Heading1"/>
        <w:spacing w:before="320" w:after="160"/>
      </w:pPr>
      <w:r>
        <w:rPr>
          <w:rFonts w:ascii="Arial" w:cs="Arial" w:eastAsia="Arial" w:hAnsi="Arial"/>
        </w:rPr>
        <w:t xml:space="preserve">5. La formula de venta real — explicada paso a paso</w:t>
      </w:r>
    </w:p>
    <w:p>
      <w:pPr>
        <w:spacing w:after="120"/>
      </w:pPr>
      <w:r>
        <w:rPr>
          <w:rFonts w:ascii="Arial" w:cs="Arial" w:eastAsia="Arial" w:hAnsi="Arial"/>
          <w:b w:val="false"/>
          <w:bCs w:val="false"/>
          <w:i w:val="false"/>
          <w:iCs w:val="false"/>
          <w:color w:val="1a1a2e"/>
          <w:sz w:val="20"/>
          <w:szCs w:val="20"/>
        </w:rPr>
        <w:t xml:space="preserve">Esta es la formula mas importante del sistema. Determina cuanto vendio el negocio realmente en un dia dado.</w:t>
      </w:r>
    </w:p>
    <w:p>
      <w:pPr>
        <w:pBdr>
          <w:left w:val="single" w:color="457b9d" w:sz="8" w:space="10"/>
        </w:pBdr>
        <w:spacing w:before="100" w:after="100"/>
        <w:ind w:left="360"/>
      </w:pPr>
      <w:r>
        <w:rPr>
          <w:rFonts w:ascii="Arial" w:cs="Arial" w:eastAsia="Arial" w:hAnsi="Arial"/>
          <w:b/>
          <w:bCs/>
          <w:color w:val="1a1a2e"/>
          <w:sz w:val="20"/>
          <w:szCs w:val="20"/>
        </w:rPr>
        <w:t xml:space="preserve">Venta Real = Corte Efectivo + POS + PedidosYa + Transferencias + Gastos - Vuelto Inicial</w:t>
      </w:r>
    </w:p>
    <w:p>
      <w:pPr>
        <w:spacing w:after="120"/>
      </w:pPr>
    </w:p>
    <w:p>
      <w:pPr>
        <w:pStyle w:val="Heading2"/>
        <w:spacing w:before="240" w:after="100"/>
      </w:pPr>
      <w:r>
        <w:rPr>
          <w:rFonts w:ascii="Arial" w:cs="Arial" w:eastAsia="Arial" w:hAnsi="Arial"/>
        </w:rPr>
        <w:t xml:space="preserve">Cada componente explicado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Componente</w:t>
            </w:r>
          </w:p>
        </w:tc>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Que es</w:t>
            </w:r>
          </w:p>
        </w:tc>
        <w:tc>
          <w:tcPr>
            <w:tcW w:type="dxa" w:w="51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Por que entra en la formula</w:t>
            </w:r>
          </w:p>
        </w:tc>
      </w:tr>
      <w:tr>
        <w:tc>
          <w:tcPr>
            <w:tcW w:type="dxa" w:w="22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Corte Efectivo</w:t>
            </w:r>
          </w:p>
        </w:tc>
        <w:tc>
          <w:tcPr>
            <w:tcW w:type="dxa" w:w="20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Suma de todos los billetes y monedas contados al cierre</w:t>
            </w:r>
          </w:p>
        </w:tc>
        <w:tc>
          <w:tcPr>
            <w:tcW w:type="dxa" w:w="51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Es el dinero fisico que entro al negocio ese dia mas el vuelto que queda. Incluye Efectivo enviado + Vuelto final.</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POS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Cobros por tarjeta en el punto de venta</w:t>
            </w:r>
          </w:p>
        </w:tc>
        <w:tc>
          <w:tcPr>
            <w:tcW w:type="dxa" w:w="5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Es dinero real que entro pero NO esta en la caja fisica — se suma por separado.</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PedidosYa</w:t>
            </w:r>
          </w:p>
        </w:tc>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Ventas procesadas por la plataforma</w:t>
            </w:r>
          </w:p>
        </w:tc>
        <w:tc>
          <w:tcPr>
            <w:tcW w:type="dxa" w:w="51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Igual que POS — dinero real que no esta en caja fisica.</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Transferencias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Pagos recibidos por transferencia bancaria</w:t>
            </w:r>
          </w:p>
        </w:tc>
        <w:tc>
          <w:tcPr>
            <w:tcW w:type="dxa" w:w="5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Mismo principio — dinero real fuera de la caja.</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Gastos</w:t>
            </w:r>
          </w:p>
        </w:tc>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Todo lo que se pago ese dia con dinero de la caja</w:t>
            </w:r>
          </w:p>
        </w:tc>
        <w:tc>
          <w:tcPr>
            <w:tcW w:type="dxa" w:w="51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Los gastos ya salieron de la caja antes del corte. Se suman para reconstruir la venta total que genero ese dinero.</w:t>
            </w:r>
          </w:p>
        </w:tc>
      </w:tr>
      <w:tr>
        <w:tc>
          <w:tcPr>
            <w:tcW w:type="dxa" w:w="22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i w:val="false"/>
                <w:iCs w:val="false"/>
                <w:color w:val="856404"/>
                <w:sz w:val="18"/>
                <w:szCs w:val="18"/>
              </w:rPr>
              <w:t xml:space="preserve">Menos Vuelto Inicial</w:t>
            </w:r>
          </w:p>
        </w:tc>
        <w:tc>
          <w:tcPr>
            <w:tcW w:type="dxa" w:w="20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Dinero de cambio con que empezo el dia</w:t>
            </w:r>
          </w:p>
        </w:tc>
        <w:tc>
          <w:tcPr>
            <w:tcW w:type="dxa" w:w="51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Este dinero no es venta — ya estaba en caja desde ayer. Se resta para no contaminar el resultado del dia.</w:t>
            </w:r>
          </w:p>
        </w:tc>
      </w:tr>
    </w:tbl>
    <w:p>
      <w:pPr>
        <w:spacing w:after="120"/>
      </w:pPr>
    </w:p>
    <w:p>
      <w:pPr>
        <w:pStyle w:val="Heading2"/>
        <w:spacing w:before="240" w:after="100"/>
      </w:pPr>
      <w:r>
        <w:rPr>
          <w:rFonts w:ascii="Arial" w:cs="Arial" w:eastAsia="Arial" w:hAnsi="Arial"/>
        </w:rPr>
        <w:t xml:space="preserve">El Corte Efectivo en detalle</w:t>
      </w:r>
    </w:p>
    <w:p>
      <w:pPr>
        <w:pBdr>
          <w:left w:val="single" w:color="457b9d" w:sz="8" w:space="10"/>
        </w:pBdr>
        <w:spacing w:before="100" w:after="100"/>
        <w:ind w:left="360"/>
      </w:pPr>
      <w:r>
        <w:rPr>
          <w:rFonts w:ascii="Arial" w:cs="Arial" w:eastAsia="Arial" w:hAnsi="Arial"/>
          <w:b/>
          <w:bCs/>
          <w:color w:val="1a1a2e"/>
          <w:sz w:val="20"/>
          <w:szCs w:val="20"/>
        </w:rPr>
        <w:t xml:space="preserve">Corte Efectivo = Efectivo Enviado + Vuelto Final</w:t>
      </w:r>
    </w:p>
    <w:p>
      <w:pPr>
        <w:pBdr>
          <w:left w:val="single" w:color="457b9d" w:sz="8" w:space="10"/>
        </w:pBdr>
        <w:spacing w:before="100" w:after="100"/>
        <w:ind w:left="360"/>
      </w:pPr>
      <w:r>
        <w:rPr>
          <w:rFonts w:ascii="Arial" w:cs="Arial" w:eastAsia="Arial" w:hAnsi="Arial"/>
          <w:b/>
          <w:bCs/>
          <w:color w:val="1a1a2e"/>
          <w:sz w:val="20"/>
          <w:szCs w:val="20"/>
        </w:rPr>
        <w:t xml:space="preserve">Efectivo Enviado = Corte Efectivo - Vuelto Final</w:t>
      </w:r>
    </w:p>
    <w:p>
      <w:pPr>
        <w:spacing w:after="100"/>
        <w:ind w:left="360"/>
      </w:pPr>
      <w:r>
        <w:rPr>
          <w:rFonts w:ascii="Arial" w:cs="Arial" w:eastAsia="Arial" w:hAnsi="Arial"/>
          <w:i/>
          <w:iCs/>
          <w:color w:val="6c757d"/>
          <w:sz w:val="18"/>
          <w:szCs w:val="18"/>
        </w:rPr>
        <w:t xml:space="preserve">Vilma envia el efectivo neto a Javier y deja el vuelto en caja para el dia siguiente. El Corte Efectivo es la suma de ambos.</w:t>
      </w:r>
    </w:p>
    <w:p>
      <w:pPr>
        <w:spacing w:after="120"/>
      </w:pPr>
    </w:p>
    <w:p>
      <w:pPr>
        <w:pStyle w:val="Heading2"/>
        <w:spacing w:before="240" w:after="100"/>
      </w:pPr>
      <w:r>
        <w:rPr>
          <w:rFonts w:ascii="Arial" w:cs="Arial" w:eastAsia="Arial" w:hAnsi="Arial"/>
        </w:rPr>
        <w:t xml:space="preserve">La caja base</w:t>
      </w:r>
    </w:p>
    <w:p>
      <w:pPr>
        <w:spacing w:after="120"/>
      </w:pPr>
      <w:r>
        <w:rPr>
          <w:rFonts w:ascii="Arial" w:cs="Arial" w:eastAsia="Arial" w:hAnsi="Arial"/>
          <w:b w:val="false"/>
          <w:bCs w:val="false"/>
          <w:i w:val="false"/>
          <w:iCs w:val="false"/>
          <w:color w:val="1a1a2e"/>
          <w:sz w:val="20"/>
          <w:szCs w:val="20"/>
        </w:rPr>
        <w:t xml:space="preserve">La caja tiene un fondo ideal de $45 para dar cambio a los clientes. Este fondo varia dia a dia pero se monitorea constantemente.</w:t>
      </w:r>
    </w:p>
    <w:p>
      <w:pPr>
        <w:pStyle w:val="ListParagraph"/>
        <w:numPr>
          <w:ilvl w:val="0"/>
          <w:numId w:val="3"/>
        </w:numPr>
        <w:spacing w:after="80"/>
      </w:pPr>
      <w:r>
        <w:rPr>
          <w:rFonts w:ascii="Arial" w:cs="Arial" w:eastAsia="Arial" w:hAnsi="Arial"/>
          <w:color w:val="1a1a2e"/>
          <w:sz w:val="20"/>
          <w:szCs w:val="20"/>
        </w:rPr>
        <w:t xml:space="preserve">Si la caja sube: se dejaron mas fondos para el dia siguiente — movimiento neutro para el P&amp;L</w:t>
      </w:r>
    </w:p>
    <w:p>
      <w:pPr>
        <w:pStyle w:val="ListParagraph"/>
        <w:numPr>
          <w:ilvl w:val="0"/>
          <w:numId w:val="3"/>
        </w:numPr>
        <w:spacing w:after="80"/>
      </w:pPr>
      <w:r>
        <w:rPr>
          <w:rFonts w:ascii="Arial" w:cs="Arial" w:eastAsia="Arial" w:hAnsi="Arial"/>
          <w:color w:val="1a1a2e"/>
          <w:sz w:val="20"/>
          <w:szCs w:val="20"/>
        </w:rPr>
        <w:t xml:space="preserve">Si la caja baja: se usaron fondos de cambio para cubrir algo — tambien neutro pero se monitorea</w:t>
      </w:r>
    </w:p>
    <w:p>
      <w:pPr>
        <w:pStyle w:val="ListParagraph"/>
        <w:numPr>
          <w:ilvl w:val="0"/>
          <w:numId w:val="3"/>
        </w:numPr>
        <w:spacing w:after="80"/>
      </w:pPr>
      <w:r>
        <w:rPr>
          <w:rFonts w:ascii="Arial" w:cs="Arial" w:eastAsia="Arial" w:hAnsi="Arial"/>
          <w:color w:val="1a1a2e"/>
          <w:sz w:val="20"/>
          <w:szCs w:val="20"/>
        </w:rPr>
        <w:t xml:space="preserve">Si la caja baja consistentemente: puede indicar autoprestamos del vendedor — se registra como Devolucion</w:t>
      </w:r>
    </w:p>
    <w:p>
      <w:pPr>
        <w:spacing w:after="100"/>
        <w:ind w:left="360"/>
      </w:pPr>
      <w:r>
        <w:rPr>
          <w:rFonts w:ascii="Arial" w:cs="Arial" w:eastAsia="Arial" w:hAnsi="Arial"/>
          <w:i/>
          <w:iCs/>
          <w:color w:val="6c757d"/>
          <w:sz w:val="18"/>
          <w:szCs w:val="18"/>
        </w:rPr>
        <w:t xml:space="preserve">La variacion de caja NUNCA afecta el calculo de venta real — es un movimiento interno de fondo.</w:t>
      </w:r>
    </w:p>
    <w:p>
      <w:pPr>
        <w:pBdr>
          <w:bottom w:val="single" w:color="e63946" w:sz="4" w:space="1"/>
        </w:pBdr>
        <w:spacing w:before="200" w:after="200"/>
      </w:pPr>
    </w:p>
    <w:p>
      <w:pPr>
        <w:pStyle w:val="Heading1"/>
        <w:spacing w:before="320" w:after="160"/>
      </w:pPr>
      <w:r>
        <w:rPr>
          <w:rFonts w:ascii="Arial" w:cs="Arial" w:eastAsia="Arial" w:hAnsi="Arial"/>
        </w:rPr>
        <w:t xml:space="preserve">6. El concilio — como cuadramos inventario con dinero</w:t>
      </w:r>
    </w:p>
    <w:p>
      <w:pPr>
        <w:pStyle w:val="Heading2"/>
        <w:spacing w:before="240" w:after="100"/>
      </w:pPr>
      <w:r>
        <w:rPr>
          <w:rFonts w:ascii="Arial" w:cs="Arial" w:eastAsia="Arial" w:hAnsi="Arial"/>
        </w:rPr>
        <w:t xml:space="preserve">Por que necesitamos el concilio</w:t>
      </w:r>
    </w:p>
    <w:p>
      <w:pPr>
        <w:spacing w:after="120"/>
      </w:pPr>
      <w:r>
        <w:rPr>
          <w:rFonts w:ascii="Arial" w:cs="Arial" w:eastAsia="Arial" w:hAnsi="Arial"/>
          <w:b w:val="false"/>
          <w:bCs w:val="false"/>
          <w:i w:val="false"/>
          <w:iCs w:val="false"/>
          <w:color w:val="1a1a2e"/>
          <w:sz w:val="20"/>
          <w:szCs w:val="20"/>
        </w:rPr>
        <w:t xml:space="preserve">Tenemos tres fuentes de verdad distintas que deben contar la misma historia:</w:t>
      </w:r>
    </w:p>
    <w:p>
      <w:pPr>
        <w:pStyle w:val="ListParagraph"/>
        <w:numPr>
          <w:ilvl w:val="0"/>
          <w:numId w:val="3"/>
        </w:numPr>
        <w:spacing w:after="80"/>
      </w:pPr>
      <w:r>
        <w:rPr>
          <w:rFonts w:ascii="Arial" w:cs="Arial" w:eastAsia="Arial" w:hAnsi="Arial"/>
          <w:color w:val="1a1a2e"/>
          <w:sz w:val="20"/>
          <w:szCs w:val="20"/>
        </w:rPr>
        <w:t xml:space="preserve">El inventario dice cuantas unidades se consumieron fisicamente</w:t>
      </w:r>
    </w:p>
    <w:p>
      <w:pPr>
        <w:pStyle w:val="ListParagraph"/>
        <w:numPr>
          <w:ilvl w:val="0"/>
          <w:numId w:val="3"/>
        </w:numPr>
        <w:spacing w:after="80"/>
      </w:pPr>
      <w:r>
        <w:rPr>
          <w:rFonts w:ascii="Arial" w:cs="Arial" w:eastAsia="Arial" w:hAnsi="Arial"/>
          <w:color w:val="1a1a2e"/>
          <w:sz w:val="20"/>
          <w:szCs w:val="20"/>
        </w:rPr>
        <w:t xml:space="preserve">Los tickets dicen que productos se vendieron y a que precio</w:t>
      </w:r>
    </w:p>
    <w:p>
      <w:pPr>
        <w:pStyle w:val="ListParagraph"/>
        <w:numPr>
          <w:ilvl w:val="0"/>
          <w:numId w:val="3"/>
        </w:numPr>
        <w:spacing w:after="80"/>
      </w:pPr>
      <w:r>
        <w:rPr>
          <w:rFonts w:ascii="Arial" w:cs="Arial" w:eastAsia="Arial" w:hAnsi="Arial"/>
          <w:color w:val="1a1a2e"/>
          <w:sz w:val="20"/>
          <w:szCs w:val="20"/>
        </w:rPr>
        <w:t xml:space="preserve">La caja dice cuanto dinero realmente entro</w:t>
      </w:r>
    </w:p>
    <w:p>
      <w:pPr>
        <w:spacing w:after="120"/>
      </w:pPr>
      <w:r>
        <w:rPr>
          <w:rFonts w:ascii="Arial" w:cs="Arial" w:eastAsia="Arial" w:hAnsi="Arial"/>
          <w:b w:val="false"/>
          <w:bCs w:val="false"/>
          <w:i w:val="false"/>
          <w:iCs w:val="false"/>
          <w:color w:val="1a1a2e"/>
          <w:sz w:val="20"/>
          <w:szCs w:val="20"/>
        </w:rPr>
        <w:t xml:space="preserve">El concilio es el proceso de hacer que estas tres fuentes cuadren centavo a centavo. La diferencia entre ellas es nuestra brecha — y esa brecha es lo que auditamos todos los dias.</w:t>
      </w:r>
    </w:p>
    <w:p>
      <w:pPr>
        <w:spacing w:after="120"/>
      </w:pPr>
    </w:p>
    <w:p>
      <w:pPr>
        <w:pStyle w:val="Heading2"/>
        <w:spacing w:before="240" w:after="100"/>
      </w:pPr>
      <w:r>
        <w:rPr>
          <w:rFonts w:ascii="Arial" w:cs="Arial" w:eastAsia="Arial" w:hAnsi="Arial"/>
        </w:rPr>
        <w:t xml:space="preserve">La jerarquia de verdad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2800"/>
        <w:gridCol w:w="3200"/>
      </w:tblGrid>
      <w:tr>
        <w:tc>
          <w:tcPr>
            <w:tcW w:type="dxa" w:w="72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Nivel</w:t>
            </w:r>
          </w:p>
        </w:tc>
        <w:tc>
          <w:tcPr>
            <w:tcW w:type="dxa" w:w="264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Fuente</w:t>
            </w:r>
          </w:p>
        </w:tc>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Funcion</w:t>
            </w:r>
          </w:p>
        </w:tc>
        <w:tc>
          <w:tcPr>
            <w:tcW w:type="dxa" w:w="3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Por que manda</w:t>
            </w:r>
          </w:p>
        </w:tc>
      </w:tr>
      <w:tr>
        <w:tc>
          <w:tcPr>
            <w:tcW w:type="dxa" w:w="72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bCs/>
                <w:i w:val="false"/>
                <w:iCs w:val="false"/>
                <w:color w:val="155724"/>
                <w:sz w:val="18"/>
                <w:szCs w:val="18"/>
              </w:rPr>
              <w:t xml:space="preserve">1</w:t>
            </w:r>
          </w:p>
        </w:tc>
        <w:tc>
          <w:tcPr>
            <w:tcW w:type="dxa" w:w="264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Caja real</w:t>
            </w:r>
          </w:p>
        </w:tc>
        <w:tc>
          <w:tcPr>
            <w:tcW w:type="dxa" w:w="28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Verdad financiera</w:t>
            </w:r>
          </w:p>
        </w:tc>
        <w:tc>
          <w:tcPr>
            <w:tcW w:type="dxa" w:w="32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El dinero es el hecho mas objetivo. No miente.</w:t>
            </w:r>
          </w:p>
        </w:tc>
      </w:tr>
      <w:tr>
        <w:tc>
          <w:tcPr>
            <w:tcW w:type="dxa" w:w="72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8"/>
                <w:szCs w:val="18"/>
              </w:rPr>
              <w:t xml:space="preserve">2</w:t>
            </w:r>
          </w:p>
        </w:tc>
        <w:tc>
          <w:tcPr>
            <w:tcW w:type="dxa" w:w="264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Inventario fisico</w:t>
            </w:r>
          </w:p>
        </w:tc>
        <w:tc>
          <w:tcPr>
            <w:tcW w:type="dxa" w:w="280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Verificador de cantidad</w:t>
            </w:r>
          </w:p>
        </w:tc>
        <w:tc>
          <w:tcPr>
            <w:tcW w:type="dxa" w:w="320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Lo que fisicamente salio del punto de venta no se puede inventar.</w:t>
            </w:r>
          </w:p>
        </w:tc>
      </w:tr>
      <w:tr>
        <w:tc>
          <w:tcPr>
            <w:tcW w:type="dxa" w:w="72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8"/>
                <w:szCs w:val="18"/>
              </w:rPr>
              <w:t xml:space="preserve">3</w:t>
            </w:r>
          </w:p>
        </w:tc>
        <w:tc>
          <w:tcPr>
            <w:tcW w:type="dxa" w:w="264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Ticket</w:t>
            </w:r>
          </w:p>
        </w:tc>
        <w:tc>
          <w:tcPr>
            <w:tcW w:type="dxa" w:w="28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Verificador de composicion</w:t>
            </w:r>
          </w:p>
        </w:tc>
        <w:tc>
          <w:tcPr>
            <w:tcW w:type="dxa" w:w="3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Dice QUE se vendio pero puede tener errores humanos en hora pico.</w:t>
            </w:r>
          </w:p>
        </w:tc>
      </w:tr>
    </w:tbl>
    <w:p>
      <w:pPr>
        <w:spacing w:after="200"/>
      </w:pPr>
    </w:p>
    <w:p>
      <w:pPr>
        <w:spacing w:after="120"/>
      </w:pPr>
      <w:r>
        <w:rPr>
          <w:rFonts w:ascii="Arial" w:cs="Arial" w:eastAsia="Arial" w:hAnsi="Arial"/>
          <w:b/>
          <w:bCs/>
          <w:i w:val="false"/>
          <w:iCs w:val="false"/>
          <w:color w:val="e63946"/>
          <w:sz w:val="20"/>
          <w:szCs w:val="20"/>
        </w:rPr>
        <w:t xml:space="preserve">El analisis SIEMPRE es inventario vs caja. El ticket es referencia, no verdad.</w:t>
      </w:r>
    </w:p>
    <w:p>
      <w:pPr>
        <w:spacing w:after="120"/>
      </w:pPr>
    </w:p>
    <w:p>
      <w:pPr>
        <w:pStyle w:val="Heading2"/>
        <w:spacing w:before="240" w:after="100"/>
      </w:pPr>
      <w:r>
        <w:rPr>
          <w:rFonts w:ascii="Arial" w:cs="Arial" w:eastAsia="Arial" w:hAnsi="Arial"/>
        </w:rPr>
        <w:t xml:space="preserve">El metodo paso a paso</w:t>
      </w:r>
    </w:p>
    <w:p>
      <w:pPr>
        <w:pStyle w:val="ListParagraph"/>
        <w:numPr>
          <w:ilvl w:val="0"/>
          <w:numId w:val="2"/>
        </w:numPr>
        <w:spacing w:after="80"/>
      </w:pPr>
      <w:r>
        <w:rPr>
          <w:rFonts w:ascii="Arial" w:cs="Arial" w:eastAsia="Arial" w:hAnsi="Arial"/>
          <w:sz w:val="20"/>
          <w:szCs w:val="20"/>
        </w:rPr>
        <w:t xml:space="preserve">El inventario entrega las unidades: salchicha Jumbo consumida = hotdogs vendidos (1 salchicha = 1 hotdog siempre)</w:t>
      </w:r>
    </w:p>
    <w:p>
      <w:pPr>
        <w:pStyle w:val="ListParagraph"/>
        <w:numPr>
          <w:ilvl w:val="0"/>
          <w:numId w:val="2"/>
        </w:numPr>
        <w:spacing w:after="80"/>
      </w:pPr>
      <w:r>
        <w:rPr>
          <w:rFonts w:ascii="Arial" w:cs="Arial" w:eastAsia="Arial" w:hAnsi="Arial"/>
          <w:sz w:val="20"/>
          <w:szCs w:val="20"/>
        </w:rPr>
        <w:t xml:space="preserve">Los no ticketeados se asumen como CLASICOS a $1.50 — el escenario mas conservador</w:t>
      </w:r>
    </w:p>
    <w:p>
      <w:pPr>
        <w:pStyle w:val="ListParagraph"/>
        <w:numPr>
          <w:ilvl w:val="0"/>
          <w:numId w:val="2"/>
        </w:numPr>
        <w:spacing w:after="80"/>
      </w:pPr>
      <w:r>
        <w:rPr>
          <w:rFonts w:ascii="Arial" w:cs="Arial" w:eastAsia="Arial" w:hAnsi="Arial"/>
          <w:sz w:val="20"/>
          <w:szCs w:val="20"/>
        </w:rPr>
        <w:t xml:space="preserve">Se calcula la venta segun inventario en dinero</w:t>
      </w:r>
    </w:p>
    <w:p>
      <w:pPr>
        <w:pStyle w:val="ListParagraph"/>
        <w:numPr>
          <w:ilvl w:val="0"/>
          <w:numId w:val="2"/>
        </w:numPr>
        <w:spacing w:after="80"/>
      </w:pPr>
      <w:r>
        <w:rPr>
          <w:rFonts w:ascii="Arial" w:cs="Arial" w:eastAsia="Arial" w:hAnsi="Arial"/>
          <w:sz w:val="20"/>
          <w:szCs w:val="20"/>
        </w:rPr>
        <w:t xml:space="preserve">Se compara contra la venta real de caja</w:t>
      </w:r>
    </w:p>
    <w:p>
      <w:pPr>
        <w:pStyle w:val="ListParagraph"/>
        <w:numPr>
          <w:ilvl w:val="0"/>
          <w:numId w:val="2"/>
        </w:numPr>
        <w:spacing w:after="80"/>
      </w:pPr>
      <w:r>
        <w:rPr>
          <w:rFonts w:ascii="Arial" w:cs="Arial" w:eastAsia="Arial" w:hAnsi="Arial"/>
          <w:sz w:val="20"/>
          <w:szCs w:val="20"/>
        </w:rPr>
        <w:t xml:space="preserve">La diferencia es la brecha — se clasifica con el semaforo</w:t>
      </w:r>
    </w:p>
    <w:p>
      <w:pPr>
        <w:spacing w:after="120"/>
      </w:pPr>
    </w:p>
    <w:p>
      <w:pPr>
        <w:pStyle w:val="Heading2"/>
        <w:spacing w:before="240" w:after="100"/>
      </w:pPr>
      <w:r>
        <w:rPr>
          <w:rFonts w:ascii="Arial" w:cs="Arial" w:eastAsia="Arial" w:hAnsi="Arial"/>
        </w:rPr>
        <w:t xml:space="preserve">Reglas criticas del concilio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Regla</w:t>
            </w:r>
          </w:p>
        </w:tc>
        <w:tc>
          <w:tcPr>
            <w:tcW w:type="dxa" w:w="58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Explicacion</w:t>
            </w:r>
          </w:p>
        </w:tc>
      </w:tr>
      <w:tr>
        <w:tc>
          <w:tcPr>
            <w:tcW w:type="dxa" w:w="35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Pan = Salchicha siempre</w:t>
            </w:r>
          </w:p>
        </w:tc>
        <w:tc>
          <w:tcPr>
            <w:tcW w:type="dxa" w:w="58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Cada hotdog usa 1 pan y 1 salchicha. Si difieren hay un hallazgo critico — investigar antes de continuar.</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Lays confirma combos</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Si el inventario de lays no alcanza para cubrir los combos ticketeados, el combo sin lays fisica no existio. Se descarta el ticket completo incluyendo la soda del combo.</w:t>
            </w:r>
          </w:p>
        </w:tc>
      </w:tr>
      <w:tr>
        <w:tc>
          <w:tcPr>
            <w:tcW w:type="dxa" w:w="3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No ticketeados = Clasicos</w:t>
            </w:r>
          </w:p>
        </w:tc>
        <w:tc>
          <w:tcPr>
            <w:tcW w:type="dxa" w:w="58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Para auditoria diaria se asumen clasicos ($1.50). Es el escenario mas conservador. Si cuadra o sobra = dia sano. El precio ponderado solo se usa en resumen mensual.</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Sobrante tambien es alerta</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Un sobrante recurrente puede indicar autoprestamo del vendedor. Se registra como Devolucion y se monitorea igual que un faltante.</w:t>
            </w:r>
          </w:p>
        </w:tc>
      </w:tr>
      <w:tr>
        <w:tc>
          <w:tcPr>
            <w:tcW w:type="dxa" w:w="3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Dato faltante = 0 [REVISAR]</w:t>
            </w:r>
          </w:p>
        </w:tc>
        <w:tc>
          <w:tcPr>
            <w:tcW w:type="dxa" w:w="58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Si en el reporte de WhatsApp falta un dato, se asume 0 y se agrega el tag [REVISAR] para concilio posterior. El analisis no se bloquea.</w:t>
            </w:r>
          </w:p>
        </w:tc>
      </w:tr>
    </w:tbl>
    <w:p>
      <w:pPr>
        <w:pBdr>
          <w:bottom w:val="single" w:color="e63946" w:sz="4" w:space="1"/>
        </w:pBdr>
        <w:spacing w:before="200" w:after="200"/>
      </w:pPr>
    </w:p>
    <w:p>
      <w:pPr>
        <w:pStyle w:val="Heading1"/>
        <w:spacing w:before="320" w:after="160"/>
      </w:pPr>
      <w:r>
        <w:rPr>
          <w:rFonts w:ascii="Arial" w:cs="Arial" w:eastAsia="Arial" w:hAnsi="Arial"/>
        </w:rPr>
        <w:t xml:space="preserve">7. Los KPIs oficiales y el semaforo de brecha</w:t>
      </w:r>
    </w:p>
    <w:p>
      <w:pPr>
        <w:pStyle w:val="Heading2"/>
        <w:spacing w:before="240" w:after="100"/>
      </w:pPr>
      <w:r>
        <w:rPr>
          <w:rFonts w:ascii="Arial" w:cs="Arial" w:eastAsia="Arial" w:hAnsi="Arial"/>
        </w:rPr>
        <w:t xml:space="preserve">Los 4 KPIs del 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200"/>
        <w:gridCol w:w="3360"/>
      </w:tblGrid>
      <w:tr>
        <w:tc>
          <w:tcPr>
            <w:tcW w:type="dxa" w:w="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KPI</w:t>
            </w:r>
          </w:p>
        </w:tc>
        <w:tc>
          <w:tcPr>
            <w:tcW w:type="dxa" w:w="3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Definicion</w:t>
            </w:r>
          </w:p>
        </w:tc>
        <w:tc>
          <w:tcPr>
            <w:tcW w:type="dxa" w:w="3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Fuente</w:t>
            </w:r>
          </w:p>
        </w:tc>
      </w:tr>
      <w:tr>
        <w:tc>
          <w:tcPr>
            <w:tcW w:type="dxa" w:w="4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bCs/>
                <w:i w:val="false"/>
                <w:iCs w:val="false"/>
                <w:color w:val="155724"/>
                <w:sz w:val="18"/>
                <w:szCs w:val="18"/>
              </w:rPr>
              <w:t xml:space="preserve">1</w:t>
            </w:r>
          </w:p>
        </w:tc>
        <w:tc>
          <w:tcPr>
            <w:tcW w:type="dxa" w:w="24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Venta Real ($)</w:t>
            </w:r>
          </w:p>
        </w:tc>
        <w:tc>
          <w:tcPr>
            <w:tcW w:type="dxa" w:w="32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Concilio inventario vs caja — el numero definitivo del dia</w:t>
            </w:r>
          </w:p>
        </w:tc>
        <w:tc>
          <w:tcPr>
            <w:tcW w:type="dxa" w:w="33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Formula de caja + inventario como verificador</w:t>
            </w:r>
          </w:p>
        </w:tc>
      </w:tr>
      <w:tr>
        <w:tc>
          <w:tcPr>
            <w:tcW w:type="dxa" w:w="40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8"/>
                <w:szCs w:val="18"/>
              </w:rPr>
              <w:t xml:space="preserve">2</w:t>
            </w:r>
          </w:p>
        </w:tc>
        <w:tc>
          <w:tcPr>
            <w:tcW w:type="dxa" w:w="240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Hotdogs Vendidos (u y $)</w:t>
            </w:r>
          </w:p>
        </w:tc>
        <w:tc>
          <w:tcPr>
            <w:tcW w:type="dxa" w:w="320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Total hotdogs del dia en unidades y en dinero conciliado</w:t>
            </w:r>
          </w:p>
        </w:tc>
        <w:tc>
          <w:tcPr>
            <w:tcW w:type="dxa" w:w="336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Salchicha Jumbo consumida (inventario)</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8"/>
                <w:szCs w:val="18"/>
              </w:rPr>
              <w:t xml:space="preserve">3</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Total Productos (u y $)</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Suma de hotdogs + sodas + lays + otros en unidades y en dinero</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Inventario fisico de todos los productos</w:t>
            </w:r>
          </w:p>
        </w:tc>
      </w:tr>
      <w:tr>
        <w:tc>
          <w:tcPr>
            <w:tcW w:type="dxa" w:w="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bCs/>
                <w:i w:val="false"/>
                <w:iCs w:val="false"/>
                <w:color w:val="856404"/>
                <w:sz w:val="18"/>
                <w:szCs w:val="18"/>
              </w:rPr>
              <w:t xml:space="preserve">4</w:t>
            </w:r>
          </w:p>
        </w:tc>
        <w:tc>
          <w:tcPr>
            <w:tcW w:type="dxa" w:w="2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Brecha Diaria ($)</w:t>
            </w:r>
          </w:p>
        </w:tc>
        <w:tc>
          <w:tcPr>
            <w:tcW w:type="dxa" w:w="32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Diferencia entre caja real y concilio. + es sobrante, - es faltante.</w:t>
            </w:r>
          </w:p>
        </w:tc>
        <w:tc>
          <w:tcPr>
            <w:tcW w:type="dxa" w:w="33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Venta Real - Total Concilio</w:t>
            </w:r>
          </w:p>
        </w:tc>
      </w:tr>
    </w:tbl>
    <w:p>
      <w:pPr>
        <w:spacing w:after="120"/>
      </w:pPr>
    </w:p>
    <w:p>
      <w:pPr>
        <w:pStyle w:val="Heading2"/>
        <w:spacing w:before="240" w:after="100"/>
      </w:pPr>
      <w:r>
        <w:rPr>
          <w:rFonts w:ascii="Arial" w:cs="Arial" w:eastAsia="Arial" w:hAnsi="Arial"/>
        </w:rPr>
        <w:t xml:space="preserve">El semaforo de brecha</w:t>
      </w:r>
    </w:p>
    <w:p>
      <w:pPr>
        <w:spacing w:after="120"/>
      </w:pPr>
      <w:r>
        <w:rPr>
          <w:rFonts w:ascii="Arial" w:cs="Arial" w:eastAsia="Arial" w:hAnsi="Arial"/>
          <w:b w:val="false"/>
          <w:bCs w:val="false"/>
          <w:i w:val="false"/>
          <w:iCs w:val="false"/>
          <w:color w:val="1a1a2e"/>
          <w:sz w:val="20"/>
          <w:szCs w:val="20"/>
        </w:rPr>
        <w:t xml:space="preserve">El semaforo distingue entre sobrante y faltante porque tienen significados distintos. El faltante es siempre mas urgente que el sobrante del mismo monto.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c>
          <w:tcPr>
            <w:tcW w:type="dxa" w:w="1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Tipo</w:t>
            </w:r>
          </w:p>
        </w:tc>
        <w:tc>
          <w:tcPr>
            <w:tcW w:type="dxa" w:w="1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Rango</w:t>
            </w:r>
          </w:p>
        </w:tc>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Estado</w:t>
            </w:r>
          </w:p>
        </w:tc>
        <w:tc>
          <w:tcPr>
            <w:tcW w:type="dxa" w:w="4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Que hacer</w:t>
            </w:r>
          </w:p>
        </w:tc>
      </w:tr>
      <w:tr>
        <w:tc>
          <w:tcPr>
            <w:tcW w:type="dxa" w:w="14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Sobrante (+)</w:t>
            </w:r>
          </w:p>
        </w:tc>
        <w:tc>
          <w:tcPr>
            <w:tcW w:type="dxa" w:w="16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$0 — $5</w:t>
            </w:r>
          </w:p>
        </w:tc>
        <w:tc>
          <w:tcPr>
            <w:tcW w:type="dxa" w:w="20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bCs/>
                <w:i w:val="false"/>
                <w:iCs w:val="false"/>
                <w:color w:val="155724"/>
                <w:sz w:val="18"/>
                <w:szCs w:val="18"/>
              </w:rPr>
              <w:t xml:space="preserve">VERDE</w:t>
            </w:r>
          </w:p>
        </w:tc>
        <w:tc>
          <w:tcPr>
            <w:tcW w:type="dxa" w:w="43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Dia sano. Diferencia de precio entre clasicos/chilidogs o error minimo de conteo.</w:t>
            </w:r>
          </w:p>
        </w:tc>
      </w:tr>
      <w:tr>
        <w:tc>
          <w:tcPr>
            <w:tcW w:type="dxa" w:w="1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Sobrante (+)</w:t>
            </w:r>
          </w:p>
        </w:tc>
        <w:tc>
          <w:tcPr>
            <w:tcW w:type="dxa" w:w="16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$5 — $10</w:t>
            </w:r>
          </w:p>
        </w:tc>
        <w:tc>
          <w:tcPr>
            <w:tcW w:type="dxa" w:w="20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bCs/>
                <w:i w:val="false"/>
                <w:iCs w:val="false"/>
                <w:color w:val="856404"/>
                <w:sz w:val="18"/>
                <w:szCs w:val="18"/>
              </w:rPr>
              <w:t xml:space="preserve">AMARILLO</w:t>
            </w:r>
          </w:p>
        </w:tc>
        <w:tc>
          <w:tcPr>
            <w:tcW w:type="dxa" w:w="43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Monitorear. Posible devolucion de autoprestamo o mix de productos no ticketeados.</w:t>
            </w:r>
          </w:p>
        </w:tc>
      </w:tr>
      <w:tr>
        <w:tc>
          <w:tcPr>
            <w:tcW w:type="dxa" w:w="1400"/>
            <w:tcBorders>
              <w:top w:val="single" w:color="CCCCCC" w:sz="1"/>
              <w:left w:val="single" w:color="CCCCCC" w:sz="1"/>
              <w:bottom w:val="single" w:color="CCCCCC" w:sz="1"/>
              <w:right w:val="single" w:color="CCCCCC" w:sz="1"/>
            </w:tcBorders>
            <w:shd w:fill="ffe5b4"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Sobrante (+)</w:t>
            </w:r>
          </w:p>
        </w:tc>
        <w:tc>
          <w:tcPr>
            <w:tcW w:type="dxa" w:w="1600"/>
            <w:tcBorders>
              <w:top w:val="single" w:color="CCCCCC" w:sz="1"/>
              <w:left w:val="single" w:color="CCCCCC" w:sz="1"/>
              <w:bottom w:val="single" w:color="CCCCCC" w:sz="1"/>
              <w:right w:val="single" w:color="CCCCCC" w:sz="1"/>
            </w:tcBorders>
            <w:shd w:fill="ffe5b4"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$10 — $15</w:t>
            </w:r>
          </w:p>
        </w:tc>
        <w:tc>
          <w:tcPr>
            <w:tcW w:type="dxa" w:w="2000"/>
            <w:tcBorders>
              <w:top w:val="single" w:color="CCCCCC" w:sz="1"/>
              <w:left w:val="single" w:color="CCCCCC" w:sz="1"/>
              <w:bottom w:val="single" w:color="CCCCCC" w:sz="1"/>
              <w:right w:val="single" w:color="CCCCCC" w:sz="1"/>
            </w:tcBorders>
            <w:shd w:fill="ffe5b4" w:val="clear"/>
            <w:tcMar>
              <w:top w:type="dxa" w:w="100"/>
              <w:left w:type="dxa" w:w="140"/>
              <w:bottom w:type="dxa" w:w="100"/>
              <w:right w:type="dxa" w:w="140"/>
            </w:tcMar>
            <w:vAlign w:val="center"/>
          </w:tcPr>
          <w:p>
            <w:pPr>
              <w:jc w:val="center"/>
            </w:pPr>
            <w:r>
              <w:rPr>
                <w:rFonts w:ascii="Arial" w:cs="Arial" w:eastAsia="Arial" w:hAnsi="Arial"/>
                <w:b/>
                <w:bCs/>
                <w:i w:val="false"/>
                <w:iCs w:val="false"/>
                <w:color w:val="7d4e00"/>
                <w:sz w:val="18"/>
                <w:szCs w:val="18"/>
              </w:rPr>
              <w:t xml:space="preserve">NARANJA</w:t>
            </w:r>
          </w:p>
        </w:tc>
        <w:tc>
          <w:tcPr>
            <w:tcW w:type="dxa" w:w="4360"/>
            <w:tcBorders>
              <w:top w:val="single" w:color="CCCCCC" w:sz="1"/>
              <w:left w:val="single" w:color="CCCCCC" w:sz="1"/>
              <w:bottom w:val="single" w:color="CCCCCC" w:sz="1"/>
              <w:right w:val="single" w:color="CCCCCC" w:sz="1"/>
            </w:tcBorders>
            <w:shd w:fill="ffe5b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Investigar. Revisar historial de caja y confirmar con vendedor.</w:t>
            </w:r>
          </w:p>
        </w:tc>
      </w:tr>
      <w:tr>
        <w:tc>
          <w:tcPr>
            <w:tcW w:type="dxa" w:w="140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Sobrante (+)</w:t>
            </w:r>
          </w:p>
        </w:tc>
        <w:tc>
          <w:tcPr>
            <w:tcW w:type="dxa" w:w="160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&gt; $15</w:t>
            </w:r>
          </w:p>
        </w:tc>
        <w:tc>
          <w:tcPr>
            <w:tcW w:type="dxa" w:w="200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center"/>
            </w:pPr>
            <w:r>
              <w:rPr>
                <w:rFonts w:ascii="Arial" w:cs="Arial" w:eastAsia="Arial" w:hAnsi="Arial"/>
                <w:b/>
                <w:bCs/>
                <w:i w:val="false"/>
                <w:iCs w:val="false"/>
                <w:color w:val="721c24"/>
                <w:sz w:val="18"/>
                <w:szCs w:val="18"/>
              </w:rPr>
              <w:t xml:space="preserve">ROJO</w:t>
            </w:r>
          </w:p>
        </w:tc>
        <w:tc>
          <w:tcPr>
            <w:tcW w:type="dxa" w:w="436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Accion inmediata. Posible autoprestamo sistematico.</w:t>
            </w:r>
          </w:p>
        </w:tc>
      </w:tr>
      <w:tr>
        <w:tc>
          <w:tcPr>
            <w:tcW w:type="dxa" w:w="1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Faltante (-)</w:t>
            </w:r>
          </w:p>
        </w:tc>
        <w:tc>
          <w:tcPr>
            <w:tcW w:type="dxa" w:w="16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$0 — $5</w:t>
            </w:r>
          </w:p>
        </w:tc>
        <w:tc>
          <w:tcPr>
            <w:tcW w:type="dxa" w:w="20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bCs/>
                <w:i w:val="false"/>
                <w:iCs w:val="false"/>
                <w:color w:val="856404"/>
                <w:sz w:val="18"/>
                <w:szCs w:val="18"/>
              </w:rPr>
              <w:t xml:space="preserve">AMARILLO</w:t>
            </w:r>
          </w:p>
        </w:tc>
        <w:tc>
          <w:tcPr>
            <w:tcW w:type="dxa" w:w="43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Revisar conteo de inventario. El faltante es siempre mas grave que el sobrante.</w:t>
            </w:r>
          </w:p>
        </w:tc>
      </w:tr>
      <w:tr>
        <w:tc>
          <w:tcPr>
            <w:tcW w:type="dxa" w:w="1400"/>
            <w:tcBorders>
              <w:top w:val="single" w:color="CCCCCC" w:sz="1"/>
              <w:left w:val="single" w:color="CCCCCC" w:sz="1"/>
              <w:bottom w:val="single" w:color="CCCCCC" w:sz="1"/>
              <w:right w:val="single" w:color="CCCCCC" w:sz="1"/>
            </w:tcBorders>
            <w:shd w:fill="ffe5b4"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Faltante (-)</w:t>
            </w:r>
          </w:p>
        </w:tc>
        <w:tc>
          <w:tcPr>
            <w:tcW w:type="dxa" w:w="1600"/>
            <w:tcBorders>
              <w:top w:val="single" w:color="CCCCCC" w:sz="1"/>
              <w:left w:val="single" w:color="CCCCCC" w:sz="1"/>
              <w:bottom w:val="single" w:color="CCCCCC" w:sz="1"/>
              <w:right w:val="single" w:color="CCCCCC" w:sz="1"/>
            </w:tcBorders>
            <w:shd w:fill="ffe5b4"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$5 — $10</w:t>
            </w:r>
          </w:p>
        </w:tc>
        <w:tc>
          <w:tcPr>
            <w:tcW w:type="dxa" w:w="2000"/>
            <w:tcBorders>
              <w:top w:val="single" w:color="CCCCCC" w:sz="1"/>
              <w:left w:val="single" w:color="CCCCCC" w:sz="1"/>
              <w:bottom w:val="single" w:color="CCCCCC" w:sz="1"/>
              <w:right w:val="single" w:color="CCCCCC" w:sz="1"/>
            </w:tcBorders>
            <w:shd w:fill="ffe5b4" w:val="clear"/>
            <w:tcMar>
              <w:top w:type="dxa" w:w="100"/>
              <w:left w:type="dxa" w:w="140"/>
              <w:bottom w:type="dxa" w:w="100"/>
              <w:right w:type="dxa" w:w="140"/>
            </w:tcMar>
            <w:vAlign w:val="center"/>
          </w:tcPr>
          <w:p>
            <w:pPr>
              <w:jc w:val="center"/>
            </w:pPr>
            <w:r>
              <w:rPr>
                <w:rFonts w:ascii="Arial" w:cs="Arial" w:eastAsia="Arial" w:hAnsi="Arial"/>
                <w:b/>
                <w:bCs/>
                <w:i w:val="false"/>
                <w:iCs w:val="false"/>
                <w:color w:val="7d4e00"/>
                <w:sz w:val="18"/>
                <w:szCs w:val="18"/>
              </w:rPr>
              <w:t xml:space="preserve">NARANJA</w:t>
            </w:r>
          </w:p>
        </w:tc>
        <w:tc>
          <w:tcPr>
            <w:tcW w:type="dxa" w:w="4360"/>
            <w:tcBorders>
              <w:top w:val="single" w:color="CCCCCC" w:sz="1"/>
              <w:left w:val="single" w:color="CCCCCC" w:sz="1"/>
              <w:bottom w:val="single" w:color="CCCCCC" w:sz="1"/>
              <w:right w:val="single" w:color="CCCCCC" w:sz="1"/>
            </w:tcBorders>
            <w:shd w:fill="ffe5b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Investigar causa especifica. Posible gasto no reportado o dinero retenido.</w:t>
            </w:r>
          </w:p>
        </w:tc>
      </w:tr>
      <w:tr>
        <w:tc>
          <w:tcPr>
            <w:tcW w:type="dxa" w:w="140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Faltante (-)</w:t>
            </w:r>
          </w:p>
        </w:tc>
        <w:tc>
          <w:tcPr>
            <w:tcW w:type="dxa" w:w="160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&gt; $10</w:t>
            </w:r>
          </w:p>
        </w:tc>
        <w:tc>
          <w:tcPr>
            <w:tcW w:type="dxa" w:w="200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center"/>
            </w:pPr>
            <w:r>
              <w:rPr>
                <w:rFonts w:ascii="Arial" w:cs="Arial" w:eastAsia="Arial" w:hAnsi="Arial"/>
                <w:b/>
                <w:bCs/>
                <w:i w:val="false"/>
                <w:iCs w:val="false"/>
                <w:color w:val="721c24"/>
                <w:sz w:val="18"/>
                <w:szCs w:val="18"/>
              </w:rPr>
              <w:t xml:space="preserve">ROJO</w:t>
            </w:r>
          </w:p>
        </w:tc>
        <w:tc>
          <w:tcPr>
            <w:tcW w:type="dxa" w:w="436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Accion inmediata. Posible consumo no autorizado o gasto oculto.</w:t>
            </w:r>
          </w:p>
        </w:tc>
      </w:tr>
    </w:tbl>
    <w:p>
      <w:pPr>
        <w:pBdr>
          <w:bottom w:val="single" w:color="e63946" w:sz="4" w:space="1"/>
        </w:pBdr>
        <w:spacing w:before="200" w:after="200"/>
      </w:pPr>
    </w:p>
    <w:p>
      <w:pPr>
        <w:pStyle w:val="Heading1"/>
        <w:spacing w:before="320" w:after="160"/>
      </w:pPr>
      <w:r>
        <w:rPr>
          <w:rFonts w:ascii="Arial" w:cs="Arial" w:eastAsia="Arial" w:hAnsi="Arial"/>
        </w:rPr>
        <w:t xml:space="preserve">8. La arquitectura tecnica del sistema</w:t>
      </w:r>
    </w:p>
    <w:p>
      <w:pPr>
        <w:pStyle w:val="Heading2"/>
        <w:spacing w:before="240" w:after="100"/>
      </w:pPr>
      <w:r>
        <w:rPr>
          <w:rFonts w:ascii="Arial" w:cs="Arial" w:eastAsia="Arial" w:hAnsi="Arial"/>
        </w:rPr>
        <w:t xml:space="preserve">El Excel de Control Operativo (SivarDogs_Control_Operativo.xlsx)</w:t>
      </w:r>
    </w:p>
    <w:p>
      <w:pPr>
        <w:spacing w:after="120"/>
      </w:pPr>
      <w:r>
        <w:rPr>
          <w:rFonts w:ascii="Arial" w:cs="Arial" w:eastAsia="Arial" w:hAnsi="Arial"/>
          <w:b w:val="false"/>
          <w:bCs w:val="false"/>
          <w:i w:val="false"/>
          <w:iCs w:val="false"/>
          <w:color w:val="1a1a2e"/>
          <w:sz w:val="20"/>
          <w:szCs w:val="20"/>
        </w:rPr>
        <w:t xml:space="preserve">El archivo Excel es el cerebro diario del sistema. Tiene 5 hojas con funciones especificas: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Hoja</w:t>
            </w:r>
          </w:p>
        </w:tc>
        <w:tc>
          <w:tcPr>
            <w:tcW w:type="dxa" w:w="2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Funcion</w:t>
            </w:r>
          </w:p>
        </w:tc>
        <w:tc>
          <w:tcPr>
            <w:tcW w:type="dxa" w:w="48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Detalle</w:t>
            </w:r>
          </w:p>
        </w:tc>
      </w:tr>
      <w:tr>
        <w:tc>
          <w:tcPr>
            <w:tcW w:type="dxa" w:w="20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INSTRUCCIONES</w:t>
            </w:r>
          </w:p>
        </w:tc>
        <w:tc>
          <w:tcPr>
            <w:tcW w:type="dxa" w:w="25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Guia de uso</w:t>
            </w:r>
          </w:p>
        </w:tc>
        <w:tc>
          <w:tcPr>
            <w:tcW w:type="dxa" w:w="48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Primera hoja visible. Convenciones de color, flujo diario, reglas criticas y semaforo.</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PARAMETROS</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Fuente de verdad</w:t>
            </w:r>
          </w:p>
        </w:tc>
        <w:tc>
          <w:tcPr>
            <w:tcW w:type="dxa" w:w="4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Menu con precios, empaques, recetas, semaforo y caja base. TODAS las demas hojas jalan de aqui.</w:t>
            </w:r>
          </w:p>
        </w:tc>
      </w:tr>
      <w:tr>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CIERRE_DIARIO</w:t>
            </w:r>
          </w:p>
        </w:tc>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Plantilla diaria</w:t>
            </w:r>
          </w:p>
        </w:tc>
        <w:tc>
          <w:tcPr>
            <w:tcW w:type="dxa" w:w="48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Formulario de entrada con 6 secciones: inventario, tickets, ingresos/gastos, concilio, KPIs y estado de caja. Se resetea cada dia.</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BASE_DATOS</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Historico permanente</w:t>
            </w:r>
          </w:p>
        </w:tc>
        <w:tc>
          <w:tcPr>
            <w:tcW w:type="dxa" w:w="4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Una fila por dia. 36 columnas con todos los indicadores. Crece indefinidamente — es la fuente del dashboard.</w:t>
            </w:r>
          </w:p>
        </w:tc>
      </w:tr>
      <w:tr>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DASHBOARD</w:t>
            </w:r>
          </w:p>
        </w:tc>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Resumen gerencial</w:t>
            </w:r>
          </w:p>
        </w:tc>
        <w:tc>
          <w:tcPr>
            <w:tcW w:type="dxa" w:w="48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KPIs de la semana, dias por semaforo, promedio diario, ultimos 10 dias. Calculado automaticamente desde BASE_DATOS.</w:t>
            </w:r>
          </w:p>
        </w:tc>
      </w:tr>
    </w:tbl>
    <w:p>
      <w:pPr>
        <w:spacing w:after="120"/>
      </w:pPr>
    </w:p>
    <w:p>
      <w:pPr>
        <w:pStyle w:val="Heading2"/>
        <w:spacing w:before="240" w:after="100"/>
      </w:pPr>
      <w:r>
        <w:rPr>
          <w:rFonts w:ascii="Arial" w:cs="Arial" w:eastAsia="Arial" w:hAnsi="Arial"/>
        </w:rPr>
        <w:t xml:space="preserve">Convencion de colores en el 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Color</w:t>
            </w:r>
          </w:p>
        </w:tc>
        <w:tc>
          <w:tcPr>
            <w:tcW w:type="dxa" w:w="7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Significado</w:t>
            </w:r>
          </w:p>
        </w:tc>
      </w:tr>
      <w:tr>
        <w:tc>
          <w:tcPr>
            <w:tcW w:type="dxa" w:w="200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left"/>
            </w:pPr>
            <w:r>
              <w:rPr>
                <w:rFonts w:ascii="Arial" w:cs="Arial" w:eastAsia="Arial" w:hAnsi="Arial"/>
                <w:b/>
                <w:bCs/>
                <w:i w:val="false"/>
                <w:iCs w:val="false"/>
                <w:color w:val="004085"/>
                <w:sz w:val="18"/>
                <w:szCs w:val="18"/>
              </w:rPr>
              <w:t xml:space="preserve">Azul (texto)</w:t>
            </w:r>
          </w:p>
        </w:tc>
        <w:tc>
          <w:tcPr>
            <w:tcW w:type="dxa" w:w="736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Celda de INPUT — aqui ingresas los datos del dia. Nunca calcular a mano.</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Negro (texto)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Formula automatica — el sistema calcula. No modificar.</w:t>
            </w:r>
          </w:p>
        </w:tc>
      </w:tr>
      <w:tr>
        <w:tc>
          <w:tcPr>
            <w:tcW w:type="dxa" w:w="20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55724"/>
                <w:sz w:val="18"/>
                <w:szCs w:val="18"/>
              </w:rPr>
              <w:t xml:space="preserve">Verde (texto)</w:t>
            </w:r>
          </w:p>
        </w:tc>
        <w:tc>
          <w:tcPr>
            <w:tcW w:type="dxa" w:w="73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Referencia a otra hoja (tipicamente PARAMETROS). No modificar.</w:t>
            </w:r>
          </w:p>
        </w:tc>
      </w:tr>
    </w:tbl>
    <w:p>
      <w:pPr>
        <w:pBdr>
          <w:bottom w:val="single" w:color="e63946" w:sz="4" w:space="1"/>
        </w:pBdr>
        <w:spacing w:before="200" w:after="200"/>
      </w:pPr>
    </w:p>
    <w:p>
      <w:pPr>
        <w:pStyle w:val="Heading1"/>
        <w:spacing w:before="320" w:after="160"/>
      </w:pPr>
      <w:r>
        <w:rPr>
          <w:rFonts w:ascii="Arial" w:cs="Arial" w:eastAsia="Arial" w:hAnsi="Arial"/>
        </w:rPr>
        <w:t xml:space="preserve">9. El flujo de datos — de WhatsApp al Dashboard</w:t>
      </w:r>
    </w:p>
    <w:p>
      <w:pPr>
        <w:pStyle w:val="Heading2"/>
        <w:spacing w:before="240" w:after="100"/>
      </w:pPr>
      <w:r>
        <w:rPr>
          <w:rFonts w:ascii="Arial" w:cs="Arial" w:eastAsia="Arial" w:hAnsi="Arial"/>
        </w:rPr>
        <w:t xml:space="preserve">Estado actual (version manual)</w:t>
      </w:r>
    </w:p>
    <w:p>
      <w:pPr>
        <w:spacing w:after="120"/>
      </w:pPr>
      <w:r>
        <w:rPr>
          <w:rFonts w:ascii="Arial" w:cs="Arial" w:eastAsia="Arial" w:hAnsi="Arial"/>
          <w:b w:val="false"/>
          <w:bCs w:val="false"/>
          <w:i w:val="false"/>
          <w:iCs w:val="false"/>
          <w:color w:val="1a1a2e"/>
          <w:sz w:val="20"/>
          <w:szCs w:val="20"/>
        </w:rPr>
        <w:t xml:space="preserve">El flujo actual de datos funciona asi:</w:t>
      </w:r>
    </w:p>
    <w:p>
      <w:pPr>
        <w:pBdr>
          <w:left w:val="single" w:color="457b9d" w:sz="8" w:space="10"/>
        </w:pBdr>
        <w:spacing w:before="100" w:after="100"/>
        <w:ind w:left="360"/>
      </w:pPr>
      <w:r>
        <w:rPr>
          <w:rFonts w:ascii="Arial" w:cs="Arial" w:eastAsia="Arial" w:hAnsi="Arial"/>
          <w:b/>
          <w:bCs/>
          <w:sz w:val="20"/>
          <w:szCs w:val="20"/>
        </w:rPr>
        <w:t xml:space="preserve">WhatsApp (Vilma)</w:t>
      </w:r>
      <w:r>
        <w:rPr>
          <w:rFonts w:ascii="Arial" w:cs="Arial" w:eastAsia="Arial" w:hAnsi="Arial"/>
          <w:color w:val="6c757d"/>
          <w:sz w:val="20"/>
          <w:szCs w:val="20"/>
        </w:rPr>
        <w:t xml:space="preserve">  -&gt;  </w:t>
      </w:r>
      <w:r>
        <w:rPr>
          <w:rFonts w:ascii="Arial" w:cs="Arial" w:eastAsia="Arial" w:hAnsi="Arial"/>
          <w:b/>
          <w:bCs/>
          <w:sz w:val="20"/>
          <w:szCs w:val="20"/>
        </w:rPr>
        <w:t xml:space="preserve">CIERRE_DIARIO (entrada manual)</w:t>
      </w:r>
      <w:r>
        <w:rPr>
          <w:rFonts w:ascii="Arial" w:cs="Arial" w:eastAsia="Arial" w:hAnsi="Arial"/>
          <w:color w:val="6c757d"/>
          <w:sz w:val="20"/>
          <w:szCs w:val="20"/>
        </w:rPr>
        <w:t xml:space="preserve">  -&gt;  </w:t>
      </w:r>
      <w:r>
        <w:rPr>
          <w:rFonts w:ascii="Arial" w:cs="Arial" w:eastAsia="Arial" w:hAnsi="Arial"/>
          <w:b/>
          <w:bCs/>
          <w:sz w:val="20"/>
          <w:szCs w:val="20"/>
        </w:rPr>
        <w:t xml:space="preserve">BASE_DATOS (copia manual)</w:t>
      </w:r>
      <w:r>
        <w:rPr>
          <w:rFonts w:ascii="Arial" w:cs="Arial" w:eastAsia="Arial" w:hAnsi="Arial"/>
          <w:color w:val="6c757d"/>
          <w:sz w:val="20"/>
          <w:szCs w:val="20"/>
        </w:rPr>
        <w:t xml:space="preserve">  -&gt;  </w:t>
      </w:r>
      <w:r>
        <w:rPr>
          <w:rFonts w:ascii="Arial" w:cs="Arial" w:eastAsia="Arial" w:hAnsi="Arial"/>
          <w:b/>
          <w:bCs/>
          <w:sz w:val="20"/>
          <w:szCs w:val="20"/>
        </w:rPr>
        <w:t xml:space="preserve">DASHBOARD (automatico)</w:t>
      </w:r>
    </w:p>
    <w:p>
      <w:pPr>
        <w:spacing w:after="100"/>
        <w:ind w:left="360"/>
      </w:pPr>
      <w:r>
        <w:rPr>
          <w:rFonts w:ascii="Arial" w:cs="Arial" w:eastAsia="Arial" w:hAnsi="Arial"/>
          <w:i/>
          <w:iCs/>
          <w:color w:val="6c757d"/>
          <w:sz w:val="18"/>
          <w:szCs w:val="18"/>
        </w:rPr>
        <w:t xml:space="preserve">Los pasos manuales son la debilidad — Claude Code los automatizara.</w:t>
      </w:r>
    </w:p>
    <w:p>
      <w:pPr>
        <w:spacing w:after="120"/>
      </w:pPr>
    </w:p>
    <w:p>
      <w:pPr>
        <w:pStyle w:val="Heading2"/>
        <w:spacing w:before="240" w:after="100"/>
      </w:pPr>
      <w:r>
        <w:rPr>
          <w:rFonts w:ascii="Arial" w:cs="Arial" w:eastAsia="Arial" w:hAnsi="Arial"/>
        </w:rPr>
        <w:t xml:space="preserve">Vision objetivo (version automatizada con Google Sheets + Apps Script)</w:t>
      </w:r>
    </w:p>
    <w:p>
      <w:pPr>
        <w:pBdr>
          <w:left w:val="single" w:color="155724" w:sz="8" w:space="10"/>
        </w:pBdr>
        <w:spacing w:before="100" w:after="100"/>
        <w:ind w:left="360"/>
      </w:pPr>
      <w:r>
        <w:rPr>
          <w:rFonts w:ascii="Arial" w:cs="Arial" w:eastAsia="Arial" w:hAnsi="Arial"/>
          <w:b/>
          <w:bCs/>
          <w:sz w:val="20"/>
          <w:szCs w:val="20"/>
        </w:rPr>
        <w:t xml:space="preserve">WhatsApp (Vilma)</w:t>
      </w:r>
      <w:r>
        <w:rPr>
          <w:rFonts w:ascii="Arial" w:cs="Arial" w:eastAsia="Arial" w:hAnsi="Arial"/>
          <w:color w:val="6c757d"/>
          <w:sz w:val="20"/>
          <w:szCs w:val="20"/>
        </w:rPr>
        <w:t xml:space="preserve">  -&gt;  </w:t>
      </w:r>
      <w:r>
        <w:rPr>
          <w:rFonts w:ascii="Arial" w:cs="Arial" w:eastAsia="Arial" w:hAnsi="Arial"/>
          <w:b/>
          <w:bCs/>
          <w:sz w:val="20"/>
          <w:szCs w:val="20"/>
        </w:rPr>
        <w:t xml:space="preserve">CIERRE_DIARIO Sheets (entrada)</w:t>
      </w:r>
      <w:r>
        <w:rPr>
          <w:rFonts w:ascii="Arial" w:cs="Arial" w:eastAsia="Arial" w:hAnsi="Arial"/>
          <w:i/>
          <w:iCs/>
          <w:color w:val="457b9d"/>
          <w:sz w:val="20"/>
          <w:szCs w:val="20"/>
        </w:rPr>
        <w:t xml:space="preserve">  -&gt;  [Boton: Cerrar Dia]  -&gt;  </w:t>
      </w:r>
      <w:r>
        <w:rPr>
          <w:rFonts w:ascii="Arial" w:cs="Arial" w:eastAsia="Arial" w:hAnsi="Arial"/>
          <w:b/>
          <w:bCs/>
          <w:sz w:val="20"/>
          <w:szCs w:val="20"/>
        </w:rPr>
        <w:t xml:space="preserve">BASE_DATOS (automatico) + Firebase (automatico)</w:t>
      </w:r>
      <w:r>
        <w:rPr>
          <w:rFonts w:ascii="Arial" w:cs="Arial" w:eastAsia="Arial" w:hAnsi="Arial"/>
          <w:color w:val="6c757d"/>
          <w:sz w:val="20"/>
          <w:szCs w:val="20"/>
        </w:rPr>
        <w:t xml:space="preserve">  -&gt;  </w:t>
      </w:r>
      <w:r>
        <w:rPr>
          <w:rFonts w:ascii="Arial" w:cs="Arial" w:eastAsia="Arial" w:hAnsi="Arial"/>
          <w:b/>
          <w:bCs/>
          <w:sz w:val="20"/>
          <w:szCs w:val="20"/>
        </w:rPr>
        <w:t xml:space="preserve">Dashboard Agente Gerencial (tiempo real)</w:t>
      </w:r>
    </w:p>
    <w:p>
      <w:pPr>
        <w:spacing w:after="120"/>
      </w:pPr>
    </w:p>
    <w:p>
      <w:pPr>
        <w:pStyle w:val="Heading2"/>
        <w:spacing w:before="240" w:after="100"/>
      </w:pPr>
      <w:r>
        <w:rPr>
          <w:rFonts w:ascii="Arial" w:cs="Arial" w:eastAsia="Arial" w:hAnsi="Arial"/>
        </w:rPr>
        <w:t xml:space="preserve">La arquitectura tecnica completa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Capa</w:t>
            </w:r>
          </w:p>
        </w:tc>
        <w:tc>
          <w:tcPr>
            <w:tcW w:type="dxa" w:w="2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Tecnologia</w:t>
            </w:r>
          </w:p>
        </w:tc>
        <w:tc>
          <w:tcPr>
            <w:tcW w:type="dxa" w:w="4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Funcion</w:t>
            </w:r>
          </w:p>
        </w:tc>
      </w:tr>
      <w:tr>
        <w:tc>
          <w:tcPr>
            <w:tcW w:type="dxa" w:w="25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Entrada de datos</w:t>
            </w:r>
          </w:p>
        </w:tc>
        <w:tc>
          <w:tcPr>
            <w:tcW w:type="dxa" w:w="25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Google Sheets</w:t>
            </w:r>
          </w:p>
        </w:tc>
        <w:tc>
          <w:tcPr>
            <w:tcW w:type="dxa" w:w="43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CIERRE_DIARIO como formulario. PARAMETROS como referencia. CIERRE_DIARIO se resetea cada dia.</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Automatizacion</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Apps Script (Google)</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Al presionar Cerrar Dia: escribe nueva fila en BASE_DATOS Y envia los datos a Firebase simultaneamente.</w:t>
            </w:r>
          </w:p>
        </w:tc>
      </w:tr>
      <w:tr>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Historico operativo</w:t>
            </w:r>
          </w:p>
        </w:tc>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BASE_DATOS en Sheets</w:t>
            </w:r>
          </w:p>
        </w:tc>
        <w:tc>
          <w:tcPr>
            <w:tcW w:type="dxa" w:w="43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Una fila por dia. Crece indefinidamente. Fuente del dashboard de Sheets.</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Base de datos del ecosistema</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Firebase Firestore</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Coleccion cierres_diarios. Un documento por dia. Fuente del Agente Gerencial y el dashboard en Vercel.</w:t>
            </w:r>
          </w:p>
        </w:tc>
      </w:tr>
      <w:tr>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Dashboard ejecutivo</w:t>
            </w:r>
          </w:p>
        </w:tc>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Sala de Mando (Vercel)</w:t>
            </w:r>
          </w:p>
        </w:tc>
        <w:tc>
          <w:tcPr>
            <w:tcW w:type="dxa" w:w="43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Dashboard web accesible desde cualquier dispositivo. KPIs en tiempo real. Buenos Dias CEO.</w:t>
            </w:r>
          </w:p>
        </w:tc>
      </w:tr>
    </w:tbl>
    <w:p>
      <w:pPr>
        <w:spacing w:after="120"/>
      </w:pPr>
    </w:p>
    <w:p>
      <w:pPr>
        <w:pStyle w:val="Heading2"/>
        <w:spacing w:before="240" w:after="100"/>
      </w:pPr>
      <w:r>
        <w:rPr>
          <w:rFonts w:ascii="Arial" w:cs="Arial" w:eastAsia="Arial" w:hAnsi="Arial"/>
        </w:rPr>
        <w:t xml:space="preserve">Escalabilidad de Google Sheets</w:t>
      </w:r>
    </w:p>
    <w:p>
      <w:pPr>
        <w:spacing w:after="120"/>
      </w:pPr>
      <w:r>
        <w:rPr>
          <w:rFonts w:ascii="Arial" w:cs="Arial" w:eastAsia="Arial" w:hAnsi="Arial"/>
          <w:b w:val="false"/>
          <w:bCs w:val="false"/>
          <w:i w:val="false"/>
          <w:iCs w:val="false"/>
          <w:color w:val="1a1a2e"/>
          <w:sz w:val="20"/>
          <w:szCs w:val="20"/>
        </w:rPr>
        <w:t xml:space="preserve">Una pregunta frecuente es si Sheets soporta el volumen de datos a largo plazo. La respuesta es 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Escenario</w:t>
            </w:r>
          </w:p>
        </w:tc>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Filas en BASE_DATOS</w:t>
            </w:r>
          </w:p>
        </w:tc>
        <w:tc>
          <w:tcPr>
            <w:tcW w:type="dxa" w:w="4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Conclusion</w:t>
            </w:r>
          </w:p>
        </w:tc>
      </w:tr>
      <w:tr>
        <w:tc>
          <w:tcPr>
            <w:tcW w:type="dxa" w:w="30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1 punto de venta · 5 anos</w:t>
            </w:r>
          </w:p>
        </w:tc>
        <w:tc>
          <w:tcPr>
            <w:tcW w:type="dxa" w:w="20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~1,800</w:t>
            </w:r>
          </w:p>
        </w:tc>
        <w:tc>
          <w:tcPr>
            <w:tcW w:type="dxa" w:w="43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Sin problema. Sheets ideal.</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3 puntos de venta · 5 anos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~5,400</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Sin problema. Sheets ideal.</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Limite practico de Sheets</w:t>
            </w:r>
          </w:p>
        </w:tc>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~50,000</w:t>
            </w:r>
          </w:p>
        </w:tc>
        <w:tc>
          <w:tcPr>
            <w:tcW w:type="dxa" w:w="43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Decadas de operacion. Firebase toma el relevo para el ecosistema.</w:t>
            </w:r>
          </w:p>
        </w:tc>
      </w:tr>
    </w:tbl>
    <w:p>
      <w:pPr>
        <w:pBdr>
          <w:bottom w:val="single" w:color="e63946" w:sz="4" w:space="1"/>
        </w:pBdr>
        <w:spacing w:before="200" w:after="200"/>
      </w:pPr>
    </w:p>
    <w:p>
      <w:pPr>
        <w:pStyle w:val="Heading1"/>
        <w:spacing w:before="320" w:after="160"/>
      </w:pPr>
      <w:r>
        <w:rPr>
          <w:rFonts w:ascii="Arial" w:cs="Arial" w:eastAsia="Arial" w:hAnsi="Arial"/>
        </w:rPr>
        <w:t xml:space="preserve">10. El historico de WhatsApp — el activo mas valioso</w:t>
      </w:r>
    </w:p>
    <w:p>
      <w:pPr>
        <w:spacing w:after="120"/>
      </w:pPr>
      <w:r>
        <w:rPr>
          <w:rFonts w:ascii="Arial" w:cs="Arial" w:eastAsia="Arial" w:hAnsi="Arial"/>
          <w:b w:val="false"/>
          <w:bCs w:val="false"/>
          <w:i w:val="false"/>
          <w:iCs w:val="false"/>
          <w:color w:val="1a1a2e"/>
          <w:sz w:val="20"/>
          <w:szCs w:val="20"/>
        </w:rPr>
        <w:t xml:space="preserve">Vilma ha enviado el reporte de cierre por WhatsApp todos los dias durante mas de 2 anos. Eso significa que el historico real de Sivar Dogs existe — atrapado en conversaciones de chat.</w:t>
      </w:r>
    </w:p>
    <w:p>
      <w:pPr>
        <w:spacing w:after="120"/>
      </w:pPr>
      <w:r>
        <w:rPr>
          <w:rFonts w:ascii="Arial" w:cs="Arial" w:eastAsia="Arial" w:hAnsi="Arial"/>
          <w:b w:val="false"/>
          <w:bCs w:val="false"/>
          <w:i w:val="false"/>
          <w:iCs w:val="false"/>
          <w:color w:val="1a1a2e"/>
          <w:sz w:val="20"/>
          <w:szCs w:val="20"/>
        </w:rPr>
        <w:t xml:space="preserve">El plan para rescatarlo:</w:t>
      </w:r>
    </w:p>
    <w:p>
      <w:pPr>
        <w:pStyle w:val="ListParagraph"/>
        <w:numPr>
          <w:ilvl w:val="0"/>
          <w:numId w:val="2"/>
        </w:numPr>
        <w:spacing w:after="80"/>
      </w:pPr>
      <w:r>
        <w:rPr>
          <w:rFonts w:ascii="Arial" w:cs="Arial" w:eastAsia="Arial" w:hAnsi="Arial"/>
          <w:sz w:val="20"/>
          <w:szCs w:val="20"/>
        </w:rPr>
        <w:t xml:space="preserve">Exportar el chat de WhatsApp con Vilma desde el iPhone como archivo .txt</w:t>
      </w:r>
    </w:p>
    <w:p>
      <w:pPr>
        <w:pStyle w:val="ListParagraph"/>
        <w:numPr>
          <w:ilvl w:val="0"/>
          <w:numId w:val="2"/>
        </w:numPr>
        <w:spacing w:after="80"/>
      </w:pPr>
      <w:r>
        <w:rPr>
          <w:rFonts w:ascii="Arial" w:cs="Arial" w:eastAsia="Arial" w:hAnsi="Arial"/>
          <w:sz w:val="20"/>
          <w:szCs w:val="20"/>
        </w:rPr>
        <w:t xml:space="preserve">Procesar el archivo con Claude.ai — identificar cada corte diario y mapear las variaciones de formato que fueron evolucionando</w:t>
      </w:r>
    </w:p>
    <w:p>
      <w:pPr>
        <w:pStyle w:val="ListParagraph"/>
        <w:numPr>
          <w:ilvl w:val="0"/>
          <w:numId w:val="2"/>
        </w:numPr>
        <w:spacing w:after="80"/>
      </w:pPr>
      <w:r>
        <w:rPr>
          <w:rFonts w:ascii="Arial" w:cs="Arial" w:eastAsia="Arial" w:hAnsi="Arial"/>
          <w:sz w:val="20"/>
          <w:szCs w:val="20"/>
        </w:rPr>
        <w:t xml:space="preserve">Construir la tabla estructurada con todos los datos rescatables: fecha, ventas por producto, inventario, gastos, corte de caja</w:t>
      </w:r>
    </w:p>
    <w:p>
      <w:pPr>
        <w:pStyle w:val="ListParagraph"/>
        <w:numPr>
          <w:ilvl w:val="0"/>
          <w:numId w:val="2"/>
        </w:numPr>
        <w:spacing w:after="80"/>
      </w:pPr>
      <w:r>
        <w:rPr>
          <w:rFonts w:ascii="Arial" w:cs="Arial" w:eastAsia="Arial" w:hAnsi="Arial"/>
          <w:sz w:val="20"/>
          <w:szCs w:val="20"/>
        </w:rPr>
        <w:t xml:space="preserve">Cargar el historico a BASE_DATOS — el Excel que nunca existio ahora tendra 2 anos de datos reales</w:t>
      </w:r>
    </w:p>
    <w:p>
      <w:pPr>
        <w:pStyle w:val="ListParagraph"/>
        <w:numPr>
          <w:ilvl w:val="0"/>
          <w:numId w:val="2"/>
        </w:numPr>
        <w:spacing w:after="80"/>
      </w:pPr>
      <w:r>
        <w:rPr>
          <w:rFonts w:ascii="Arial" w:cs="Arial" w:eastAsia="Arial" w:hAnsi="Arial"/>
          <w:sz w:val="20"/>
          <w:szCs w:val="20"/>
        </w:rPr>
        <w:t xml:space="preserve">Usar ese historico para calcular el punto de equilibrio real, identificar dias y meses fuertes, establecer metas basadas en realidad</w:t>
      </w:r>
    </w:p>
    <w:p>
      <w:pPr>
        <w:spacing w:after="120"/>
      </w:pPr>
    </w:p>
    <w:p>
      <w:pPr>
        <w:spacing w:after="120"/>
      </w:pPr>
      <w:r>
        <w:rPr>
          <w:rFonts w:ascii="Arial" w:cs="Arial" w:eastAsia="Arial" w:hAnsi="Arial"/>
          <w:b/>
          <w:bCs/>
          <w:i w:val="false"/>
          <w:iCs w:val="false"/>
          <w:color w:val="1a1a2e"/>
          <w:sz w:val="20"/>
          <w:szCs w:val="20"/>
        </w:rPr>
        <w:t xml:space="preserve">Este historico es la base del modulo 1B de Finanzas Estrategicas del Agente Gerencial. Sin el, las proyecciones son teoria. Con el, son hechos.</w:t>
      </w:r>
    </w:p>
    <w:p>
      <w:pPr>
        <w:pBdr>
          <w:bottom w:val="single" w:color="e63946" w:sz="4" w:space="1"/>
        </w:pBdr>
        <w:spacing w:before="200" w:after="200"/>
      </w:pPr>
    </w:p>
    <w:p>
      <w:pPr>
        <w:pStyle w:val="Heading1"/>
        <w:spacing w:before="320" w:after="160"/>
      </w:pPr>
      <w:r>
        <w:rPr>
          <w:rFonts w:ascii="Arial" w:cs="Arial" w:eastAsia="Arial" w:hAnsi="Arial"/>
        </w:rPr>
        <w:t xml:space="preserve">11. Glosario de terminos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Termino</w:t>
            </w:r>
          </w:p>
        </w:tc>
        <w:tc>
          <w:tcPr>
            <w:tcW w:type="dxa" w:w="68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Definicion</w:t>
            </w:r>
          </w:p>
        </w:tc>
      </w:tr>
      <w:tr>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Corte de venta</w:t>
            </w:r>
          </w:p>
        </w:tc>
        <w:tc>
          <w:tcPr>
            <w:tcW w:type="dxa" w:w="68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El reporte diario que Vilma envia por WhatsApp al cierre del dia con todos los datos de inventario, tickets, gastos y caja.</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Concilio</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El proceso de cruzar inventario fisico, tickets y dinero real para determinar la venta oficial del dia.</w:t>
            </w:r>
          </w:p>
        </w:tc>
      </w:tr>
      <w:tr>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Brecha</w:t>
            </w:r>
          </w:p>
        </w:tc>
        <w:tc>
          <w:tcPr>
            <w:tcW w:type="dxa" w:w="68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Diferencia entre la venta real de caja y el concilio. Positivo (+) es sobrante, negativo (-) es faltante.</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Vuelto inicial</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Dinero de cambio con que empezo el dia — heredado como vuelto final del dia anterior.</w:t>
            </w:r>
          </w:p>
        </w:tc>
      </w:tr>
      <w:tr>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Vuelto final</w:t>
            </w:r>
          </w:p>
        </w:tc>
        <w:tc>
          <w:tcPr>
            <w:tcW w:type="dxa" w:w="68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Dinero de cambio que queda en caja al cerrar el dia — pasa como vuelto inicial del dia siguiente.</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Corte efectivo</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Suma de todos los billetes y monedas al cierre del dia. Igual a: Efectivo Enviado + Vuelto Final.</w:t>
            </w:r>
          </w:p>
        </w:tc>
      </w:tr>
      <w:tr>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No ticketeado</w:t>
            </w:r>
          </w:p>
        </w:tc>
        <w:tc>
          <w:tcPr>
            <w:tcW w:type="dxa" w:w="68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Unidades vendidas segun inventario que no tienen ticket correspondiente. Se asumen clasicos a $1.50 para el concilio.</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Devolucion</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Registro de un sobrante de caja que se interpreta como autoprestamo del vendedor que devuelve al dia siguiente.</w:t>
            </w:r>
          </w:p>
        </w:tc>
      </w:tr>
      <w:tr>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[REVISAR]</w:t>
            </w:r>
          </w:p>
        </w:tc>
        <w:tc>
          <w:tcPr>
            <w:tcW w:type="dxa" w:w="68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Tag que se agrega a un campo con valor 0 cuando el dato no fue reportado. Indica que se debe confirmar en concilio posterior.</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Combo valido</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Combo que tiene todos sus componentes fisicos disponibles: hotdog + soda + lays. Si falta la lays el combo no existio.</w:t>
            </w:r>
          </w:p>
        </w:tc>
      </w:tr>
      <w:tr>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BASE_DATOS</w:t>
            </w:r>
          </w:p>
        </w:tc>
        <w:tc>
          <w:tcPr>
            <w:tcW w:type="dxa" w:w="68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Hoja del Excel donde se acumula una fila por dia con todos los KPIs. Es el historico permanente del negocio.</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PARAMETROS</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Hoja con todos los precios, empaques y recetas del negocio. Fuente de verdad de la que jalan todas las demas hojas.</w:t>
            </w:r>
          </w:p>
        </w:tc>
      </w:tr>
      <w:tr>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Firebase / Firestore</w:t>
            </w:r>
          </w:p>
        </w:tc>
        <w:tc>
          <w:tcPr>
            <w:tcW w:type="dxa" w:w="68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Base de datos en la nube que almacena los datos del ecosistema digital. Alimenta el Agente Gerencial y el dashboard web.</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Apps Script</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Herramienta de Google que permite automatizar acciones en Sheets. Se usara para el boton Cerrar Dia.</w:t>
            </w:r>
          </w:p>
        </w:tc>
      </w:tr>
    </w:tbl>
    <w:p>
      <w:pPr>
        <w:pBdr>
          <w:bottom w:val="single" w:color="e63946" w:sz="4" w:space="1"/>
        </w:pBdr>
        <w:spacing w:before="200" w:after="200"/>
      </w:pPr>
    </w:p>
    <w:p>
      <w:pPr>
        <w:pStyle w:val="Heading1"/>
        <w:spacing w:before="320" w:after="160"/>
      </w:pPr>
      <w:r>
        <w:rPr>
          <w:rFonts w:ascii="Arial" w:cs="Arial" w:eastAsia="Arial" w:hAnsi="Arial"/>
        </w:rPr>
        <w:t xml:space="preserve">12. El Agente POS Integral — La Vision Final del Sistema</w:t>
      </w:r>
    </w:p>
    <w:p>
      <w:pPr>
        <w:spacing w:after="120"/>
      </w:pPr>
      <w:r>
        <w:rPr>
          <w:rFonts w:ascii="Arial" w:cs="Arial" w:eastAsia="Arial" w:hAnsi="Arial"/>
          <w:b w:val="false"/>
          <w:bCs w:val="false"/>
          <w:i w:val="false"/>
          <w:iCs w:val="false"/>
          <w:color w:val="1a1a2e"/>
          <w:sz w:val="20"/>
          <w:szCs w:val="20"/>
        </w:rPr>
        <w:t xml:space="preserve">Todo el sistema de control operativo que hemos disenado — el cierre diario, el concilio, los KPIs, el semaforo de brecha — tiene un destino claro: ser el fundamento sobre el que se construye el Agente Administrador POS Integral.</w:t>
      </w:r>
    </w:p>
    <w:p>
      <w:pPr>
        <w:spacing w:after="120"/>
      </w:pPr>
      <w:r>
        <w:rPr>
          <w:rFonts w:ascii="Arial" w:cs="Arial" w:eastAsia="Arial" w:hAnsi="Arial"/>
          <w:b/>
          <w:bCs/>
          <w:i w:val="false"/>
          <w:iCs w:val="false"/>
          <w:color w:val="155724"/>
          <w:sz w:val="20"/>
          <w:szCs w:val="20"/>
        </w:rPr>
        <w:t xml:space="preserve">El objetivo del Agente Administrador POS Integral es sustituir el sistema actual de venta por una herramienta unica y automatizada que permita el analisis de la informacion en tiempo real.</w:t>
      </w:r>
    </w:p>
    <w:p>
      <w:pPr>
        <w:spacing w:after="120"/>
      </w:pPr>
    </w:p>
    <w:p>
      <w:pPr>
        <w:pStyle w:val="Heading2"/>
        <w:spacing w:before="240" w:after="100"/>
      </w:pPr>
      <w:r>
        <w:rPr>
          <w:rFonts w:ascii="Arial" w:cs="Arial" w:eastAsia="Arial" w:hAnsi="Arial"/>
        </w:rPr>
        <w:t xml:space="preserve">Que sustituye cada modulo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Sistema actual</w:t>
            </w:r>
          </w:p>
        </w:tc>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Lo sustituye el Agente POS</w:t>
            </w:r>
          </w:p>
        </w:tc>
        <w:tc>
          <w:tcPr>
            <w:tcW w:type="dxa" w:w="3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Resultado</w:t>
            </w:r>
          </w:p>
        </w:tc>
      </w:tr>
      <w:tr>
        <w:tc>
          <w:tcPr>
            <w:tcW w:type="dxa" w:w="280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Ticketera fisica</w:t>
            </w:r>
          </w:p>
        </w:tc>
        <w:tc>
          <w:tcPr>
            <w:tcW w:type="dxa" w:w="28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55724"/>
                <w:sz w:val="18"/>
                <w:szCs w:val="18"/>
              </w:rPr>
              <w:t xml:space="preserve">Modulo POS del Agente</w:t>
            </w:r>
          </w:p>
        </w:tc>
        <w:tc>
          <w:tcPr>
            <w:tcW w:type="dxa" w:w="37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Cada venta queda registrada digitalmente en tiempo real. Sin error humano de hora pico.</w:t>
            </w:r>
          </w:p>
        </w:tc>
      </w:tr>
      <w:tr>
        <w:tc>
          <w:tcPr>
            <w:tcW w:type="dxa" w:w="280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Reporte de cierre por WhatsApp</w:t>
            </w:r>
          </w:p>
        </w:tc>
        <w:tc>
          <w:tcPr>
            <w:tcW w:type="dxa" w:w="28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55724"/>
                <w:sz w:val="18"/>
                <w:szCs w:val="18"/>
              </w:rPr>
              <w:t xml:space="preserve">Modulo de Cierre del Agente</w:t>
            </w:r>
          </w:p>
        </w:tc>
        <w:tc>
          <w:tcPr>
            <w:tcW w:type="dxa" w:w="37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El cierre se genera automaticamente desde los datos del POS. Sin reporte manual ni error de digitacion.</w:t>
            </w:r>
          </w:p>
        </w:tc>
      </w:tr>
      <w:tr>
        <w:tc>
          <w:tcPr>
            <w:tcW w:type="dxa" w:w="280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Llenado manual del Excel / WhatsApp</w:t>
            </w:r>
          </w:p>
        </w:tc>
        <w:tc>
          <w:tcPr>
            <w:tcW w:type="dxa" w:w="28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55724"/>
                <w:sz w:val="18"/>
                <w:szCs w:val="18"/>
              </w:rPr>
              <w:t xml:space="preserve">Flujo automatico a Firebase</w:t>
            </w:r>
          </w:p>
        </w:tc>
        <w:tc>
          <w:tcPr>
            <w:tcW w:type="dxa" w:w="37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Al cerrar el dia los datos fluyen solos al historico y al Agente Gerencial. Cero intervencion manual.</w:t>
            </w:r>
          </w:p>
        </w:tc>
      </w:tr>
    </w:tbl>
    <w:p>
      <w:pPr>
        <w:spacing w:after="120"/>
      </w:pPr>
    </w:p>
    <w:p>
      <w:pPr>
        <w:pStyle w:val="Heading2"/>
        <w:spacing w:before="240" w:after="100"/>
      </w:pPr>
      <w:r>
        <w:rPr>
          <w:rFonts w:ascii="Arial" w:cs="Arial" w:eastAsia="Arial" w:hAnsi="Arial"/>
        </w:rPr>
        <w:t xml:space="preserve">El flujo antes y despues</w:t>
      </w:r>
    </w:p>
    <w:p>
      <w:pPr>
        <w:spacing w:before="100" w:after="40"/>
      </w:pPr>
      <w:r>
        <w:rPr>
          <w:rFonts w:ascii="Arial" w:cs="Arial" w:eastAsia="Arial" w:hAnsi="Arial"/>
          <w:b/>
          <w:bCs/>
          <w:color w:val="e63946"/>
          <w:sz w:val="18"/>
          <w:szCs w:val="18"/>
        </w:rPr>
        <w:t xml:space="preserve">HOY — Sistema manual:</w:t>
      </w:r>
    </w:p>
    <w:p>
      <w:pPr>
        <w:pBdr>
          <w:left w:val="single" w:color="457b9d" w:sz="8" w:space="10"/>
        </w:pBdr>
        <w:spacing w:before="100" w:after="100"/>
        <w:ind w:left="360"/>
      </w:pPr>
      <w:r>
        <w:rPr>
          <w:rFonts w:ascii="Arial" w:cs="Arial" w:eastAsia="Arial" w:hAnsi="Arial"/>
          <w:b/>
          <w:bCs/>
          <w:color w:val="1a1a2e"/>
          <w:sz w:val="20"/>
          <w:szCs w:val="20"/>
        </w:rPr>
        <w:t xml:space="preserve">Venta → Ticket fisico → WhatsApp → Excel manual → Base de datos</w:t>
      </w:r>
    </w:p>
    <w:p>
      <w:pPr>
        <w:spacing w:before="160" w:after="40"/>
      </w:pPr>
      <w:r>
        <w:rPr>
          <w:rFonts w:ascii="Arial" w:cs="Arial" w:eastAsia="Arial" w:hAnsi="Arial"/>
          <w:b/>
          <w:bCs/>
          <w:color w:val="155724"/>
          <w:sz w:val="18"/>
          <w:szCs w:val="18"/>
        </w:rPr>
        <w:t xml:space="preserve">OBJETIVO — Con el Agente POS:</w:t>
      </w:r>
    </w:p>
    <w:p>
      <w:pPr>
        <w:pBdr>
          <w:left w:val="single" w:color="457b9d" w:sz="8" w:space="10"/>
        </w:pBdr>
        <w:spacing w:before="100" w:after="100"/>
        <w:ind w:left="360"/>
      </w:pPr>
      <w:r>
        <w:rPr>
          <w:rFonts w:ascii="Arial" w:cs="Arial" w:eastAsia="Arial" w:hAnsi="Arial"/>
          <w:b/>
          <w:bCs/>
          <w:color w:val="1a1a2e"/>
          <w:sz w:val="20"/>
          <w:szCs w:val="20"/>
        </w:rPr>
        <w:t xml:space="preserve">Venta → POS digital → Cierre automatico → Firebase → Dashboard en tiempo real</w:t>
      </w:r>
    </w:p>
    <w:p>
      <w:pPr>
        <w:spacing w:after="120"/>
      </w:pPr>
    </w:p>
    <w:p>
      <w:pPr>
        <w:pStyle w:val="Heading2"/>
        <w:spacing w:before="240" w:after="100"/>
      </w:pPr>
      <w:r>
        <w:rPr>
          <w:rFonts w:ascii="Arial" w:cs="Arial" w:eastAsia="Arial" w:hAnsi="Arial"/>
        </w:rPr>
        <w:t xml:space="preserve">El impacto directo en la brecha diaria</w:t>
      </w:r>
    </w:p>
    <w:p>
      <w:pPr>
        <w:spacing w:after="120"/>
      </w:pPr>
      <w:r>
        <w:rPr>
          <w:rFonts w:ascii="Arial" w:cs="Arial" w:eastAsia="Arial" w:hAnsi="Arial"/>
          <w:b w:val="false"/>
          <w:bCs w:val="false"/>
          <w:i w:val="false"/>
          <w:iCs w:val="false"/>
          <w:color w:val="1a1a2e"/>
          <w:sz w:val="20"/>
          <w:szCs w:val="20"/>
        </w:rPr>
        <w:t xml:space="preserve">La brecha existe hoy por dos razones principales que el Agente POS elimina: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bCs/>
                <w:i w:val="false"/>
                <w:iCs w:val="false"/>
                <w:color w:val="721c24"/>
                <w:sz w:val="18"/>
                <w:szCs w:val="18"/>
              </w:rPr>
              <w:t xml:space="preserve">Causa de brecha hoy</w:t>
            </w:r>
          </w:p>
        </w:tc>
        <w:tc>
          <w:tcPr>
            <w:tcW w:type="dxa" w:w="468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55724"/>
                <w:sz w:val="18"/>
                <w:szCs w:val="18"/>
              </w:rPr>
              <w:t xml:space="preserve">Como el POS la elimina</w:t>
            </w:r>
          </w:p>
        </w:tc>
      </w:tr>
      <w:tr>
        <w:tc>
          <w:tcPr>
            <w:tcW w:type="dxa" w:w="468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Tickets no colocados en hora pico</w:t>
            </w:r>
          </w:p>
        </w:tc>
        <w:tc>
          <w:tcPr>
            <w:tcW w:type="dxa" w:w="468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El POS registra cada venta en el momento desde la pantalla — sin ticket fisico que olvidar.</w:t>
            </w:r>
          </w:p>
        </w:tc>
      </w:tr>
      <w:tr>
        <w:tc>
          <w:tcPr>
            <w:tcW w:type="dxa" w:w="468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Variaciones en el reporte de WhatsApp</w:t>
            </w:r>
          </w:p>
        </w:tc>
        <w:tc>
          <w:tcPr>
            <w:tcW w:type="dxa" w:w="468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El modulo de Cierre genera el reporte automaticamente desde los datos del POS — sin texto libre ni error humano.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center"/>
            </w:pPr>
            <w:r>
              <w:rPr>
                <w:rFonts w:ascii="Arial" w:cs="Arial" w:eastAsia="Arial" w:hAnsi="Arial"/>
                <w:b/>
                <w:bCs/>
                <w:i w:val="false"/>
                <w:iCs w:val="false"/>
                <w:color w:val="721c24"/>
                <w:sz w:val="18"/>
                <w:szCs w:val="18"/>
              </w:rPr>
              <w:t xml:space="preserve">Sin Agente POS — hoy</w:t>
            </w:r>
          </w:p>
        </w:tc>
        <w:tc>
          <w:tcPr>
            <w:tcW w:type="dxa" w:w="468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bCs/>
                <w:i w:val="false"/>
                <w:iCs w:val="false"/>
                <w:color w:val="155724"/>
                <w:sz w:val="18"/>
                <w:szCs w:val="18"/>
              </w:rPr>
              <w:t xml:space="preserve">Con Agente POS — objetivo</w:t>
            </w:r>
          </w:p>
        </w:tc>
      </w:tr>
      <w:tr>
        <w:tc>
          <w:tcPr>
            <w:tcW w:type="dxa" w:w="468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Brecha diaria: $3 a $30+</w:t>
            </w:r>
          </w:p>
        </w:tc>
        <w:tc>
          <w:tcPr>
            <w:tcW w:type="dxa" w:w="468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bCs/>
                <w:i w:val="false"/>
                <w:iCs w:val="false"/>
                <w:color w:val="155724"/>
                <w:sz w:val="18"/>
                <w:szCs w:val="18"/>
              </w:rPr>
              <w:t xml:space="preserve">Brecha diaria: $0</w:t>
            </w:r>
          </w:p>
        </w:tc>
      </w:tr>
      <w:tr>
        <w:tc>
          <w:tcPr>
            <w:tcW w:type="dxa" w:w="468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Historico rescatado de WhatsApp con fallas</w:t>
            </w:r>
          </w:p>
        </w:tc>
        <w:tc>
          <w:tcPr>
            <w:tcW w:type="dxa" w:w="468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bCs/>
                <w:i w:val="false"/>
                <w:iCs w:val="false"/>
                <w:color w:val="155724"/>
                <w:sz w:val="18"/>
                <w:szCs w:val="18"/>
              </w:rPr>
              <w:t xml:space="preserve">Historico automatico, completo, tiempo real</w:t>
            </w:r>
          </w:p>
        </w:tc>
      </w:tr>
      <w:tr>
        <w:tc>
          <w:tcPr>
            <w:tcW w:type="dxa" w:w="468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Dashboard: actualizado manualmente</w:t>
            </w:r>
          </w:p>
        </w:tc>
        <w:tc>
          <w:tcPr>
            <w:tcW w:type="dxa" w:w="468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bCs/>
                <w:i w:val="false"/>
                <w:iCs w:val="false"/>
                <w:color w:val="155724"/>
                <w:sz w:val="18"/>
                <w:szCs w:val="18"/>
              </w:rPr>
              <w:t xml:space="preserve">Dashboard: actualizado en cada venta</w:t>
            </w:r>
          </w:p>
        </w:tc>
      </w:tr>
      <w:tr>
        <w:tc>
          <w:tcPr>
            <w:tcW w:type="dxa" w:w="468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Analisis: al dia siguiente</w:t>
            </w:r>
          </w:p>
        </w:tc>
        <w:tc>
          <w:tcPr>
            <w:tcW w:type="dxa" w:w="468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bCs/>
                <w:i w:val="false"/>
                <w:iCs w:val="false"/>
                <w:color w:val="155724"/>
                <w:sz w:val="18"/>
                <w:szCs w:val="18"/>
              </w:rPr>
              <w:t xml:space="preserve">Analisis: en tiempo real</w:t>
            </w:r>
          </w:p>
        </w:tc>
      </w:tr>
    </w:tbl>
    <w:p>
      <w:pPr>
        <w:spacing w:after="120"/>
      </w:pPr>
    </w:p>
    <w:p>
      <w:pPr>
        <w:pStyle w:val="Heading2"/>
        <w:spacing w:before="240" w:after="100"/>
      </w:pPr>
      <w:r>
        <w:rPr>
          <w:rFonts w:ascii="Arial" w:cs="Arial" w:eastAsia="Arial" w:hAnsi="Arial"/>
        </w:rPr>
        <w:t xml:space="preserve">Por que el sistema manual fue necesario primero</w:t>
      </w:r>
    </w:p>
    <w:p>
      <w:pPr>
        <w:spacing w:after="120"/>
      </w:pPr>
      <w:r>
        <w:rPr>
          <w:rFonts w:ascii="Arial" w:cs="Arial" w:eastAsia="Arial" w:hAnsi="Arial"/>
          <w:b w:val="false"/>
          <w:bCs w:val="false"/>
          <w:i w:val="false"/>
          <w:iCs w:val="false"/>
          <w:color w:val="1a1a2e"/>
          <w:sz w:val="20"/>
          <w:szCs w:val="20"/>
        </w:rPr>
        <w:t xml:space="preserve">Puede parecer contradictorio: si el Agente POS va a reemplazar todo, por que construimos el Excel y el proceso manual?</w:t>
      </w:r>
    </w:p>
    <w:p>
      <w:pPr>
        <w:spacing w:after="120"/>
      </w:pPr>
      <w:r>
        <w:rPr>
          <w:rFonts w:ascii="Arial" w:cs="Arial" w:eastAsia="Arial" w:hAnsi="Arial"/>
          <w:b w:val="false"/>
          <w:bCs w:val="false"/>
          <w:i w:val="false"/>
          <w:iCs w:val="false"/>
          <w:color w:val="1a1a2e"/>
          <w:sz w:val="20"/>
          <w:szCs w:val="20"/>
        </w:rPr>
        <w:t xml:space="preserve">La respuesta es que el proceso manual nos dio tres cosas que el POS solo no puede dar:</w:t>
      </w:r>
    </w:p>
    <w:p>
      <w:pPr>
        <w:pStyle w:val="ListParagraph"/>
        <w:numPr>
          <w:ilvl w:val="0"/>
          <w:numId w:val="2"/>
        </w:numPr>
        <w:spacing w:after="80"/>
      </w:pPr>
      <w:r>
        <w:rPr>
          <w:rFonts w:ascii="Arial" w:cs="Arial" w:eastAsia="Arial" w:hAnsi="Arial"/>
          <w:sz w:val="20"/>
          <w:szCs w:val="20"/>
        </w:rPr>
        <w:t xml:space="preserve">Las reglas del negocio completamente definidas — cada formula, cada caso borde, cada regla de lays, combos y salchichas que el modulo POS debe implementar correctamente</w:t>
      </w:r>
    </w:p>
    <w:p>
      <w:pPr>
        <w:pStyle w:val="ListParagraph"/>
        <w:numPr>
          <w:ilvl w:val="0"/>
          <w:numId w:val="2"/>
        </w:numPr>
        <w:spacing w:after="80"/>
      </w:pPr>
      <w:r>
        <w:rPr>
          <w:rFonts w:ascii="Arial" w:cs="Arial" w:eastAsia="Arial" w:hAnsi="Arial"/>
          <w:sz w:val="20"/>
          <w:szCs w:val="20"/>
        </w:rPr>
        <w:t xml:space="preserve">El historico de 2 anos que el POS no tiene — los datos rescatados de WhatsApp son el benchmark real contra el que mediremos el exito del sistema digital</w:t>
      </w:r>
    </w:p>
    <w:p>
      <w:pPr>
        <w:pStyle w:val="ListParagraph"/>
        <w:numPr>
          <w:ilvl w:val="0"/>
          <w:numId w:val="2"/>
        </w:numPr>
        <w:spacing w:after="80"/>
      </w:pPr>
      <w:r>
        <w:rPr>
          <w:rFonts w:ascii="Arial" w:cs="Arial" w:eastAsia="Arial" w:hAnsi="Arial"/>
          <w:sz w:val="20"/>
          <w:szCs w:val="20"/>
        </w:rPr>
        <w:t xml:space="preserve">El entendimiento profundo de la operacion — saber exactamente que sucede cuando falta una lays en un combo, cuando hay sobrante de caja o cuando pan y salchicha no cuadran</w:t>
      </w:r>
    </w:p>
    <w:p>
      <w:pPr>
        <w:spacing w:after="120"/>
      </w:pPr>
    </w:p>
    <w:p>
      <w:pPr>
        <w:spacing w:after="120"/>
      </w:pPr>
      <w:r>
        <w:rPr>
          <w:rFonts w:ascii="Arial" w:cs="Arial" w:eastAsia="Arial" w:hAnsi="Arial"/>
          <w:b/>
          <w:bCs/>
          <w:i w:val="false"/>
          <w:iCs w:val="false"/>
          <w:color w:val="457b9d"/>
          <w:sz w:val="20"/>
          <w:szCs w:val="20"/>
        </w:rPr>
        <w:t xml:space="preserve">El sistema manual es el laboratorio de diseno del Agente POS. Cada regla definida aqui se convierte en logica de automatizacion del sistema digital.</w:t>
      </w:r>
    </w:p>
    <w:p>
      <w:pPr>
        <w:spacing w:after="100"/>
        <w:ind w:left="360"/>
      </w:pPr>
      <w:r>
        <w:rPr>
          <w:rFonts w:ascii="Arial" w:cs="Arial" w:eastAsia="Arial" w:hAnsi="Arial"/>
          <w:i/>
          <w:iCs/>
          <w:color w:val="6c757d"/>
          <w:sz w:val="18"/>
          <w:szCs w:val="18"/>
        </w:rPr>
        <w:t xml:space="preserve">El historico de brecha que construimos hoy es exactamente el benchmark que nos dira si el Agente POS esta funcionando bien — cuando la brecha llegue a $0 de forma consistente, el sistema habra alcanzado su objetivo.</w:t>
      </w:r>
    </w:p>
    <w:p>
      <w:pPr>
        <w:pBdr>
          <w:bottom w:val="single" w:color="e63946" w:sz="4" w:space="1"/>
        </w:pBdr>
        <w:spacing w:before="200" w:after="200"/>
      </w:pPr>
    </w:p>
    <w:p>
      <w:pPr>
        <w:pStyle w:val="Heading1"/>
        <w:spacing w:before="320" w:after="160"/>
      </w:pPr>
      <w:r>
        <w:rPr>
          <w:rFonts w:ascii="Arial" w:cs="Arial" w:eastAsia="Arial" w:hAnsi="Arial"/>
        </w:rPr>
        <w:t xml:space="preserve">13. El Inventario de Inicio — Regla Critica y Caso de Arranque</w:t>
      </w:r>
    </w:p>
    <w:p>
      <w:pPr>
        <w:pStyle w:val="Heading2"/>
        <w:spacing w:before="240" w:after="100"/>
      </w:pPr>
      <w:r>
        <w:rPr>
          <w:rFonts w:ascii="Arial" w:cs="Arial" w:eastAsia="Arial" w:hAnsi="Arial"/>
        </w:rPr>
        <w:t xml:space="preserve">La regla en dias normales</w:t>
      </w:r>
    </w:p>
    <w:p>
      <w:pPr>
        <w:spacing w:after="120"/>
      </w:pPr>
      <w:r>
        <w:rPr>
          <w:rFonts w:ascii="Arial" w:cs="Arial" w:eastAsia="Arial" w:hAnsi="Arial"/>
          <w:b w:val="false"/>
          <w:bCs w:val="false"/>
          <w:i w:val="false"/>
          <w:iCs w:val="false"/>
          <w:color w:val="1a1a2e"/>
          <w:sz w:val="20"/>
          <w:szCs w:val="20"/>
        </w:rPr>
        <w:t xml:space="preserve">Esta es una de las reglas mas importantes del sistema y debe quedar absolutamente clara: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Situacion</w:t>
            </w:r>
          </w:p>
        </w:tc>
        <w:tc>
          <w:tcPr>
            <w:tcW w:type="dxa" w:w="6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De donde viene el inventario de inicio</w:t>
            </w:r>
          </w:p>
        </w:tc>
      </w:tr>
      <w:tr>
        <w:tc>
          <w:tcPr>
            <w:tcW w:type="dxa" w:w="30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55724"/>
                <w:sz w:val="18"/>
                <w:szCs w:val="18"/>
              </w:rPr>
              <w:t xml:space="preserve">Dia normal de operacion</w:t>
            </w:r>
          </w:p>
        </w:tc>
        <w:tc>
          <w:tcPr>
            <w:tcW w:type="dxa" w:w="63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55724"/>
                <w:sz w:val="18"/>
                <w:szCs w:val="18"/>
              </w:rPr>
              <w:t xml:space="preserve">Inicio de hoy = Sobra fisica reportada al cierre del dia anterior. Siempre. Sin excepcion.</w:t>
            </w:r>
          </w:p>
        </w:tc>
      </w:tr>
      <w:tr>
        <w:tc>
          <w:tcPr>
            <w:tcW w:type="dxa" w:w="30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i w:val="false"/>
                <w:iCs w:val="false"/>
                <w:color w:val="856404"/>
                <w:sz w:val="18"/>
                <w:szCs w:val="18"/>
              </w:rPr>
              <w:t xml:space="preserve">Primer dia del sistema desde cero</w:t>
            </w:r>
          </w:p>
        </w:tc>
        <w:tc>
          <w:tcPr>
            <w:tcW w:type="dxa" w:w="63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Se realiza un conteo fisico de bodega en ese momento. Ese conteo se registra como Levantamiento Inicial en BASE_DATOS. Es el unico dia donde el inicio no viene de un cierre anterior.</w:t>
            </w:r>
          </w:p>
        </w:tc>
      </w:tr>
      <w:tr>
        <w:tc>
          <w:tcPr>
            <w:tcW w:type="dxa" w:w="30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55724"/>
                <w:sz w:val="18"/>
                <w:szCs w:val="18"/>
              </w:rPr>
              <w:t xml:space="preserve">Arranque con historico de WhatsApp</w:t>
            </w:r>
          </w:p>
        </w:tc>
        <w:tc>
          <w:tcPr>
            <w:tcW w:type="dxa" w:w="63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La ultima sobra reportada por Vilma en WhatsApp antes de activar el sistema digital se convierte automaticamente en el primer inicio. No hay que hacer conteo desde cero.</w:t>
            </w:r>
          </w:p>
        </w:tc>
      </w:tr>
    </w:tbl>
    <w:p>
      <w:pPr>
        <w:spacing w:after="120"/>
      </w:pPr>
    </w:p>
    <w:p>
      <w:pPr>
        <w:pStyle w:val="Heading2"/>
        <w:spacing w:before="240" w:after="100"/>
      </w:pPr>
      <w:r>
        <w:rPr>
          <w:rFonts w:ascii="Arial" w:cs="Arial" w:eastAsia="Arial" w:hAnsi="Arial"/>
        </w:rPr>
        <w:t xml:space="preserve">Por que el historico de WhatsApp resuelve el arranque</w:t>
      </w:r>
    </w:p>
    <w:p>
      <w:pPr>
        <w:spacing w:after="120"/>
      </w:pPr>
      <w:r>
        <w:rPr>
          <w:rFonts w:ascii="Arial" w:cs="Arial" w:eastAsia="Arial" w:hAnsi="Arial"/>
          <w:b w:val="false"/>
          <w:bCs w:val="false"/>
          <w:i w:val="false"/>
          <w:iCs w:val="false"/>
          <w:color w:val="1a1a2e"/>
          <w:sz w:val="20"/>
          <w:szCs w:val="20"/>
        </w:rPr>
        <w:t xml:space="preserve">Vilma lleva mas de 2 anos enviando el reporte de cierre diario por WhatsApp. Eso significa que el ultimo reporte enviado antes de activar el sistema digital contiene exactamente la sobra de inventario que existe en bodega en ese momento.</w:t>
      </w:r>
    </w:p>
    <w:p>
      <w:pPr>
        <w:spacing w:after="120"/>
      </w:pPr>
      <w:r>
        <w:rPr>
          <w:rFonts w:ascii="Arial" w:cs="Arial" w:eastAsia="Arial" w:hAnsi="Arial"/>
          <w:b w:val="false"/>
          <w:bCs w:val="false"/>
          <w:i w:val="false"/>
          <w:iCs w:val="false"/>
          <w:color w:val="1a1a2e"/>
          <w:sz w:val="20"/>
          <w:szCs w:val="20"/>
        </w:rPr>
        <w:t xml:space="preserve">Cuando procesemos el historico de WhatsApp, el ultimo dato de sobra de cada producto se convierte en el inventario inicial del sistema. Esto es una ventaja enorme — no necesitamos hacer un levantamiento fisico de bodega para arrancar.</w:t>
      </w:r>
    </w:p>
    <w:p>
      <w:pPr>
        <w:spacing w:after="100"/>
        <w:ind w:left="360"/>
      </w:pPr>
      <w:r>
        <w:rPr>
          <w:rFonts w:ascii="Arial" w:cs="Arial" w:eastAsia="Arial" w:hAnsi="Arial"/>
          <w:i/>
          <w:iCs/>
          <w:color w:val="6c757d"/>
          <w:sz w:val="18"/>
          <w:szCs w:val="18"/>
        </w:rPr>
        <w:t xml:space="preserve">Caso especial: si hay diferencia entre la ultima sobra reportada en WhatsApp y el inventario fisico real al momento de activar el sistema, se hace un conteo fisico puntual y se registra la diferencia como ajuste de inventario inicial.</w:t>
      </w:r>
    </w:p>
    <w:p>
      <w:pPr>
        <w:spacing w:after="120"/>
      </w:pPr>
    </w:p>
    <w:p>
      <w:pPr>
        <w:pStyle w:val="Heading2"/>
        <w:spacing w:before="240" w:after="100"/>
      </w:pPr>
      <w:r>
        <w:rPr>
          <w:rFonts w:ascii="Arial" w:cs="Arial" w:eastAsia="Arial" w:hAnsi="Arial"/>
        </w:rPr>
        <w:t xml:space="preserve">El vuelto inicial del primer dia</w:t>
      </w:r>
    </w:p>
    <w:p>
      <w:pPr>
        <w:spacing w:after="120"/>
      </w:pPr>
      <w:r>
        <w:rPr>
          <w:rFonts w:ascii="Arial" w:cs="Arial" w:eastAsia="Arial" w:hAnsi="Arial"/>
          <w:b w:val="false"/>
          <w:bCs w:val="false"/>
          <w:i w:val="false"/>
          <w:iCs w:val="false"/>
          <w:color w:val="1a1a2e"/>
          <w:sz w:val="20"/>
          <w:szCs w:val="20"/>
        </w:rPr>
        <w:t xml:space="preserve">El mismo principio aplica para la caja. El primer vuelto inicial del sistema digital es el ultimo vuelto final reportado por Vilma en WhatsApp. Si no hay dato claro, se cuenta el efectivo fisico en caja ese dia y se registra como vuelto inicial de arranque.</w:t>
      </w:r>
    </w:p>
    <w:p>
      <w:pPr>
        <w:pBdr>
          <w:bottom w:val="single" w:color="e63946" w:sz="4" w:space="1"/>
        </w:pBdr>
        <w:spacing w:before="200" w:after="200"/>
      </w:pPr>
    </w:p>
    <w:p>
      <w:pPr>
        <w:pStyle w:val="Heading1"/>
        <w:spacing w:before="320" w:after="160"/>
      </w:pPr>
      <w:r>
        <w:rPr>
          <w:rFonts w:ascii="Arial" w:cs="Arial" w:eastAsia="Arial" w:hAnsi="Arial"/>
        </w:rPr>
        <w:t xml:space="preserve">14. Arquitectura Tecnica Real del Agente POS — Estado Actual</w:t>
      </w:r>
    </w:p>
    <w:p>
      <w:pPr>
        <w:spacing w:after="120"/>
      </w:pPr>
      <w:r>
        <w:rPr>
          <w:rFonts w:ascii="Arial" w:cs="Arial" w:eastAsia="Arial" w:hAnsi="Arial"/>
          <w:b w:val="false"/>
          <w:bCs w:val="false"/>
          <w:i w:val="false"/>
          <w:iCs w:val="false"/>
          <w:color w:val="1a1a2e"/>
          <w:sz w:val="20"/>
          <w:szCs w:val="20"/>
        </w:rPr>
        <w:t xml:space="preserve">Esta seccion documenta la arquitectura tecnica real y actualizada del Agente Administrador POS Integral, incluyendo decisiones de diseno que afectan el plan de trabajo.</w:t>
      </w:r>
    </w:p>
    <w:p>
      <w:pPr>
        <w:pStyle w:val="Heading2"/>
        <w:spacing w:before="240" w:after="100"/>
      </w:pPr>
      <w:r>
        <w:rPr>
          <w:rFonts w:ascii="Arial" w:cs="Arial" w:eastAsia="Arial" w:hAnsi="Arial"/>
        </w:rPr>
        <w:t xml:space="preserve">El stack tecnologico actual del Agente 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Capa</w:t>
            </w:r>
          </w:p>
        </w:tc>
        <w:tc>
          <w:tcPr>
            <w:tcW w:type="dxa" w:w="2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Tecnologia</w:t>
            </w:r>
          </w:p>
        </w:tc>
        <w:tc>
          <w:tcPr>
            <w:tcW w:type="dxa" w:w="4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Detalle</w:t>
            </w:r>
          </w:p>
        </w:tc>
      </w:tr>
      <w:tr>
        <w:tc>
          <w:tcPr>
            <w:tcW w:type="dxa" w:w="25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Codigo fuente</w:t>
            </w:r>
          </w:p>
        </w:tc>
        <w:tc>
          <w:tcPr>
            <w:tcW w:type="dxa" w:w="25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Local + GitHub</w:t>
            </w:r>
          </w:p>
        </w:tc>
        <w:tc>
          <w:tcPr>
            <w:tcW w:type="dxa" w:w="43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Repositorio Git local que sincroniza con GitHub. Control de versiones completo.</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Deploy / Produccion</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Vercel</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Los modulos POS, CIERRE y DASHBOARD ya estan desplegados y en produccion en Vercel.</w:t>
            </w:r>
          </w:p>
        </w:tc>
      </w:tr>
      <w:tr>
        <w:tc>
          <w:tcPr>
            <w:tcW w:type="dxa" w:w="25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Base de datos</w:t>
            </w:r>
          </w:p>
        </w:tc>
        <w:tc>
          <w:tcPr>
            <w:tcW w:type="dxa" w:w="25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Google Sheets</w:t>
            </w:r>
          </w:p>
        </w:tc>
        <w:tc>
          <w:tcPr>
            <w:tcW w:type="dxa" w:w="43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Google Sheets es la base de datos actual y se mantiene. Administra los tres modulos del Agente POS.</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Modulos activos</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POS, CIERRE, DASHBOARD</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Los tres modulos ya existen en produccion. El trabajo es mejorarlos con las reglas definidas en este sistema.</w:t>
            </w:r>
          </w:p>
        </w:tc>
      </w:tr>
    </w:tbl>
    <w:p>
      <w:pPr>
        <w:spacing w:after="120"/>
      </w:pPr>
    </w:p>
    <w:p>
      <w:pPr>
        <w:pStyle w:val="Heading2"/>
        <w:spacing w:before="240" w:after="100"/>
      </w:pPr>
      <w:r>
        <w:rPr>
          <w:rFonts w:ascii="Arial" w:cs="Arial" w:eastAsia="Arial" w:hAnsi="Arial"/>
        </w:rPr>
        <w:t xml:space="preserve">Decision critica de arquitectura — Firebase vs Google 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57b9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Sivar Dogs (operacion actual)</w:t>
            </w:r>
          </w:p>
        </w:tc>
        <w:tc>
          <w:tcPr>
            <w:tcW w:type="dxa" w:w="468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SaaS futuro (modelo comercial)</w:t>
            </w:r>
          </w:p>
        </w:tc>
      </w:tr>
      <w:tr>
        <w:tc>
          <w:tcPr>
            <w:tcW w:type="dxa" w:w="468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center"/>
            </w:pPr>
            <w:r>
              <w:rPr>
                <w:rFonts w:ascii="Arial" w:cs="Arial" w:eastAsia="Arial" w:hAnsi="Arial"/>
                <w:b/>
                <w:bCs/>
                <w:i w:val="false"/>
                <w:iCs w:val="false"/>
                <w:color w:val="004085"/>
                <w:sz w:val="18"/>
                <w:szCs w:val="18"/>
              </w:rPr>
              <w:t xml:space="preserve">Base de datos: Google Sheets</w:t>
            </w:r>
          </w:p>
        </w:tc>
        <w:tc>
          <w:tcPr>
            <w:tcW w:type="dxa" w:w="468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bCs/>
                <w:i w:val="false"/>
                <w:iCs w:val="false"/>
                <w:color w:val="155724"/>
                <w:sz w:val="18"/>
                <w:szCs w:val="18"/>
              </w:rPr>
              <w:t xml:space="preserve">Base de datos: Firebase Firestore</w:t>
            </w:r>
          </w:p>
        </w:tc>
      </w:tr>
      <w:tr>
        <w:tc>
          <w:tcPr>
            <w:tcW w:type="dxa" w:w="468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Se mantiene el Sheets actual — NO se migra</w:t>
            </w:r>
          </w:p>
        </w:tc>
        <w:tc>
          <w:tcPr>
            <w:tcW w:type="dxa" w:w="468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Desde el inicio se disenara en Firebase — arquitectura nativa multi-tenant</w:t>
            </w:r>
          </w:p>
        </w:tc>
      </w:tr>
      <w:tr>
        <w:tc>
          <w:tcPr>
            <w:tcW w:type="dxa" w:w="468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El trabajo es mejorar el Sheets existente con las reglas del sistema de control</w:t>
            </w:r>
          </w:p>
        </w:tc>
        <w:tc>
          <w:tcPr>
            <w:tcW w:type="dxa" w:w="468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Sivar Dogs es el validador — cuando el sistema este probado, el SaaS arranca en Firebase</w:t>
            </w:r>
          </w:p>
        </w:tc>
      </w:tr>
    </w:tbl>
    <w:p>
      <w:pPr>
        <w:spacing w:after="100"/>
        <w:ind w:left="360"/>
      </w:pPr>
      <w:r>
        <w:rPr>
          <w:rFonts w:ascii="Arial" w:cs="Arial" w:eastAsia="Arial" w:hAnsi="Arial"/>
          <w:i/>
          <w:iCs/>
          <w:color w:val="6c757d"/>
          <w:sz w:val="18"/>
          <w:szCs w:val="18"/>
        </w:rPr>
        <w:t xml:space="preserve">Esta decision simplifica el trabajo inmediato: no hay migracion de datos, no hay nueva infraestructura. Solo mejoras sobre lo que ya funciona.</w:t>
      </w:r>
    </w:p>
    <w:p>
      <w:pPr>
        <w:spacing w:after="120"/>
      </w:pPr>
    </w:p>
    <w:p>
      <w:pPr>
        <w:pStyle w:val="Heading2"/>
        <w:spacing w:before="240" w:after="100"/>
      </w:pPr>
      <w:r>
        <w:rPr>
          <w:rFonts w:ascii="Arial" w:cs="Arial" w:eastAsia="Arial" w:hAnsi="Arial"/>
        </w:rPr>
        <w:t xml:space="preserve">El plan de trabajo ajustado para Claude Code</w:t>
      </w:r>
    </w:p>
    <w:p>
      <w:pPr>
        <w:spacing w:after="120"/>
      </w:pPr>
      <w:r>
        <w:rPr>
          <w:rFonts w:ascii="Arial" w:cs="Arial" w:eastAsia="Arial" w:hAnsi="Arial"/>
          <w:b w:val="false"/>
          <w:bCs w:val="false"/>
          <w:i w:val="false"/>
          <w:iCs w:val="false"/>
          <w:color w:val="1a1a2e"/>
          <w:sz w:val="20"/>
          <w:szCs w:val="20"/>
        </w:rPr>
        <w:t xml:space="preserve">Con esta arquitectura clara, el trabajo en Claude Code es:</w:t>
      </w:r>
    </w:p>
    <w:p>
      <w:pPr>
        <w:pStyle w:val="ListParagraph"/>
        <w:numPr>
          <w:ilvl w:val="0"/>
          <w:numId w:val="2"/>
        </w:numPr>
        <w:spacing w:after="80"/>
      </w:pPr>
      <w:r>
        <w:rPr>
          <w:rFonts w:ascii="Arial" w:cs="Arial" w:eastAsia="Arial" w:hAnsi="Arial"/>
          <w:sz w:val="20"/>
          <w:szCs w:val="20"/>
        </w:rPr>
        <w:t xml:space="preserve">Analizar el Google Sheets actual del Agente POS — entender su estructura, sus deficiencias y lo que ya funciona bien</w:t>
      </w:r>
    </w:p>
    <w:p>
      <w:pPr>
        <w:pStyle w:val="ListParagraph"/>
        <w:numPr>
          <w:ilvl w:val="0"/>
          <w:numId w:val="2"/>
        </w:numPr>
        <w:spacing w:after="80"/>
      </w:pPr>
      <w:r>
        <w:rPr>
          <w:rFonts w:ascii="Arial" w:cs="Arial" w:eastAsia="Arial" w:hAnsi="Arial"/>
          <w:sz w:val="20"/>
          <w:szCs w:val="20"/>
        </w:rPr>
        <w:t xml:space="preserve">Implementar en el modulo CIERRE todas las reglas definidas en este sistema: formula de venta real, concilio automatico, reglas de lays y combos, semaforo de brecha</w:t>
      </w:r>
    </w:p>
    <w:p>
      <w:pPr>
        <w:pStyle w:val="ListParagraph"/>
        <w:numPr>
          <w:ilvl w:val="0"/>
          <w:numId w:val="2"/>
        </w:numPr>
        <w:spacing w:after="80"/>
      </w:pPr>
      <w:r>
        <w:rPr>
          <w:rFonts w:ascii="Arial" w:cs="Arial" w:eastAsia="Arial" w:hAnsi="Arial"/>
          <w:sz w:val="20"/>
          <w:szCs w:val="20"/>
        </w:rPr>
        <w:t xml:space="preserve">Implementar en el modulo POS la logica de recetas y precios desde una hoja PARAMETROS equivalente a la del Excel</w:t>
      </w:r>
    </w:p>
    <w:p>
      <w:pPr>
        <w:pStyle w:val="ListParagraph"/>
        <w:numPr>
          <w:ilvl w:val="0"/>
          <w:numId w:val="2"/>
        </w:numPr>
        <w:spacing w:after="80"/>
      </w:pPr>
      <w:r>
        <w:rPr>
          <w:rFonts w:ascii="Arial" w:cs="Arial" w:eastAsia="Arial" w:hAnsi="Arial"/>
          <w:sz w:val="20"/>
          <w:szCs w:val="20"/>
        </w:rPr>
        <w:t xml:space="preserve">Mejorar el modulo DASHBOARD para mostrar los 4 KPIs oficiales con semaforo visual</w:t>
      </w:r>
    </w:p>
    <w:p>
      <w:pPr>
        <w:pStyle w:val="ListParagraph"/>
        <w:numPr>
          <w:ilvl w:val="0"/>
          <w:numId w:val="2"/>
        </w:numPr>
        <w:spacing w:after="80"/>
      </w:pPr>
      <w:r>
        <w:rPr>
          <w:rFonts w:ascii="Arial" w:cs="Arial" w:eastAsia="Arial" w:hAnsi="Arial"/>
          <w:sz w:val="20"/>
          <w:szCs w:val="20"/>
        </w:rPr>
        <w:t xml:space="preserve">Verificar que al cerrar el dia en el modulo CIERRE, los datos se escriban automaticamente como nueva fila en la BASE_DATOS del Sheets</w:t>
      </w:r>
    </w:p>
    <w:p>
      <w:pPr>
        <w:spacing w:after="120"/>
      </w:pPr>
    </w:p>
    <w:p>
      <w:pPr>
        <w:pStyle w:val="Heading2"/>
        <w:spacing w:before="240" w:after="100"/>
      </w:pPr>
      <w:r>
        <w:rPr>
          <w:rFonts w:ascii="Arial" w:cs="Arial" w:eastAsia="Arial" w:hAnsi="Arial"/>
        </w:rPr>
        <w:t xml:space="preserve">Lo que NO cambia</w:t>
      </w:r>
    </w:p>
    <w:p>
      <w:pPr>
        <w:spacing w:after="120"/>
      </w:pPr>
      <w:r>
        <w:rPr>
          <w:rFonts w:ascii="Arial" w:cs="Arial" w:eastAsia="Arial" w:hAnsi="Arial"/>
          <w:b w:val="false"/>
          <w:bCs w:val="false"/>
          <w:i w:val="false"/>
          <w:iCs w:val="false"/>
          <w:color w:val="1a1a2e"/>
          <w:sz w:val="20"/>
          <w:szCs w:val="20"/>
        </w:rPr>
        <w:t xml:space="preserve">La logica del sistema — las reglas, las formulas, el concilio, los KPIs — es identica independientemente de si la base de datos es Google Sheets o Firebase. Todo lo definido en este documento aplica directamente al Sheets del Agente POS.</w:t>
      </w:r>
    </w:p>
    <w:p>
      <w:pPr>
        <w:spacing w:after="100"/>
        <w:ind w:left="360"/>
      </w:pPr>
      <w:r>
        <w:rPr>
          <w:rFonts w:ascii="Arial" w:cs="Arial" w:eastAsia="Arial" w:hAnsi="Arial"/>
          <w:i/>
          <w:iCs/>
          <w:color w:val="6c757d"/>
          <w:sz w:val="18"/>
          <w:szCs w:val="18"/>
        </w:rPr>
        <w:t xml:space="preserve">Cuando en el futuro se construya el SaaS en Firebase, este documento sera la especificacion funcional completa del sistema. No habra que redefinir las reglas — solo reimplementarlas en la nueva infraestructura.</w:t>
      </w:r>
    </w:p>
    <w:p>
      <w:pPr>
        <w:pBdr>
          <w:bottom w:val="single" w:color="e63946" w:sz="4" w:space="1"/>
        </w:pBdr>
        <w:spacing w:before="200" w:after="200"/>
      </w:pPr>
    </w:p>
    <w:p>
      <w:pPr>
        <w:pStyle w:val="Heading1"/>
        <w:spacing w:before="320" w:after="160"/>
      </w:pPr>
      <w:r>
        <w:rPr>
          <w:rFonts w:ascii="Arial" w:cs="Arial" w:eastAsia="Arial" w:hAnsi="Arial"/>
        </w:rPr>
        <w:t xml:space="preserve">15. Estandar de Reporteria — El Formato Oficial de Cierre Diario</w:t>
      </w:r>
    </w:p>
    <w:p>
      <w:pPr>
        <w:spacing w:after="120"/>
      </w:pPr>
      <w:r>
        <w:rPr>
          <w:rFonts w:ascii="Arial" w:cs="Arial" w:eastAsia="Arial" w:hAnsi="Arial"/>
          <w:b w:val="false"/>
          <w:bCs w:val="false"/>
          <w:i w:val="false"/>
          <w:iCs w:val="false"/>
          <w:color w:val="1a1a2e"/>
          <w:sz w:val="20"/>
          <w:szCs w:val="20"/>
        </w:rPr>
        <w:t xml:space="preserve">El reporte de cierre del miercoles 18 de marzo de 2026 es el HITO y el formato oficial del sistema. Todo reporte de cierre diario generado a partir de esta fecha debe seguir exactamente esta 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Reporte de referencia: Reporte_Miercoles_v2_SivarDogs.pdf — 18 de marzo de 2026</w:t>
            </w:r>
          </w:p>
        </w:tc>
      </w:tr>
    </w:tbl>
    <w:p>
      <w:pPr>
        <w:spacing w:after="120"/>
      </w:pPr>
    </w:p>
    <w:p>
      <w:pPr>
        <w:pStyle w:val="Heading2"/>
        <w:spacing w:before="240" w:after="100"/>
      </w:pPr>
      <w:r>
        <w:rPr>
          <w:rFonts w:ascii="Arial" w:cs="Arial" w:eastAsia="Arial" w:hAnsi="Arial"/>
        </w:rPr>
        <w:t xml:space="preserve">Las 6 secciones obligatorias de todo reporte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760"/>
        <w:gridCol w:w="2600"/>
      </w:tblGrid>
      <w:tr>
        <w:tc>
          <w:tcPr>
            <w:tcW w:type="dxa" w:w="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w:t>
            </w:r>
          </w:p>
        </w:tc>
        <w:tc>
          <w:tcPr>
            <w:tcW w:type="dxa" w:w="2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Seccion</w:t>
            </w:r>
          </w:p>
        </w:tc>
        <w:tc>
          <w:tcPr>
            <w:tcW w:type="dxa" w:w="3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Que contiene</w:t>
            </w:r>
          </w:p>
        </w:tc>
        <w:tc>
          <w:tcPr>
            <w:tcW w:type="dxa" w:w="2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Regla que lo sustenta</w:t>
            </w:r>
          </w:p>
        </w:tc>
      </w:tr>
      <w:tr>
        <w:tc>
          <w:tcPr>
            <w:tcW w:type="dxa" w:w="4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bCs/>
                <w:i w:val="false"/>
                <w:iCs w:val="false"/>
                <w:color w:val="155724"/>
                <w:sz w:val="18"/>
                <w:szCs w:val="18"/>
              </w:rPr>
              <w:t xml:space="preserve">1</w:t>
            </w:r>
          </w:p>
        </w:tc>
        <w:tc>
          <w:tcPr>
            <w:tcW w:type="dxa" w:w="26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KPIs Oficiales</w:t>
            </w:r>
          </w:p>
        </w:tc>
        <w:tc>
          <w:tcPr>
            <w:tcW w:type="dxa" w:w="37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Venta Real ($) / Hotdogs vendidos (u y $) / Total productos (u y $) / Brecha diaria con semaforo. Siempre los 4, siempre con unidades Y dinero.</w:t>
            </w:r>
          </w:p>
        </w:tc>
        <w:tc>
          <w:tcPr>
            <w:tcW w:type="dxa" w:w="26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Seccion 7 — KPIs y semaforo</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Control de Inventario</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Tabla completa: Inicio, Compras, Disponible, Corterias, Perdida, Sobra, Vendido. Incluye alerta Pan vs Salchicha.</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Seccion 6 — El concilio</w:t>
            </w:r>
          </w:p>
        </w:tc>
      </w:tr>
      <w:tr>
        <w:tc>
          <w:tcPr>
            <w:tcW w:type="dxa" w:w="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8"/>
                <w:szCs w:val="18"/>
              </w:rPr>
              <w:t xml:space="preserve">3</w:t>
            </w:r>
          </w:p>
        </w:tc>
        <w:tc>
          <w:tcPr>
            <w:tcW w:type="dxa" w:w="2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Tickets Registrados</w:t>
            </w:r>
          </w:p>
        </w:tc>
        <w:tc>
          <w:tcPr>
            <w:tcW w:type="dxa" w:w="37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Cada producto ticketeado con cantidad, precio y subtotal. Combos descartados marcados explicitamente con razon.</w:t>
            </w:r>
          </w:p>
        </w:tc>
        <w:tc>
          <w:tcPr>
            <w:tcW w:type="dxa" w:w="2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Seccion 6 — Reglas criticas</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8"/>
                <w:szCs w:val="18"/>
              </w:rPr>
              <w:t xml:space="preserve">4</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Concilio Final — Venta por Producto</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Separacion clara de SUBTOTAL TICKETEADO y SUBTOTAL NO TICKETEADO con origen de cada linea. TOTAL CONCILIO al final.</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Seccion 6 — El concilio paso a paso</w:t>
            </w:r>
          </w:p>
        </w:tc>
      </w:tr>
      <w:tr>
        <w:tc>
          <w:tcPr>
            <w:tcW w:type="dxa" w:w="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8"/>
                <w:szCs w:val="18"/>
              </w:rPr>
              <w:t xml:space="preserve">5</w:t>
            </w:r>
          </w:p>
        </w:tc>
        <w:tc>
          <w:tcPr>
            <w:tcW w:type="dxa" w:w="2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Ingresos, Gastos y Venta Real</w:t>
            </w:r>
          </w:p>
        </w:tc>
        <w:tc>
          <w:tcPr>
            <w:tcW w:type="dxa" w:w="37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Tabla de ingresos vs gastos. Venta Real calculada con formula verificada visible. Estado de caja con variacion neta.</w:t>
            </w:r>
          </w:p>
        </w:tc>
        <w:tc>
          <w:tcPr>
            <w:tcW w:type="dxa" w:w="2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Seccion 5 — Formula de venta real</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8"/>
                <w:szCs w:val="18"/>
              </w:rPr>
              <w:t xml:space="preserve">6</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Analisis Final y Hallazgos</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Tabla comparativa Inventario vs Ticket vs Caja. Semaforo de brecha con escenarios. Tabla de hallazgos con estado y accion requerida.</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Seccion 7 — Semaforo de brecha</w:t>
            </w:r>
          </w:p>
        </w:tc>
      </w:tr>
    </w:tbl>
    <w:p>
      <w:pPr>
        <w:spacing w:after="120"/>
      </w:pPr>
    </w:p>
    <w:p>
      <w:pPr>
        <w:pStyle w:val="Heading2"/>
        <w:spacing w:before="240" w:after="100"/>
      </w:pPr>
      <w:r>
        <w:rPr>
          <w:rFonts w:ascii="Arial" w:cs="Arial" w:eastAsia="Arial" w:hAnsi="Arial"/>
        </w:rPr>
        <w:t xml:space="preserve">Reglas de formato del reporte</w:t>
      </w:r>
    </w:p>
    <w:p>
      <w:pPr>
        <w:pStyle w:val="ListParagraph"/>
        <w:numPr>
          <w:ilvl w:val="0"/>
          <w:numId w:val="3"/>
        </w:numPr>
        <w:spacing w:after="80"/>
      </w:pPr>
      <w:r>
        <w:rPr>
          <w:rFonts w:ascii="Arial" w:cs="Arial" w:eastAsia="Arial" w:hAnsi="Arial"/>
          <w:color w:val="1a1a2e"/>
          <w:sz w:val="20"/>
          <w:szCs w:val="20"/>
        </w:rPr>
        <w:t xml:space="preserve">El reporte se genera en PDF — es el documento oficial de cierre del dia</w:t>
      </w:r>
    </w:p>
    <w:p>
      <w:pPr>
        <w:pStyle w:val="ListParagraph"/>
        <w:numPr>
          <w:ilvl w:val="0"/>
          <w:numId w:val="3"/>
        </w:numPr>
        <w:spacing w:after="80"/>
      </w:pPr>
      <w:r>
        <w:rPr>
          <w:rFonts w:ascii="Arial" w:cs="Arial" w:eastAsia="Arial" w:hAnsi="Arial"/>
          <w:color w:val="1a1a2e"/>
          <w:sz w:val="20"/>
          <w:szCs w:val="20"/>
        </w:rPr>
        <w:t xml:space="preserve">El KPI de Brecha siempre muestra el signo: + para sobrante, - para faltante</w:t>
      </w:r>
    </w:p>
    <w:p>
      <w:pPr>
        <w:pStyle w:val="ListParagraph"/>
        <w:numPr>
          <w:ilvl w:val="0"/>
          <w:numId w:val="3"/>
        </w:numPr>
        <w:spacing w:after="80"/>
      </w:pPr>
      <w:r>
        <w:rPr>
          <w:rFonts w:ascii="Arial" w:cs="Arial" w:eastAsia="Arial" w:hAnsi="Arial"/>
          <w:color w:val="1a1a2e"/>
          <w:sz w:val="20"/>
          <w:szCs w:val="20"/>
        </w:rPr>
        <w:t xml:space="preserve">El semaforo de brecha siempre aparece en color: verde, amarillo, naranja o rojo</w:t>
      </w:r>
    </w:p>
    <w:p>
      <w:pPr>
        <w:pStyle w:val="ListParagraph"/>
        <w:numPr>
          <w:ilvl w:val="0"/>
          <w:numId w:val="3"/>
        </w:numPr>
        <w:spacing w:after="80"/>
      </w:pPr>
      <w:r>
        <w:rPr>
          <w:rFonts w:ascii="Arial" w:cs="Arial" w:eastAsia="Arial" w:hAnsi="Arial"/>
          <w:color w:val="1a1a2e"/>
          <w:sz w:val="20"/>
          <w:szCs w:val="20"/>
        </w:rPr>
        <w:t xml:space="preserve">Cualquier dato con tag [REVISAR] debe aparecer visible en el reporte con nota explicatoria</w:t>
      </w:r>
    </w:p>
    <w:p>
      <w:pPr>
        <w:pStyle w:val="ListParagraph"/>
        <w:numPr>
          <w:ilvl w:val="0"/>
          <w:numId w:val="3"/>
        </w:numPr>
        <w:spacing w:after="80"/>
      </w:pPr>
      <w:r>
        <w:rPr>
          <w:rFonts w:ascii="Arial" w:cs="Arial" w:eastAsia="Arial" w:hAnsi="Arial"/>
          <w:color w:val="1a1a2e"/>
          <w:sz w:val="20"/>
          <w:szCs w:val="20"/>
        </w:rPr>
        <w:t xml:space="preserve">Los combos descartados por falta de lays se muestran en rojo con la razon</w:t>
      </w:r>
    </w:p>
    <w:p>
      <w:pPr>
        <w:pStyle w:val="ListParagraph"/>
        <w:numPr>
          <w:ilvl w:val="0"/>
          <w:numId w:val="3"/>
        </w:numPr>
        <w:spacing w:after="80"/>
      </w:pPr>
      <w:r>
        <w:rPr>
          <w:rFonts w:ascii="Arial" w:cs="Arial" w:eastAsia="Arial" w:hAnsi="Arial"/>
          <w:color w:val="1a1a2e"/>
          <w:sz w:val="20"/>
          <w:szCs w:val="20"/>
        </w:rPr>
        <w:t xml:space="preserve">La formula de Venta Real siempre se muestra verificada con los numeros reales del dia</w:t>
      </w:r>
    </w:p>
    <w:p>
      <w:pPr>
        <w:pStyle w:val="ListParagraph"/>
        <w:numPr>
          <w:ilvl w:val="0"/>
          <w:numId w:val="3"/>
        </w:numPr>
        <w:spacing w:after="80"/>
      </w:pPr>
      <w:r>
        <w:rPr>
          <w:rFonts w:ascii="Arial" w:cs="Arial" w:eastAsia="Arial" w:hAnsi="Arial"/>
          <w:color w:val="1a1a2e"/>
          <w:sz w:val="20"/>
          <w:szCs w:val="20"/>
        </w:rPr>
        <w:t xml:space="preserve">El estado de caja siempre incluye la tendencia — el vuelto de los dias anteriores como contexto</w:t>
      </w:r>
    </w:p>
    <w:p>
      <w:pPr>
        <w:pStyle w:val="ListParagraph"/>
        <w:numPr>
          <w:ilvl w:val="0"/>
          <w:numId w:val="3"/>
        </w:numPr>
        <w:spacing w:after="80"/>
      </w:pPr>
      <w:r>
        <w:rPr>
          <w:rFonts w:ascii="Arial" w:cs="Arial" w:eastAsia="Arial" w:hAnsi="Arial"/>
          <w:color w:val="1a1a2e"/>
          <w:sz w:val="20"/>
          <w:szCs w:val="20"/>
        </w:rPr>
        <w:t xml:space="preserve">Los hallazgos siempre tienen estado: Resuelto, Pendiente, Monitorear o Accion inmediata</w:t>
      </w:r>
    </w:p>
    <w:p>
      <w:pPr>
        <w:spacing w:after="120"/>
      </w:pPr>
    </w:p>
    <w:p>
      <w:pPr>
        <w:pStyle w:val="Heading2"/>
        <w:spacing w:before="240" w:after="100"/>
      </w:pPr>
      <w:r>
        <w:rPr>
          <w:rFonts w:ascii="Arial" w:cs="Arial" w:eastAsia="Arial" w:hAnsi="Arial"/>
        </w:rPr>
        <w:t xml:space="preserve">Frecuencia y destino de los reportes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Reporte</w:t>
            </w:r>
          </w:p>
        </w:tc>
        <w:tc>
          <w:tcPr>
            <w:tcW w:type="dxa" w:w="2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Frecuencia</w:t>
            </w:r>
          </w:p>
        </w:tc>
        <w:tc>
          <w:tcPr>
            <w:tcW w:type="dxa" w:w="2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Formato</w:t>
            </w:r>
          </w:p>
        </w:tc>
        <w:tc>
          <w:tcPr>
            <w:tcW w:type="dxa" w:w="2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Estado</w:t>
            </w:r>
          </w:p>
        </w:tc>
      </w:tr>
      <w:tr>
        <w:tc>
          <w:tcPr>
            <w:tcW w:type="dxa" w:w="20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Cierre diario</w:t>
            </w:r>
          </w:p>
        </w:tc>
        <w:tc>
          <w:tcPr>
            <w:tcW w:type="dxa" w:w="25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Cada dia de operacion</w:t>
            </w:r>
          </w:p>
        </w:tc>
        <w:tc>
          <w:tcPr>
            <w:tcW w:type="dxa" w:w="25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PDF — estructura del miercoles 18/03</w:t>
            </w:r>
          </w:p>
        </w:tc>
        <w:tc>
          <w:tcPr>
            <w:tcW w:type="dxa" w:w="23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55724"/>
                <w:sz w:val="18"/>
                <w:szCs w:val="18"/>
              </w:rPr>
              <w:t xml:space="preserve">Activo — formato definido</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Resumen semanal</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Cada semana</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PDF ejecutivo con KPIs acumulados</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856404"/>
                <w:sz w:val="18"/>
                <w:szCs w:val="18"/>
              </w:rPr>
              <w:t xml:space="preserve">Pendiente diseno</w:t>
            </w:r>
          </w:p>
        </w:tc>
      </w:tr>
      <w:tr>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Resumen mensual</w:t>
            </w:r>
          </w:p>
        </w:tc>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Cada mes</w:t>
            </w:r>
          </w:p>
        </w:tc>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PDF con precio promedio ponderado y tendencias</w:t>
            </w:r>
          </w:p>
        </w:tc>
        <w:tc>
          <w:tcPr>
            <w:tcW w:type="dxa" w:w="23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856404"/>
                <w:sz w:val="18"/>
                <w:szCs w:val="18"/>
              </w:rPr>
              <w:t xml:space="preserve">Pendiente diseno</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Alerta critica</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Cuando brecha es naranja o rojo</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Notificacion automatica al CEO</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856404"/>
                <w:sz w:val="18"/>
                <w:szCs w:val="18"/>
              </w:rPr>
              <w:t xml:space="preserve">Pendiente implementacion</w:t>
            </w:r>
          </w:p>
        </w:tc>
      </w:tr>
    </w:tbl>
    <w:p>
      <w:pPr>
        <w:spacing w:after="100"/>
        <w:ind w:left="360"/>
      </w:pPr>
      <w:r>
        <w:rPr>
          <w:rFonts w:ascii="Arial" w:cs="Arial" w:eastAsia="Arial" w:hAnsi="Arial"/>
          <w:i/>
          <w:iCs/>
          <w:color w:val="6c757d"/>
          <w:sz w:val="18"/>
          <w:szCs w:val="18"/>
        </w:rPr>
        <w:t xml:space="preserve">El reporte diario es el unico formato completamente definido. Los reportes semanales, mensuales y alertas se disenaran en una sesion futura dedicada a Reporteria.</w:t>
      </w:r>
    </w:p>
    <w:p>
      <w:pPr>
        <w:pBdr>
          <w:top w:val="single" w:color="CCCCCC" w:sz="4" w:space="1"/>
        </w:pBdr>
        <w:spacing w:before="400"/>
      </w:pPr>
      <w:r>
        <w:rPr>
          <w:rFonts w:ascii="Arial" w:cs="Arial" w:eastAsia="Arial" w:hAnsi="Arial"/>
          <w:color w:val="6c757d"/>
          <w:sz w:val="16"/>
          <w:szCs w:val="16"/>
        </w:rPr>
        <w:t xml:space="preserve">Sivar Dogs  ·  Sistema de Control Operativo  ·  Documento de Explicaciones v1.0  ·  18 de marzo de 2026  ·  Confidencial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4" w15:restartNumberingAfterBreak="0">
    <w:multiLevelType w:val="hybridMultilevel"/>
    <w:lvl w:ilvl="0" w15:tentative="1">
      <w:start w:val="1"/>
      <w:numFmt w:val="lowerLetter"/>
      <w:lvlText w:val="%1."/>
      <w:lvlJc w:val="left"/>
      <w:pPr>
        <w:ind w:left="720" w:hanging="360"/>
      </w:pPr>
      <w:rPr>
        <w:rFonts w:ascii="Arial" w:cs="Arial" w:eastAsia="Arial" w:hAnsi="Arial"/>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e63946" w:sz="4" w:space="4"/>
      </w:pBdr>
      <w:spacing w:before="320" w:after="120"/>
      <w:outlineLvl w:val="0"/>
    </w:pPr>
    <w:rPr>
      <w:rFonts w:ascii="Arial" w:cs="Arial" w:eastAsia="Arial" w:hAnsi="Arial"/>
      <w:b/>
      <w:bCs/>
      <w:color w:val="1a1a2e"/>
      <w:sz w:val="30"/>
      <w:szCs w:val="30"/>
    </w:rPr>
  </w:style>
  <w:style w:type="paragraph" w:styleId="Heading2">
    <w:name w:val="Heading 2"/>
    <w:basedOn w:val="Normal"/>
    <w:next w:val="Normal"/>
    <w:qFormat/>
    <w:pPr>
      <w:spacing w:before="200" w:after="80"/>
      <w:outlineLvl w:val="1"/>
    </w:pPr>
    <w:rPr>
      <w:rFonts w:ascii="Arial" w:cs="Arial" w:eastAsia="Arial" w:hAnsi="Arial"/>
      <w:b/>
      <w:bCs/>
      <w:color w:val="457b9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2026-03-19T05:42:51.129Z</dcterms:created>
  <dcterms:modified xsi:type="dcterms:W3CDTF">2026-03-19T05:42:51.129Z</dcterms:modified>
</cp:coreProperties>
</file>

<file path=docProps/custom.xml><?xml version="1.0" encoding="utf-8"?>
<Properties xmlns="http://schemas.openxmlformats.org/officeDocument/2006/custom-properties" xmlns:vt="http://schemas.openxmlformats.org/officeDocument/2006/docPropsVTypes"/>
</file>