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1939"/>
        <w:gridCol w:w="4254"/>
        <w:gridCol w:w="1838"/>
        <w:gridCol w:w="1640"/>
        <w:gridCol w:w="1977"/>
        <w:gridCol w:w="2346"/>
      </w:tblGrid>
      <w:tr w:rsidR="00D21926" w:rsidRPr="005D1F72" w14:paraId="191D4057" w14:textId="77777777">
        <w:tc>
          <w:tcPr>
            <w:tcW w:w="1998" w:type="dxa"/>
            <w:shd w:val="clear" w:color="auto" w:fill="D9D9D9" w:themeFill="background1" w:themeFillShade="D9"/>
            <w:vAlign w:val="center"/>
          </w:tcPr>
          <w:p w14:paraId="672A74DF" w14:textId="77777777" w:rsidR="008D491E" w:rsidRPr="005D1F72" w:rsidRDefault="008D491E" w:rsidP="00CD4130">
            <w:pPr>
              <w:spacing w:after="0" w:afterAutospacing="0"/>
              <w:rPr>
                <w:rFonts w:ascii="Tahoma" w:hAnsi="Tahoma" w:cs="Tahoma"/>
                <w:b/>
                <w:sz w:val="20"/>
                <w:lang w:val="es-PA"/>
              </w:rPr>
            </w:pPr>
            <w:r w:rsidRPr="005D1F72">
              <w:rPr>
                <w:rFonts w:ascii="Tahoma" w:hAnsi="Tahoma" w:cs="Tahoma"/>
                <w:b/>
                <w:sz w:val="20"/>
                <w:lang w:val="es-PA"/>
              </w:rPr>
              <w:t>Nombre del Proyecto</w:t>
            </w:r>
          </w:p>
        </w:tc>
        <w:tc>
          <w:tcPr>
            <w:tcW w:w="4500" w:type="dxa"/>
            <w:vAlign w:val="center"/>
          </w:tcPr>
          <w:p w14:paraId="62D28911" w14:textId="5A0EBDF6" w:rsidR="008D491E" w:rsidRPr="005D1F72" w:rsidRDefault="007A1E1F" w:rsidP="00CD4130">
            <w:pPr>
              <w:spacing w:after="0" w:afterAutospacing="0"/>
              <w:rPr>
                <w:rFonts w:ascii="Tahoma" w:hAnsi="Tahoma" w:cs="Tahoma"/>
                <w:sz w:val="20"/>
                <w:lang w:val="en-US"/>
              </w:rPr>
            </w:pPr>
            <w:r w:rsidRPr="005D1F72">
              <w:rPr>
                <w:rFonts w:ascii="Tahoma" w:hAnsi="Tahoma" w:cs="Tahoma"/>
                <w:sz w:val="20"/>
                <w:lang w:val="en-US"/>
              </w:rPr>
              <w:t>Rise of the Lost Colors</w:t>
            </w:r>
          </w:p>
        </w:tc>
        <w:tc>
          <w:tcPr>
            <w:tcW w:w="1890" w:type="dxa"/>
            <w:shd w:val="clear" w:color="auto" w:fill="D9D9D9" w:themeFill="background1" w:themeFillShade="D9"/>
            <w:vAlign w:val="center"/>
          </w:tcPr>
          <w:p w14:paraId="41E14D42" w14:textId="77777777" w:rsidR="008D491E" w:rsidRPr="005D1F72" w:rsidRDefault="008D491E" w:rsidP="00CD4130">
            <w:pPr>
              <w:spacing w:after="0" w:afterAutospacing="0"/>
              <w:rPr>
                <w:rFonts w:ascii="Tahoma" w:hAnsi="Tahoma" w:cs="Tahoma"/>
                <w:b/>
                <w:sz w:val="20"/>
                <w:lang w:val="es-PA"/>
              </w:rPr>
            </w:pPr>
            <w:r w:rsidRPr="005D1F72">
              <w:rPr>
                <w:rFonts w:ascii="Tahoma" w:hAnsi="Tahoma" w:cs="Tahoma"/>
                <w:b/>
                <w:sz w:val="20"/>
                <w:lang w:val="es-PA"/>
              </w:rPr>
              <w:t>Código del Proyecto</w:t>
            </w:r>
          </w:p>
        </w:tc>
        <w:tc>
          <w:tcPr>
            <w:tcW w:w="1710" w:type="dxa"/>
            <w:vAlign w:val="center"/>
          </w:tcPr>
          <w:p w14:paraId="7B5DAF05" w14:textId="48AA8BAF" w:rsidR="008D491E" w:rsidRPr="005D1F72" w:rsidRDefault="00D21926" w:rsidP="00CD4130">
            <w:pPr>
              <w:spacing w:after="0" w:afterAutospacing="0"/>
              <w:rPr>
                <w:rFonts w:ascii="Tahoma" w:hAnsi="Tahoma" w:cs="Tahoma"/>
                <w:sz w:val="20"/>
                <w:lang w:val="es-PA"/>
              </w:rPr>
            </w:pPr>
            <w:r w:rsidRPr="005D1F72">
              <w:rPr>
                <w:rFonts w:ascii="Tahoma" w:hAnsi="Tahoma" w:cs="Tahoma"/>
                <w:sz w:val="20"/>
                <w:lang w:val="es-PA"/>
              </w:rPr>
              <w:t>RLC-2026</w:t>
            </w:r>
          </w:p>
        </w:tc>
        <w:tc>
          <w:tcPr>
            <w:tcW w:w="2018" w:type="dxa"/>
            <w:shd w:val="clear" w:color="auto" w:fill="D9D9D9" w:themeFill="background1" w:themeFillShade="D9"/>
            <w:vAlign w:val="center"/>
          </w:tcPr>
          <w:p w14:paraId="54104F0C" w14:textId="77777777" w:rsidR="008D491E" w:rsidRPr="005D1F72" w:rsidRDefault="008D491E" w:rsidP="00CD4130">
            <w:pPr>
              <w:spacing w:after="0" w:afterAutospacing="0"/>
              <w:rPr>
                <w:rFonts w:ascii="Tahoma" w:hAnsi="Tahoma" w:cs="Tahoma"/>
                <w:b/>
                <w:sz w:val="20"/>
                <w:lang w:val="es-PA"/>
              </w:rPr>
            </w:pPr>
            <w:r w:rsidRPr="005D1F72">
              <w:rPr>
                <w:rFonts w:ascii="Tahoma" w:hAnsi="Tahoma" w:cs="Tahoma"/>
                <w:b/>
                <w:sz w:val="20"/>
                <w:lang w:val="es-PA"/>
              </w:rPr>
              <w:t>Fecha de Elaboración</w:t>
            </w:r>
          </w:p>
        </w:tc>
        <w:tc>
          <w:tcPr>
            <w:tcW w:w="2424" w:type="dxa"/>
            <w:vAlign w:val="center"/>
          </w:tcPr>
          <w:p w14:paraId="10B55F7F" w14:textId="1CA969D6" w:rsidR="008D491E" w:rsidRPr="005D1F72" w:rsidRDefault="00D21926" w:rsidP="00CD4130">
            <w:pPr>
              <w:spacing w:after="0" w:afterAutospacing="0"/>
              <w:rPr>
                <w:rFonts w:ascii="Tahoma" w:hAnsi="Tahoma" w:cs="Tahoma"/>
                <w:sz w:val="20"/>
                <w:lang w:val="es-PA"/>
              </w:rPr>
            </w:pPr>
            <w:r w:rsidRPr="005D1F72">
              <w:rPr>
                <w:rFonts w:ascii="Tahoma" w:hAnsi="Tahoma" w:cs="Tahoma"/>
                <w:sz w:val="20"/>
                <w:lang w:val="es-PA"/>
              </w:rPr>
              <w:t>27/02/2026</w:t>
            </w:r>
          </w:p>
        </w:tc>
      </w:tr>
    </w:tbl>
    <w:p w14:paraId="1239FBBC" w14:textId="77777777" w:rsidR="008D491E" w:rsidRPr="005D1F72" w:rsidRDefault="008D491E" w:rsidP="008D491E">
      <w:pPr>
        <w:spacing w:after="0"/>
        <w:rPr>
          <w:rFonts w:ascii="Tahoma" w:hAnsi="Tahoma" w:cs="Tahoma"/>
          <w:b/>
          <w:sz w:val="20"/>
          <w:lang w:val="es-PA"/>
        </w:rPr>
      </w:pPr>
    </w:p>
    <w:tbl>
      <w:tblPr>
        <w:tblStyle w:val="Tablaconcuadrcula"/>
        <w:tblW w:w="14425" w:type="dxa"/>
        <w:tblLayout w:type="fixed"/>
        <w:tblLook w:val="04A0" w:firstRow="1" w:lastRow="0" w:firstColumn="1" w:lastColumn="0" w:noHBand="0" w:noVBand="1"/>
      </w:tblPr>
      <w:tblGrid>
        <w:gridCol w:w="817"/>
        <w:gridCol w:w="3544"/>
        <w:gridCol w:w="8363"/>
        <w:gridCol w:w="1701"/>
      </w:tblGrid>
      <w:tr w:rsidR="008D491E" w:rsidRPr="005D1F72" w14:paraId="1501B8E0" w14:textId="77777777" w:rsidTr="008D491E">
        <w:tc>
          <w:tcPr>
            <w:tcW w:w="817" w:type="dxa"/>
            <w:shd w:val="clear" w:color="auto" w:fill="D9D9D9" w:themeFill="background1" w:themeFillShade="D9"/>
            <w:vAlign w:val="center"/>
          </w:tcPr>
          <w:p w14:paraId="557B22A1" w14:textId="77777777" w:rsidR="008D491E" w:rsidRPr="005D1F72" w:rsidRDefault="008D491E">
            <w:pPr>
              <w:spacing w:after="0"/>
              <w:jc w:val="center"/>
              <w:rPr>
                <w:rFonts w:ascii="Tahoma" w:hAnsi="Tahoma" w:cs="Tahoma"/>
                <w:b/>
                <w:sz w:val="20"/>
                <w:lang w:val="es-PA"/>
              </w:rPr>
            </w:pPr>
            <w:r w:rsidRPr="005D1F72">
              <w:rPr>
                <w:rFonts w:ascii="Tahoma" w:hAnsi="Tahoma" w:cs="Tahoma"/>
                <w:b/>
                <w:sz w:val="20"/>
                <w:lang w:val="es-PA"/>
              </w:rPr>
              <w:t>ID</w:t>
            </w:r>
          </w:p>
        </w:tc>
        <w:tc>
          <w:tcPr>
            <w:tcW w:w="3544" w:type="dxa"/>
            <w:shd w:val="clear" w:color="auto" w:fill="D9D9D9" w:themeFill="background1" w:themeFillShade="D9"/>
            <w:vAlign w:val="center"/>
          </w:tcPr>
          <w:p w14:paraId="6FEC5154" w14:textId="77777777" w:rsidR="008D491E" w:rsidRPr="005D1F72" w:rsidRDefault="008D491E">
            <w:pPr>
              <w:spacing w:after="0"/>
              <w:jc w:val="center"/>
              <w:rPr>
                <w:rFonts w:ascii="Tahoma" w:hAnsi="Tahoma" w:cs="Tahoma"/>
                <w:b/>
                <w:sz w:val="20"/>
                <w:lang w:val="es-PA"/>
              </w:rPr>
            </w:pPr>
            <w:r w:rsidRPr="005D1F72">
              <w:rPr>
                <w:rFonts w:ascii="Tahoma" w:hAnsi="Tahoma" w:cs="Tahoma"/>
                <w:b/>
                <w:sz w:val="20"/>
                <w:lang w:val="es-PA"/>
              </w:rPr>
              <w:t>DENOMINACIÓN</w:t>
            </w:r>
          </w:p>
        </w:tc>
        <w:tc>
          <w:tcPr>
            <w:tcW w:w="8363" w:type="dxa"/>
            <w:shd w:val="clear" w:color="auto" w:fill="D9D9D9" w:themeFill="background1" w:themeFillShade="D9"/>
            <w:vAlign w:val="center"/>
          </w:tcPr>
          <w:p w14:paraId="57F8F15C" w14:textId="77777777" w:rsidR="008D491E" w:rsidRPr="005D1F72" w:rsidRDefault="008D491E">
            <w:pPr>
              <w:spacing w:after="0"/>
              <w:jc w:val="center"/>
              <w:rPr>
                <w:rFonts w:ascii="Tahoma" w:hAnsi="Tahoma" w:cs="Tahoma"/>
                <w:b/>
                <w:sz w:val="20"/>
                <w:lang w:val="es-PA"/>
              </w:rPr>
            </w:pPr>
            <w:r w:rsidRPr="005D1F72">
              <w:rPr>
                <w:rFonts w:ascii="Tahoma" w:hAnsi="Tahoma" w:cs="Tahoma"/>
                <w:b/>
                <w:sz w:val="20"/>
                <w:lang w:val="es-PA"/>
              </w:rPr>
              <w:t>DESCRIPCIÓN</w:t>
            </w:r>
          </w:p>
        </w:tc>
        <w:tc>
          <w:tcPr>
            <w:tcW w:w="1701" w:type="dxa"/>
            <w:shd w:val="clear" w:color="auto" w:fill="D9D9D9" w:themeFill="background1" w:themeFillShade="D9"/>
            <w:vAlign w:val="center"/>
          </w:tcPr>
          <w:p w14:paraId="04503B5B" w14:textId="77777777" w:rsidR="008D491E" w:rsidRPr="005D1F72" w:rsidRDefault="008D491E">
            <w:pPr>
              <w:spacing w:after="0"/>
              <w:jc w:val="center"/>
              <w:rPr>
                <w:rFonts w:ascii="Tahoma" w:hAnsi="Tahoma" w:cs="Tahoma"/>
                <w:b/>
                <w:sz w:val="20"/>
                <w:lang w:val="es-PA"/>
              </w:rPr>
            </w:pPr>
            <w:r w:rsidRPr="005D1F72">
              <w:rPr>
                <w:rFonts w:ascii="Tahoma" w:hAnsi="Tahoma" w:cs="Tahoma"/>
                <w:b/>
                <w:sz w:val="20"/>
                <w:lang w:val="es-PA"/>
              </w:rPr>
              <w:t>ID PAQUETE DE TRABAJO</w:t>
            </w:r>
          </w:p>
        </w:tc>
      </w:tr>
      <w:tr w:rsidR="00DE59A2" w:rsidRPr="005D1F72" w14:paraId="5DAC45A6" w14:textId="77777777">
        <w:tc>
          <w:tcPr>
            <w:tcW w:w="817" w:type="dxa"/>
            <w:vAlign w:val="center"/>
          </w:tcPr>
          <w:p w14:paraId="7E1E204B" w14:textId="0FA116B5" w:rsidR="00DE59A2" w:rsidRPr="008F50F3" w:rsidRDefault="00DE59A2" w:rsidP="00DE59A2">
            <w:pPr>
              <w:spacing w:before="120" w:after="120"/>
              <w:jc w:val="center"/>
              <w:rPr>
                <w:rFonts w:ascii="Tahoma" w:hAnsi="Tahoma" w:cs="Tahoma"/>
                <w:b/>
                <w:sz w:val="20"/>
                <w:szCs w:val="20"/>
                <w:lang w:val="es-PA"/>
              </w:rPr>
            </w:pPr>
            <w:r w:rsidRPr="008F50F3">
              <w:rPr>
                <w:rFonts w:ascii="Tahoma" w:hAnsi="Tahoma" w:cs="Tahoma"/>
                <w:sz w:val="20"/>
                <w:szCs w:val="20"/>
                <w:lang w:val="es-ES"/>
              </w:rPr>
              <w:t>A1</w:t>
            </w:r>
          </w:p>
        </w:tc>
        <w:tc>
          <w:tcPr>
            <w:tcW w:w="3544" w:type="dxa"/>
            <w:vAlign w:val="center"/>
          </w:tcPr>
          <w:p w14:paraId="64C9E2EB" w14:textId="31F0CAA3" w:rsidR="00DE59A2" w:rsidRPr="008F50F3" w:rsidRDefault="00DE59A2" w:rsidP="00DE59A2">
            <w:pPr>
              <w:spacing w:before="120" w:after="120"/>
              <w:rPr>
                <w:rFonts w:ascii="Tahoma" w:hAnsi="Tahoma" w:cs="Tahoma"/>
                <w:b/>
                <w:sz w:val="20"/>
                <w:szCs w:val="20"/>
                <w:lang w:val="es-PA"/>
              </w:rPr>
            </w:pPr>
            <w:r w:rsidRPr="008F50F3">
              <w:rPr>
                <w:rFonts w:ascii="Tahoma" w:hAnsi="Tahoma" w:cs="Tahoma"/>
                <w:bCs/>
                <w:sz w:val="20"/>
                <w:szCs w:val="20"/>
                <w:lang w:val="es-ES"/>
              </w:rPr>
              <w:t xml:space="preserve">Redactar </w:t>
            </w:r>
            <w:proofErr w:type="spellStart"/>
            <w:r w:rsidRPr="008F50F3">
              <w:rPr>
                <w:rFonts w:ascii="Tahoma" w:hAnsi="Tahoma" w:cs="Tahoma"/>
                <w:bCs/>
                <w:sz w:val="20"/>
                <w:szCs w:val="20"/>
                <w:lang w:val="es-ES"/>
              </w:rPr>
              <w:t>Game</w:t>
            </w:r>
            <w:proofErr w:type="spellEnd"/>
            <w:r w:rsidRPr="008F50F3">
              <w:rPr>
                <w:rFonts w:ascii="Tahoma" w:hAnsi="Tahoma" w:cs="Tahoma"/>
                <w:bCs/>
                <w:sz w:val="20"/>
                <w:szCs w:val="20"/>
                <w:lang w:val="es-ES"/>
              </w:rPr>
              <w:t xml:space="preserve"> </w:t>
            </w:r>
            <w:proofErr w:type="spellStart"/>
            <w:r w:rsidRPr="008F50F3">
              <w:rPr>
                <w:rFonts w:ascii="Tahoma" w:hAnsi="Tahoma" w:cs="Tahoma"/>
                <w:bCs/>
                <w:sz w:val="20"/>
                <w:szCs w:val="20"/>
                <w:lang w:val="es-ES"/>
              </w:rPr>
              <w:t>Design</w:t>
            </w:r>
            <w:proofErr w:type="spellEnd"/>
            <w:r w:rsidRPr="008F50F3">
              <w:rPr>
                <w:rFonts w:ascii="Tahoma" w:hAnsi="Tahoma" w:cs="Tahoma"/>
                <w:bCs/>
                <w:sz w:val="20"/>
                <w:szCs w:val="20"/>
                <w:lang w:val="es-ES"/>
              </w:rPr>
              <w:t xml:space="preserve"> </w:t>
            </w:r>
            <w:proofErr w:type="spellStart"/>
            <w:r w:rsidRPr="008F50F3">
              <w:rPr>
                <w:rFonts w:ascii="Tahoma" w:hAnsi="Tahoma" w:cs="Tahoma"/>
                <w:bCs/>
                <w:sz w:val="20"/>
                <w:szCs w:val="20"/>
                <w:lang w:val="es-ES"/>
              </w:rPr>
              <w:t>Document</w:t>
            </w:r>
            <w:proofErr w:type="spellEnd"/>
          </w:p>
        </w:tc>
        <w:tc>
          <w:tcPr>
            <w:tcW w:w="8363" w:type="dxa"/>
          </w:tcPr>
          <w:p w14:paraId="30132D02" w14:textId="4C0E12D4" w:rsidR="00DE59A2" w:rsidRPr="008F50F3" w:rsidRDefault="002C690B" w:rsidP="00DE59A2">
            <w:pPr>
              <w:spacing w:before="120" w:after="120"/>
              <w:rPr>
                <w:rFonts w:ascii="Tahoma" w:hAnsi="Tahoma" w:cs="Tahoma"/>
                <w:bCs/>
                <w:sz w:val="20"/>
                <w:szCs w:val="20"/>
                <w:lang w:val="es-PA"/>
              </w:rPr>
            </w:pPr>
            <w:r w:rsidRPr="008F50F3">
              <w:rPr>
                <w:rFonts w:ascii="Tahoma" w:hAnsi="Tahoma" w:cs="Tahoma"/>
                <w:bCs/>
                <w:sz w:val="20"/>
                <w:szCs w:val="20"/>
                <w:lang w:val="es-ES"/>
              </w:rPr>
              <w:t>Elaborar el documento completo de diseño del videojuego, incluyendo historia, mecánicas, progresión, enemigos, sistema de poderes, interfaz y estilo artístico, asegurando coherencia global.</w:t>
            </w:r>
          </w:p>
        </w:tc>
        <w:tc>
          <w:tcPr>
            <w:tcW w:w="1701" w:type="dxa"/>
          </w:tcPr>
          <w:p w14:paraId="6AB2852F" w14:textId="77DBBA2F" w:rsidR="00DE59A2" w:rsidRPr="008F50F3" w:rsidRDefault="002172B9" w:rsidP="00DE59A2">
            <w:pPr>
              <w:spacing w:before="120" w:after="120"/>
              <w:rPr>
                <w:rFonts w:ascii="Tahoma" w:hAnsi="Tahoma" w:cs="Tahoma"/>
                <w:bCs/>
                <w:sz w:val="20"/>
                <w:szCs w:val="20"/>
                <w:lang w:val="es-PA"/>
              </w:rPr>
            </w:pPr>
            <w:r w:rsidRPr="008F50F3">
              <w:rPr>
                <w:rFonts w:ascii="Tahoma" w:hAnsi="Tahoma" w:cs="Tahoma"/>
                <w:bCs/>
                <w:sz w:val="20"/>
                <w:szCs w:val="20"/>
                <w:lang w:val="es-PA"/>
              </w:rPr>
              <w:t>1.1.1</w:t>
            </w:r>
          </w:p>
        </w:tc>
      </w:tr>
      <w:tr w:rsidR="00DE59A2" w:rsidRPr="005D1F72" w14:paraId="005098FF" w14:textId="77777777">
        <w:tc>
          <w:tcPr>
            <w:tcW w:w="817" w:type="dxa"/>
            <w:vAlign w:val="center"/>
          </w:tcPr>
          <w:p w14:paraId="34F8C886" w14:textId="7D9AA17C" w:rsidR="00DE59A2" w:rsidRPr="008F50F3" w:rsidRDefault="00DE59A2" w:rsidP="00DE59A2">
            <w:pPr>
              <w:spacing w:before="120" w:after="120"/>
              <w:jc w:val="center"/>
              <w:rPr>
                <w:rFonts w:ascii="Tahoma" w:hAnsi="Tahoma" w:cs="Tahoma"/>
                <w:b/>
                <w:sz w:val="20"/>
                <w:szCs w:val="20"/>
                <w:lang w:val="es-PA"/>
              </w:rPr>
            </w:pPr>
            <w:r w:rsidRPr="008F50F3">
              <w:rPr>
                <w:rFonts w:ascii="Tahoma" w:hAnsi="Tahoma" w:cs="Tahoma"/>
                <w:bCs/>
                <w:sz w:val="20"/>
                <w:szCs w:val="20"/>
                <w:lang w:val="es-ES"/>
              </w:rPr>
              <w:t>A2</w:t>
            </w:r>
          </w:p>
        </w:tc>
        <w:tc>
          <w:tcPr>
            <w:tcW w:w="3544" w:type="dxa"/>
            <w:vAlign w:val="center"/>
          </w:tcPr>
          <w:p w14:paraId="473180A4" w14:textId="3031FCD2" w:rsidR="00DE59A2" w:rsidRPr="008F50F3" w:rsidRDefault="00DE59A2" w:rsidP="00DE59A2">
            <w:pPr>
              <w:spacing w:before="120" w:after="120"/>
              <w:rPr>
                <w:rFonts w:ascii="Tahoma" w:hAnsi="Tahoma" w:cs="Tahoma"/>
                <w:b/>
                <w:sz w:val="20"/>
                <w:szCs w:val="20"/>
                <w:lang w:val="es-PA"/>
              </w:rPr>
            </w:pPr>
            <w:r w:rsidRPr="008F50F3">
              <w:rPr>
                <w:rFonts w:ascii="Tahoma" w:hAnsi="Tahoma" w:cs="Tahoma"/>
                <w:bCs/>
                <w:sz w:val="20"/>
                <w:szCs w:val="20"/>
                <w:lang w:val="es-ES"/>
              </w:rPr>
              <w:t>Revisión y validación final del documento</w:t>
            </w:r>
          </w:p>
        </w:tc>
        <w:tc>
          <w:tcPr>
            <w:tcW w:w="8363" w:type="dxa"/>
          </w:tcPr>
          <w:p w14:paraId="5120E3C0" w14:textId="68A7B6D6" w:rsidR="00DE59A2" w:rsidRPr="008F50F3" w:rsidRDefault="007820B4" w:rsidP="00DE59A2">
            <w:pPr>
              <w:spacing w:before="120" w:after="120"/>
              <w:rPr>
                <w:rFonts w:ascii="Tahoma" w:hAnsi="Tahoma" w:cs="Tahoma"/>
                <w:bCs/>
                <w:sz w:val="20"/>
                <w:szCs w:val="20"/>
                <w:lang w:val="es-ES"/>
              </w:rPr>
            </w:pPr>
            <w:r w:rsidRPr="008F50F3">
              <w:rPr>
                <w:rFonts w:ascii="Tahoma" w:hAnsi="Tahoma" w:cs="Tahoma"/>
                <w:bCs/>
                <w:sz w:val="20"/>
                <w:szCs w:val="20"/>
                <w:lang w:val="es-ES"/>
              </w:rPr>
              <w:t>Revisar el GDD en profundidad, corregir inconsistencias, validar decisiones técnicas y aprobar la versión final como referencia oficial del desarrollo.</w:t>
            </w:r>
          </w:p>
        </w:tc>
        <w:tc>
          <w:tcPr>
            <w:tcW w:w="1701" w:type="dxa"/>
          </w:tcPr>
          <w:p w14:paraId="75CE2439" w14:textId="09D0AD36" w:rsidR="00DE59A2" w:rsidRPr="008F50F3" w:rsidRDefault="002172B9" w:rsidP="00DE59A2">
            <w:pPr>
              <w:spacing w:before="120" w:after="120"/>
              <w:rPr>
                <w:rFonts w:ascii="Tahoma" w:hAnsi="Tahoma" w:cs="Tahoma"/>
                <w:bCs/>
                <w:sz w:val="20"/>
                <w:szCs w:val="20"/>
                <w:lang w:val="es-PA"/>
              </w:rPr>
            </w:pPr>
            <w:r w:rsidRPr="008F50F3">
              <w:rPr>
                <w:rFonts w:ascii="Tahoma" w:hAnsi="Tahoma" w:cs="Tahoma"/>
                <w:bCs/>
                <w:sz w:val="20"/>
                <w:szCs w:val="20"/>
                <w:lang w:val="es-PA"/>
              </w:rPr>
              <w:t>1.1.1</w:t>
            </w:r>
          </w:p>
        </w:tc>
      </w:tr>
      <w:tr w:rsidR="003E73D6" w:rsidRPr="005D1F72" w14:paraId="6550F41C" w14:textId="77777777">
        <w:tc>
          <w:tcPr>
            <w:tcW w:w="817" w:type="dxa"/>
            <w:vAlign w:val="center"/>
          </w:tcPr>
          <w:p w14:paraId="2F0A0C89" w14:textId="6F7B4908" w:rsidR="003E73D6" w:rsidRPr="008F50F3" w:rsidRDefault="003E73D6" w:rsidP="003E73D6">
            <w:pPr>
              <w:spacing w:before="120" w:after="120"/>
              <w:jc w:val="center"/>
              <w:rPr>
                <w:rFonts w:ascii="Tahoma" w:hAnsi="Tahoma" w:cs="Tahoma"/>
                <w:b/>
                <w:sz w:val="20"/>
                <w:szCs w:val="20"/>
                <w:lang w:val="es-PA"/>
              </w:rPr>
            </w:pPr>
            <w:r w:rsidRPr="008F50F3">
              <w:rPr>
                <w:rFonts w:ascii="Tahoma" w:hAnsi="Tahoma" w:cs="Tahoma"/>
                <w:sz w:val="20"/>
                <w:szCs w:val="20"/>
                <w:lang w:val="es-ES"/>
              </w:rPr>
              <w:t>A3</w:t>
            </w:r>
          </w:p>
        </w:tc>
        <w:tc>
          <w:tcPr>
            <w:tcW w:w="3544" w:type="dxa"/>
            <w:vAlign w:val="center"/>
          </w:tcPr>
          <w:p w14:paraId="2F8FA975" w14:textId="67AD9C4F" w:rsidR="003E73D6" w:rsidRPr="008F50F3" w:rsidRDefault="003E73D6" w:rsidP="003E73D6">
            <w:pPr>
              <w:spacing w:before="120" w:after="120"/>
              <w:rPr>
                <w:rFonts w:ascii="Tahoma" w:hAnsi="Tahoma" w:cs="Tahoma"/>
                <w:b/>
                <w:sz w:val="20"/>
                <w:szCs w:val="20"/>
                <w:lang w:val="es-PA"/>
              </w:rPr>
            </w:pPr>
            <w:r w:rsidRPr="008F50F3">
              <w:rPr>
                <w:rFonts w:ascii="Tahoma" w:hAnsi="Tahoma" w:cs="Tahoma"/>
                <w:bCs/>
                <w:sz w:val="20"/>
                <w:szCs w:val="20"/>
                <w:lang w:val="es-ES"/>
              </w:rPr>
              <w:t>Redactar plan de dirección del proyecto</w:t>
            </w:r>
          </w:p>
        </w:tc>
        <w:tc>
          <w:tcPr>
            <w:tcW w:w="8363" w:type="dxa"/>
          </w:tcPr>
          <w:p w14:paraId="3564AC85" w14:textId="14DAC57E" w:rsidR="003E73D6" w:rsidRPr="008F50F3" w:rsidRDefault="00E8498E" w:rsidP="003E73D6">
            <w:pPr>
              <w:spacing w:before="120" w:after="120"/>
              <w:rPr>
                <w:rFonts w:ascii="Tahoma" w:hAnsi="Tahoma" w:cs="Tahoma"/>
                <w:b/>
                <w:sz w:val="20"/>
                <w:szCs w:val="20"/>
                <w:lang w:val="es-PA"/>
              </w:rPr>
            </w:pPr>
            <w:r w:rsidRPr="008F50F3">
              <w:rPr>
                <w:rFonts w:ascii="Tahoma" w:hAnsi="Tahoma" w:cs="Tahoma"/>
                <w:bCs/>
                <w:sz w:val="20"/>
                <w:szCs w:val="20"/>
                <w:lang w:val="es-ES"/>
              </w:rPr>
              <w:t>Elaborar la planificación general del proyecto, incluyendo alcance, objetivos, cronograma, recursos, presupuesto, gestión de riesgos y criterios de seguimiento y control. Su finalidad es establecer el marco de gestión que guiará la ejecución y asegurará el cumplimiento de los objetivos del proyecto.</w:t>
            </w:r>
          </w:p>
        </w:tc>
        <w:tc>
          <w:tcPr>
            <w:tcW w:w="1701" w:type="dxa"/>
          </w:tcPr>
          <w:p w14:paraId="723B3AF0" w14:textId="1E3FB7AD" w:rsidR="003E73D6" w:rsidRPr="008F50F3" w:rsidRDefault="002172B9" w:rsidP="003E73D6">
            <w:pPr>
              <w:spacing w:before="120" w:after="120"/>
              <w:rPr>
                <w:rFonts w:ascii="Tahoma" w:hAnsi="Tahoma" w:cs="Tahoma"/>
                <w:bCs/>
                <w:sz w:val="20"/>
                <w:szCs w:val="20"/>
                <w:lang w:val="es-PA"/>
              </w:rPr>
            </w:pPr>
            <w:r w:rsidRPr="008F50F3">
              <w:rPr>
                <w:rFonts w:ascii="Tahoma" w:hAnsi="Tahoma" w:cs="Tahoma"/>
                <w:bCs/>
                <w:sz w:val="20"/>
                <w:szCs w:val="20"/>
                <w:lang w:val="es-PA"/>
              </w:rPr>
              <w:t>1.1.2</w:t>
            </w:r>
          </w:p>
        </w:tc>
      </w:tr>
      <w:tr w:rsidR="0023744C" w:rsidRPr="005D1F72" w14:paraId="03FA884F" w14:textId="77777777">
        <w:tc>
          <w:tcPr>
            <w:tcW w:w="817" w:type="dxa"/>
            <w:vAlign w:val="center"/>
          </w:tcPr>
          <w:p w14:paraId="6DB1B7CD" w14:textId="4E7D1874" w:rsidR="0023744C" w:rsidRPr="008F50F3" w:rsidRDefault="0023744C" w:rsidP="0023744C">
            <w:pPr>
              <w:spacing w:before="120" w:after="120"/>
              <w:jc w:val="center"/>
              <w:rPr>
                <w:rFonts w:ascii="Tahoma" w:hAnsi="Tahoma" w:cs="Tahoma"/>
                <w:b/>
                <w:sz w:val="20"/>
                <w:szCs w:val="20"/>
                <w:lang w:val="es-PA"/>
              </w:rPr>
            </w:pPr>
            <w:r w:rsidRPr="008F50F3">
              <w:rPr>
                <w:rFonts w:ascii="Tahoma" w:hAnsi="Tahoma" w:cs="Tahoma"/>
                <w:sz w:val="20"/>
                <w:szCs w:val="20"/>
                <w:lang w:val="es-ES"/>
              </w:rPr>
              <w:t>A4</w:t>
            </w:r>
          </w:p>
        </w:tc>
        <w:tc>
          <w:tcPr>
            <w:tcW w:w="3544" w:type="dxa"/>
            <w:vAlign w:val="center"/>
          </w:tcPr>
          <w:p w14:paraId="55E52750" w14:textId="301FFF85" w:rsidR="0023744C" w:rsidRPr="008F50F3" w:rsidRDefault="0023744C" w:rsidP="0023744C">
            <w:pPr>
              <w:spacing w:before="120" w:after="120"/>
              <w:rPr>
                <w:rFonts w:ascii="Tahoma" w:hAnsi="Tahoma" w:cs="Tahoma"/>
                <w:b/>
                <w:sz w:val="20"/>
                <w:szCs w:val="20"/>
                <w:lang w:val="es-PA"/>
              </w:rPr>
            </w:pPr>
            <w:r w:rsidRPr="008F50F3">
              <w:rPr>
                <w:rFonts w:ascii="Tahoma" w:hAnsi="Tahoma" w:cs="Tahoma"/>
                <w:bCs/>
                <w:sz w:val="20"/>
                <w:szCs w:val="20"/>
                <w:lang w:val="es-ES"/>
              </w:rPr>
              <w:t>Redactar plan de gestión de requisitos</w:t>
            </w:r>
          </w:p>
        </w:tc>
        <w:tc>
          <w:tcPr>
            <w:tcW w:w="8363" w:type="dxa"/>
          </w:tcPr>
          <w:p w14:paraId="5321FB02" w14:textId="54889D6C" w:rsidR="0023744C" w:rsidRPr="008F50F3" w:rsidRDefault="00CA5A20" w:rsidP="0023744C">
            <w:pPr>
              <w:spacing w:before="120" w:after="120"/>
              <w:rPr>
                <w:rFonts w:ascii="Tahoma" w:hAnsi="Tahoma" w:cs="Tahoma"/>
                <w:bCs/>
                <w:sz w:val="20"/>
                <w:szCs w:val="20"/>
                <w:lang w:val="es-PA"/>
              </w:rPr>
            </w:pPr>
            <w:r w:rsidRPr="008F50F3">
              <w:rPr>
                <w:rFonts w:ascii="Tahoma" w:hAnsi="Tahoma" w:cs="Tahoma"/>
                <w:bCs/>
                <w:sz w:val="20"/>
                <w:szCs w:val="20"/>
                <w:lang w:val="es-ES"/>
              </w:rPr>
              <w:t>Redactar un documento que define los procesos para identificar, analizar, documentar, priorizar, validar y controlar los requisitos del proyecto.</w:t>
            </w:r>
          </w:p>
        </w:tc>
        <w:tc>
          <w:tcPr>
            <w:tcW w:w="1701" w:type="dxa"/>
          </w:tcPr>
          <w:p w14:paraId="59A7587D" w14:textId="3CB34037" w:rsidR="0023744C" w:rsidRPr="008F50F3" w:rsidRDefault="008851ED" w:rsidP="0023744C">
            <w:pPr>
              <w:spacing w:before="120" w:after="120"/>
              <w:rPr>
                <w:rFonts w:ascii="Tahoma" w:hAnsi="Tahoma" w:cs="Tahoma"/>
                <w:bCs/>
                <w:sz w:val="20"/>
                <w:szCs w:val="20"/>
                <w:lang w:val="es-PA"/>
              </w:rPr>
            </w:pPr>
            <w:r w:rsidRPr="008F50F3">
              <w:rPr>
                <w:rFonts w:ascii="Tahoma" w:hAnsi="Tahoma" w:cs="Tahoma"/>
                <w:bCs/>
                <w:sz w:val="20"/>
                <w:szCs w:val="20"/>
                <w:lang w:val="es-ES"/>
              </w:rPr>
              <w:t>1.1.3</w:t>
            </w:r>
          </w:p>
        </w:tc>
      </w:tr>
      <w:tr w:rsidR="0023744C" w:rsidRPr="005D1F72" w14:paraId="232E796E" w14:textId="77777777">
        <w:tc>
          <w:tcPr>
            <w:tcW w:w="817" w:type="dxa"/>
            <w:vAlign w:val="center"/>
          </w:tcPr>
          <w:p w14:paraId="3D4BEA75" w14:textId="569A61F0" w:rsidR="0023744C" w:rsidRPr="008F50F3" w:rsidRDefault="0023744C" w:rsidP="0023744C">
            <w:pPr>
              <w:spacing w:before="120" w:after="120"/>
              <w:jc w:val="center"/>
              <w:rPr>
                <w:rFonts w:ascii="Tahoma" w:hAnsi="Tahoma" w:cs="Tahoma"/>
                <w:b/>
                <w:sz w:val="20"/>
                <w:szCs w:val="20"/>
                <w:lang w:val="es-PA"/>
              </w:rPr>
            </w:pPr>
            <w:r w:rsidRPr="008F50F3">
              <w:rPr>
                <w:rFonts w:ascii="Tahoma" w:hAnsi="Tahoma" w:cs="Tahoma"/>
                <w:bCs/>
                <w:sz w:val="20"/>
                <w:szCs w:val="20"/>
              </w:rPr>
              <w:t>A5</w:t>
            </w:r>
          </w:p>
        </w:tc>
        <w:tc>
          <w:tcPr>
            <w:tcW w:w="3544" w:type="dxa"/>
            <w:vAlign w:val="center"/>
          </w:tcPr>
          <w:p w14:paraId="246E6758" w14:textId="7BAC1F1B" w:rsidR="0023744C" w:rsidRPr="008F50F3" w:rsidRDefault="0023744C" w:rsidP="0023744C">
            <w:pPr>
              <w:spacing w:before="120" w:after="120"/>
              <w:rPr>
                <w:rFonts w:ascii="Tahoma" w:hAnsi="Tahoma" w:cs="Tahoma"/>
                <w:b/>
                <w:sz w:val="20"/>
                <w:szCs w:val="20"/>
                <w:lang w:val="es-PA"/>
              </w:rPr>
            </w:pPr>
            <w:r w:rsidRPr="008F50F3">
              <w:rPr>
                <w:rFonts w:ascii="Tahoma" w:hAnsi="Tahoma" w:cs="Tahoma"/>
                <w:sz w:val="20"/>
                <w:szCs w:val="20"/>
                <w:lang w:val="es-ES"/>
              </w:rPr>
              <w:t>Redacción del registro de requisitos</w:t>
            </w:r>
          </w:p>
        </w:tc>
        <w:tc>
          <w:tcPr>
            <w:tcW w:w="8363" w:type="dxa"/>
          </w:tcPr>
          <w:p w14:paraId="3A7F5078" w14:textId="7CCCD59A" w:rsidR="0023744C" w:rsidRPr="008F50F3" w:rsidRDefault="00594172" w:rsidP="0023744C">
            <w:pPr>
              <w:spacing w:before="120" w:after="120"/>
              <w:rPr>
                <w:rFonts w:ascii="Tahoma" w:hAnsi="Tahoma" w:cs="Tahoma"/>
                <w:bCs/>
                <w:sz w:val="20"/>
                <w:szCs w:val="20"/>
                <w:lang w:val="es-PA"/>
              </w:rPr>
            </w:pPr>
            <w:r w:rsidRPr="008F50F3">
              <w:rPr>
                <w:rFonts w:ascii="Tahoma" w:hAnsi="Tahoma" w:cs="Tahoma"/>
                <w:bCs/>
                <w:sz w:val="20"/>
                <w:szCs w:val="20"/>
                <w:lang w:val="es-PA"/>
              </w:rPr>
              <w:t>Análisis exhaustivo de las necesidades de los usuarios y transformación en un listado formal de requisitos funcionales y no funcionales, documentados con criterios de aceptación claros, priorizados mediante técnicas como MoSCoW y organizados en un registro trazable que servirá como referencia durante todo el ciclo de vida del proyecto.</w:t>
            </w:r>
          </w:p>
        </w:tc>
        <w:tc>
          <w:tcPr>
            <w:tcW w:w="1701" w:type="dxa"/>
          </w:tcPr>
          <w:p w14:paraId="413ED998" w14:textId="6D0B660C" w:rsidR="0023744C" w:rsidRPr="008F50F3" w:rsidRDefault="008851ED" w:rsidP="0023744C">
            <w:pPr>
              <w:spacing w:before="120" w:after="120"/>
              <w:rPr>
                <w:rFonts w:ascii="Tahoma" w:hAnsi="Tahoma" w:cs="Tahoma"/>
                <w:bCs/>
                <w:sz w:val="20"/>
                <w:szCs w:val="20"/>
                <w:lang w:val="es-PA"/>
              </w:rPr>
            </w:pPr>
            <w:r w:rsidRPr="008F50F3">
              <w:rPr>
                <w:rFonts w:ascii="Tahoma" w:hAnsi="Tahoma" w:cs="Tahoma"/>
                <w:bCs/>
                <w:sz w:val="20"/>
                <w:szCs w:val="20"/>
                <w:lang w:val="es-ES"/>
              </w:rPr>
              <w:t>1.1.3</w:t>
            </w:r>
          </w:p>
        </w:tc>
      </w:tr>
      <w:tr w:rsidR="0023744C" w:rsidRPr="005D1F72" w14:paraId="553E07AE" w14:textId="77777777">
        <w:tc>
          <w:tcPr>
            <w:tcW w:w="817" w:type="dxa"/>
            <w:vAlign w:val="center"/>
          </w:tcPr>
          <w:p w14:paraId="48F5494D" w14:textId="153256BB" w:rsidR="0023744C" w:rsidRPr="008F50F3" w:rsidRDefault="0023744C" w:rsidP="0023744C">
            <w:pPr>
              <w:spacing w:before="120" w:after="120"/>
              <w:jc w:val="center"/>
              <w:rPr>
                <w:rFonts w:ascii="Tahoma" w:hAnsi="Tahoma" w:cs="Tahoma"/>
                <w:b/>
                <w:sz w:val="20"/>
                <w:szCs w:val="20"/>
                <w:lang w:val="es-PA"/>
              </w:rPr>
            </w:pPr>
            <w:r w:rsidRPr="008F50F3">
              <w:rPr>
                <w:rFonts w:ascii="Tahoma" w:hAnsi="Tahoma" w:cs="Tahoma"/>
                <w:bCs/>
                <w:sz w:val="20"/>
                <w:szCs w:val="20"/>
              </w:rPr>
              <w:t>A6</w:t>
            </w:r>
          </w:p>
        </w:tc>
        <w:tc>
          <w:tcPr>
            <w:tcW w:w="3544" w:type="dxa"/>
            <w:vAlign w:val="center"/>
          </w:tcPr>
          <w:p w14:paraId="0509EEBC" w14:textId="47360A97" w:rsidR="0023744C" w:rsidRPr="008F50F3" w:rsidRDefault="0023744C" w:rsidP="0023744C">
            <w:pPr>
              <w:spacing w:before="120" w:after="120"/>
              <w:rPr>
                <w:rFonts w:ascii="Tahoma" w:hAnsi="Tahoma" w:cs="Tahoma"/>
                <w:b/>
                <w:sz w:val="20"/>
                <w:szCs w:val="20"/>
                <w:lang w:val="es-PA"/>
              </w:rPr>
            </w:pPr>
            <w:r w:rsidRPr="008F50F3">
              <w:rPr>
                <w:rFonts w:ascii="Tahoma" w:hAnsi="Tahoma" w:cs="Tahoma"/>
                <w:sz w:val="20"/>
                <w:szCs w:val="20"/>
                <w:lang w:val="es-ES"/>
              </w:rPr>
              <w:t xml:space="preserve">Elaboración de la matriz de requisitos y seguimiento </w:t>
            </w:r>
          </w:p>
        </w:tc>
        <w:tc>
          <w:tcPr>
            <w:tcW w:w="8363" w:type="dxa"/>
          </w:tcPr>
          <w:p w14:paraId="69185B04" w14:textId="1F521FE4" w:rsidR="0023744C" w:rsidRPr="008F50F3" w:rsidRDefault="00764630" w:rsidP="0023744C">
            <w:pPr>
              <w:spacing w:before="120" w:after="120"/>
              <w:rPr>
                <w:rFonts w:ascii="Tahoma" w:hAnsi="Tahoma" w:cs="Tahoma"/>
                <w:b/>
                <w:sz w:val="20"/>
                <w:szCs w:val="20"/>
                <w:lang w:val="es-PA"/>
              </w:rPr>
            </w:pPr>
            <w:r w:rsidRPr="008F50F3">
              <w:rPr>
                <w:rFonts w:ascii="Tahoma" w:hAnsi="Tahoma" w:cs="Tahoma"/>
                <w:sz w:val="20"/>
                <w:szCs w:val="20"/>
                <w:lang w:val="es-ES"/>
              </w:rPr>
              <w:t>Creación y mantenimiento de una matriz de trazabilidad bidireccional que vincula sistemáticamente cada requisito con sus entregables correspondientes, características del producto, fuentes de origen y criterios de validación, asegurando la cobertura completa y el cumplimiento verificable de todos los requisitos.</w:t>
            </w:r>
          </w:p>
        </w:tc>
        <w:tc>
          <w:tcPr>
            <w:tcW w:w="1701" w:type="dxa"/>
          </w:tcPr>
          <w:p w14:paraId="6668958C" w14:textId="45C63DF8" w:rsidR="0023744C" w:rsidRPr="008F50F3" w:rsidRDefault="008851ED" w:rsidP="0023744C">
            <w:pPr>
              <w:spacing w:before="120" w:after="120"/>
              <w:rPr>
                <w:rFonts w:ascii="Tahoma" w:hAnsi="Tahoma" w:cs="Tahoma"/>
                <w:bCs/>
                <w:sz w:val="20"/>
                <w:szCs w:val="20"/>
                <w:lang w:val="es-PA"/>
              </w:rPr>
            </w:pPr>
            <w:r w:rsidRPr="008F50F3">
              <w:rPr>
                <w:rFonts w:ascii="Tahoma" w:hAnsi="Tahoma" w:cs="Tahoma"/>
                <w:bCs/>
                <w:sz w:val="20"/>
                <w:szCs w:val="20"/>
                <w:lang w:val="es-ES"/>
              </w:rPr>
              <w:t>1.1.3</w:t>
            </w:r>
          </w:p>
        </w:tc>
      </w:tr>
      <w:tr w:rsidR="0030497A" w:rsidRPr="005D1F72" w14:paraId="1AB09945" w14:textId="77777777">
        <w:tc>
          <w:tcPr>
            <w:tcW w:w="817" w:type="dxa"/>
            <w:vAlign w:val="center"/>
          </w:tcPr>
          <w:p w14:paraId="47B986A9" w14:textId="09312661" w:rsidR="0030497A" w:rsidRPr="008F50F3" w:rsidRDefault="0030497A" w:rsidP="0030497A">
            <w:pPr>
              <w:spacing w:before="120" w:after="120"/>
              <w:jc w:val="center"/>
              <w:rPr>
                <w:rFonts w:ascii="Tahoma" w:hAnsi="Tahoma" w:cs="Tahoma"/>
                <w:b/>
                <w:sz w:val="20"/>
                <w:szCs w:val="20"/>
                <w:lang w:val="es-PA"/>
              </w:rPr>
            </w:pPr>
            <w:r w:rsidRPr="008F50F3">
              <w:rPr>
                <w:rFonts w:ascii="Tahoma" w:hAnsi="Tahoma" w:cs="Tahoma"/>
                <w:sz w:val="20"/>
                <w:szCs w:val="20"/>
                <w:lang w:val="es-ES"/>
              </w:rPr>
              <w:t>A7</w:t>
            </w:r>
          </w:p>
        </w:tc>
        <w:tc>
          <w:tcPr>
            <w:tcW w:w="3544" w:type="dxa"/>
            <w:vAlign w:val="center"/>
          </w:tcPr>
          <w:p w14:paraId="336FE32D" w14:textId="3D9A1188" w:rsidR="0030497A" w:rsidRPr="008F50F3" w:rsidRDefault="0030497A" w:rsidP="0030497A">
            <w:pPr>
              <w:spacing w:before="120" w:after="120"/>
              <w:rPr>
                <w:rFonts w:ascii="Tahoma" w:hAnsi="Tahoma" w:cs="Tahoma"/>
                <w:b/>
                <w:sz w:val="20"/>
                <w:szCs w:val="20"/>
                <w:lang w:val="es-PA"/>
              </w:rPr>
            </w:pPr>
            <w:proofErr w:type="spellStart"/>
            <w:r w:rsidRPr="008F50F3">
              <w:rPr>
                <w:rFonts w:ascii="Tahoma" w:hAnsi="Tahoma" w:cs="Tahoma"/>
                <w:sz w:val="20"/>
                <w:szCs w:val="20"/>
              </w:rPr>
              <w:t>Redactar</w:t>
            </w:r>
            <w:proofErr w:type="spellEnd"/>
            <w:r w:rsidRPr="008F50F3">
              <w:rPr>
                <w:rFonts w:ascii="Tahoma" w:hAnsi="Tahoma" w:cs="Tahoma"/>
                <w:sz w:val="20"/>
                <w:szCs w:val="20"/>
              </w:rPr>
              <w:t xml:space="preserve"> </w:t>
            </w:r>
            <w:proofErr w:type="spellStart"/>
            <w:r w:rsidRPr="008F50F3">
              <w:rPr>
                <w:rFonts w:ascii="Tahoma" w:hAnsi="Tahoma" w:cs="Tahoma"/>
                <w:sz w:val="20"/>
                <w:szCs w:val="20"/>
              </w:rPr>
              <w:t>enunciado</w:t>
            </w:r>
            <w:proofErr w:type="spellEnd"/>
            <w:r w:rsidRPr="008F50F3">
              <w:rPr>
                <w:rFonts w:ascii="Tahoma" w:hAnsi="Tahoma" w:cs="Tahoma"/>
                <w:sz w:val="20"/>
                <w:szCs w:val="20"/>
              </w:rPr>
              <w:t xml:space="preserve"> del </w:t>
            </w:r>
            <w:proofErr w:type="spellStart"/>
            <w:r w:rsidRPr="008F50F3">
              <w:rPr>
                <w:rFonts w:ascii="Tahoma" w:hAnsi="Tahoma" w:cs="Tahoma"/>
                <w:sz w:val="20"/>
                <w:szCs w:val="20"/>
              </w:rPr>
              <w:t>alcance</w:t>
            </w:r>
            <w:proofErr w:type="spellEnd"/>
            <w:r w:rsidRPr="008F50F3">
              <w:rPr>
                <w:rFonts w:ascii="Tahoma" w:hAnsi="Tahoma" w:cs="Tahoma"/>
                <w:sz w:val="20"/>
                <w:szCs w:val="20"/>
              </w:rPr>
              <w:t xml:space="preserve"> </w:t>
            </w:r>
          </w:p>
        </w:tc>
        <w:tc>
          <w:tcPr>
            <w:tcW w:w="8363" w:type="dxa"/>
          </w:tcPr>
          <w:p w14:paraId="666B10C2" w14:textId="67CA2E1A" w:rsidR="0030497A" w:rsidRPr="008F50F3" w:rsidRDefault="00B8261D" w:rsidP="0030497A">
            <w:pPr>
              <w:spacing w:before="120" w:after="120"/>
              <w:rPr>
                <w:rFonts w:ascii="Tahoma" w:hAnsi="Tahoma" w:cs="Tahoma"/>
                <w:b/>
                <w:sz w:val="20"/>
                <w:szCs w:val="20"/>
                <w:lang w:val="es-PA"/>
              </w:rPr>
            </w:pPr>
            <w:r w:rsidRPr="008F50F3">
              <w:rPr>
                <w:rFonts w:ascii="Tahoma" w:hAnsi="Tahoma" w:cs="Tahoma"/>
                <w:sz w:val="20"/>
                <w:szCs w:val="20"/>
                <w:lang w:val="es-ES"/>
              </w:rPr>
              <w:t xml:space="preserve">Redactar un documento que detalla el trabajo que debe realizarse para entregar los productos del proyecto, incluyendo los objetivos, entregables principales, criterios de aceptación y exclusiones. </w:t>
            </w:r>
            <w:r w:rsidRPr="008F50F3">
              <w:rPr>
                <w:rFonts w:ascii="Tahoma" w:hAnsi="Tahoma" w:cs="Tahoma"/>
                <w:sz w:val="20"/>
                <w:szCs w:val="20"/>
              </w:rPr>
              <w:t xml:space="preserve">Sirve de base para </w:t>
            </w:r>
            <w:proofErr w:type="spellStart"/>
            <w:r w:rsidRPr="008F50F3">
              <w:rPr>
                <w:rFonts w:ascii="Tahoma" w:hAnsi="Tahoma" w:cs="Tahoma"/>
                <w:sz w:val="20"/>
                <w:szCs w:val="20"/>
              </w:rPr>
              <w:t>definir</w:t>
            </w:r>
            <w:proofErr w:type="spellEnd"/>
            <w:r w:rsidRPr="008F50F3">
              <w:rPr>
                <w:rFonts w:ascii="Tahoma" w:hAnsi="Tahoma" w:cs="Tahoma"/>
                <w:sz w:val="20"/>
                <w:szCs w:val="20"/>
              </w:rPr>
              <w:t xml:space="preserve"> </w:t>
            </w:r>
            <w:proofErr w:type="spellStart"/>
            <w:r w:rsidRPr="008F50F3">
              <w:rPr>
                <w:rFonts w:ascii="Tahoma" w:hAnsi="Tahoma" w:cs="Tahoma"/>
                <w:sz w:val="20"/>
                <w:szCs w:val="20"/>
              </w:rPr>
              <w:t>el</w:t>
            </w:r>
            <w:proofErr w:type="spellEnd"/>
            <w:r w:rsidRPr="008F50F3">
              <w:rPr>
                <w:rFonts w:ascii="Tahoma" w:hAnsi="Tahoma" w:cs="Tahoma"/>
                <w:sz w:val="20"/>
                <w:szCs w:val="20"/>
              </w:rPr>
              <w:t xml:space="preserve"> </w:t>
            </w:r>
            <w:proofErr w:type="spellStart"/>
            <w:r w:rsidRPr="008F50F3">
              <w:rPr>
                <w:rFonts w:ascii="Tahoma" w:hAnsi="Tahoma" w:cs="Tahoma"/>
                <w:sz w:val="20"/>
                <w:szCs w:val="20"/>
              </w:rPr>
              <w:t>alcance</w:t>
            </w:r>
            <w:proofErr w:type="spellEnd"/>
            <w:r w:rsidRPr="008F50F3">
              <w:rPr>
                <w:rFonts w:ascii="Tahoma" w:hAnsi="Tahoma" w:cs="Tahoma"/>
                <w:sz w:val="20"/>
                <w:szCs w:val="20"/>
              </w:rPr>
              <w:t xml:space="preserve"> </w:t>
            </w:r>
            <w:proofErr w:type="spellStart"/>
            <w:r w:rsidRPr="008F50F3">
              <w:rPr>
                <w:rFonts w:ascii="Tahoma" w:hAnsi="Tahoma" w:cs="Tahoma"/>
                <w:sz w:val="20"/>
                <w:szCs w:val="20"/>
              </w:rPr>
              <w:t>detallado</w:t>
            </w:r>
            <w:proofErr w:type="spellEnd"/>
            <w:r w:rsidRPr="008F50F3">
              <w:rPr>
                <w:rFonts w:ascii="Tahoma" w:hAnsi="Tahoma" w:cs="Tahoma"/>
                <w:sz w:val="20"/>
                <w:szCs w:val="20"/>
              </w:rPr>
              <w:t>.</w:t>
            </w:r>
          </w:p>
        </w:tc>
        <w:tc>
          <w:tcPr>
            <w:tcW w:w="1701" w:type="dxa"/>
          </w:tcPr>
          <w:p w14:paraId="346ED365" w14:textId="39460B73" w:rsidR="0030497A" w:rsidRPr="008F50F3" w:rsidRDefault="00ED159C" w:rsidP="0030497A">
            <w:pPr>
              <w:spacing w:before="120" w:after="120"/>
              <w:rPr>
                <w:rFonts w:ascii="Tahoma" w:hAnsi="Tahoma" w:cs="Tahoma"/>
                <w:bCs/>
                <w:sz w:val="20"/>
                <w:szCs w:val="20"/>
                <w:lang w:val="es-PA"/>
              </w:rPr>
            </w:pPr>
            <w:r w:rsidRPr="008F50F3">
              <w:rPr>
                <w:rFonts w:ascii="Tahoma" w:hAnsi="Tahoma" w:cs="Tahoma"/>
                <w:bCs/>
                <w:sz w:val="20"/>
                <w:szCs w:val="20"/>
                <w:lang w:val="es-ES"/>
              </w:rPr>
              <w:t>1.1.4</w:t>
            </w:r>
          </w:p>
        </w:tc>
      </w:tr>
      <w:tr w:rsidR="0030497A" w:rsidRPr="005D1F72" w14:paraId="3AB16BBB" w14:textId="77777777">
        <w:tc>
          <w:tcPr>
            <w:tcW w:w="817" w:type="dxa"/>
            <w:vAlign w:val="center"/>
          </w:tcPr>
          <w:p w14:paraId="03F49BCD" w14:textId="5A9F7462" w:rsidR="0030497A" w:rsidRPr="008F50F3" w:rsidRDefault="0030497A" w:rsidP="0030497A">
            <w:pPr>
              <w:spacing w:before="120" w:after="120"/>
              <w:jc w:val="center"/>
              <w:rPr>
                <w:rFonts w:ascii="Tahoma" w:hAnsi="Tahoma" w:cs="Tahoma"/>
                <w:b/>
                <w:sz w:val="20"/>
                <w:szCs w:val="20"/>
                <w:lang w:val="es-PA"/>
              </w:rPr>
            </w:pPr>
            <w:r w:rsidRPr="008F50F3">
              <w:rPr>
                <w:rFonts w:ascii="Tahoma" w:hAnsi="Tahoma" w:cs="Tahoma"/>
                <w:sz w:val="20"/>
                <w:szCs w:val="20"/>
                <w:lang w:val="es-ES"/>
              </w:rPr>
              <w:lastRenderedPageBreak/>
              <w:t>A8</w:t>
            </w:r>
          </w:p>
        </w:tc>
        <w:tc>
          <w:tcPr>
            <w:tcW w:w="3544" w:type="dxa"/>
            <w:vAlign w:val="center"/>
          </w:tcPr>
          <w:p w14:paraId="5A09AFA2" w14:textId="3240B59C" w:rsidR="0030497A" w:rsidRPr="008F50F3" w:rsidRDefault="0030497A" w:rsidP="0030497A">
            <w:pPr>
              <w:spacing w:before="120" w:after="120"/>
              <w:rPr>
                <w:rFonts w:ascii="Tahoma" w:hAnsi="Tahoma" w:cs="Tahoma"/>
                <w:b/>
                <w:sz w:val="20"/>
                <w:szCs w:val="20"/>
                <w:lang w:val="es-PA"/>
              </w:rPr>
            </w:pPr>
            <w:r w:rsidRPr="008F50F3">
              <w:rPr>
                <w:rFonts w:ascii="Tahoma" w:hAnsi="Tahoma" w:cs="Tahoma"/>
                <w:bCs/>
                <w:sz w:val="20"/>
                <w:szCs w:val="20"/>
                <w:lang w:val="es-ES"/>
              </w:rPr>
              <w:t>Redactar plan de gestión del alcance</w:t>
            </w:r>
          </w:p>
        </w:tc>
        <w:tc>
          <w:tcPr>
            <w:tcW w:w="8363" w:type="dxa"/>
          </w:tcPr>
          <w:p w14:paraId="40A3C17A" w14:textId="420DC5D8" w:rsidR="0030497A" w:rsidRPr="008F50F3" w:rsidRDefault="00DC2594" w:rsidP="0030497A">
            <w:pPr>
              <w:spacing w:before="120" w:after="120"/>
              <w:rPr>
                <w:rFonts w:ascii="Tahoma" w:hAnsi="Tahoma" w:cs="Tahoma"/>
                <w:b/>
                <w:sz w:val="20"/>
                <w:szCs w:val="20"/>
                <w:lang w:val="es-ES"/>
              </w:rPr>
            </w:pPr>
            <w:r w:rsidRPr="008F50F3">
              <w:rPr>
                <w:rFonts w:ascii="Tahoma" w:hAnsi="Tahoma" w:cs="Tahoma"/>
                <w:sz w:val="20"/>
                <w:szCs w:val="20"/>
                <w:lang w:val="es-ES"/>
              </w:rPr>
              <w:t>Redactar un documento que establece los procedimientos para definir, validar y controlar el alcance del proyecto.</w:t>
            </w:r>
          </w:p>
        </w:tc>
        <w:tc>
          <w:tcPr>
            <w:tcW w:w="1701" w:type="dxa"/>
          </w:tcPr>
          <w:p w14:paraId="6542472D" w14:textId="4452F981" w:rsidR="0030497A" w:rsidRPr="008F50F3" w:rsidRDefault="00ED159C" w:rsidP="0030497A">
            <w:pPr>
              <w:spacing w:before="120" w:after="120"/>
              <w:rPr>
                <w:rFonts w:ascii="Tahoma" w:hAnsi="Tahoma" w:cs="Tahoma"/>
                <w:bCs/>
                <w:sz w:val="20"/>
                <w:szCs w:val="20"/>
                <w:lang w:val="es-PA"/>
              </w:rPr>
            </w:pPr>
            <w:r w:rsidRPr="008F50F3">
              <w:rPr>
                <w:rFonts w:ascii="Tahoma" w:hAnsi="Tahoma" w:cs="Tahoma"/>
                <w:bCs/>
                <w:sz w:val="20"/>
                <w:szCs w:val="20"/>
                <w:lang w:val="es-ES"/>
              </w:rPr>
              <w:t>1.1.4</w:t>
            </w:r>
          </w:p>
        </w:tc>
      </w:tr>
      <w:tr w:rsidR="001E77A6" w:rsidRPr="005D1F72" w14:paraId="509B9384" w14:textId="77777777">
        <w:tc>
          <w:tcPr>
            <w:tcW w:w="817" w:type="dxa"/>
            <w:vAlign w:val="center"/>
          </w:tcPr>
          <w:p w14:paraId="437EAB5E" w14:textId="3EB37869" w:rsidR="001E77A6" w:rsidRPr="008F50F3" w:rsidRDefault="001E77A6" w:rsidP="001E77A6">
            <w:pPr>
              <w:spacing w:before="120" w:after="120"/>
              <w:jc w:val="center"/>
              <w:rPr>
                <w:rFonts w:ascii="Tahoma" w:hAnsi="Tahoma" w:cs="Tahoma"/>
                <w:b/>
                <w:sz w:val="20"/>
                <w:szCs w:val="20"/>
                <w:lang w:val="es-PA"/>
              </w:rPr>
            </w:pPr>
            <w:r w:rsidRPr="008F50F3">
              <w:rPr>
                <w:rFonts w:ascii="Tahoma" w:hAnsi="Tahoma" w:cs="Tahoma"/>
                <w:sz w:val="20"/>
                <w:szCs w:val="20"/>
                <w:lang w:val="es-ES"/>
              </w:rPr>
              <w:t>A9</w:t>
            </w:r>
          </w:p>
        </w:tc>
        <w:tc>
          <w:tcPr>
            <w:tcW w:w="3544" w:type="dxa"/>
            <w:vAlign w:val="center"/>
          </w:tcPr>
          <w:p w14:paraId="6D810518" w14:textId="061F1722" w:rsidR="001E77A6" w:rsidRPr="008F50F3" w:rsidRDefault="001E77A6" w:rsidP="001E77A6">
            <w:pPr>
              <w:spacing w:before="120" w:after="120"/>
              <w:rPr>
                <w:rFonts w:ascii="Tahoma" w:hAnsi="Tahoma" w:cs="Tahoma"/>
                <w:b/>
                <w:sz w:val="20"/>
                <w:szCs w:val="20"/>
                <w:lang w:val="es-PA"/>
              </w:rPr>
            </w:pPr>
            <w:r w:rsidRPr="008F50F3">
              <w:rPr>
                <w:rFonts w:ascii="Tahoma" w:hAnsi="Tahoma" w:cs="Tahoma"/>
                <w:bCs/>
                <w:sz w:val="20"/>
                <w:szCs w:val="20"/>
                <w:lang w:val="es-ES"/>
              </w:rPr>
              <w:t>Redactar plan de gestión de costes</w:t>
            </w:r>
          </w:p>
        </w:tc>
        <w:tc>
          <w:tcPr>
            <w:tcW w:w="8363" w:type="dxa"/>
          </w:tcPr>
          <w:p w14:paraId="09AD62A8" w14:textId="69803A8F" w:rsidR="001E77A6" w:rsidRPr="008F50F3" w:rsidRDefault="002A6BFD" w:rsidP="001E77A6">
            <w:pPr>
              <w:spacing w:before="120" w:after="120"/>
              <w:rPr>
                <w:rFonts w:ascii="Tahoma" w:hAnsi="Tahoma" w:cs="Tahoma"/>
                <w:b/>
                <w:sz w:val="20"/>
                <w:szCs w:val="20"/>
                <w:lang w:val="es-PA"/>
              </w:rPr>
            </w:pPr>
            <w:r w:rsidRPr="008F50F3">
              <w:rPr>
                <w:rFonts w:ascii="Tahoma" w:hAnsi="Tahoma" w:cs="Tahoma"/>
                <w:bCs/>
                <w:sz w:val="20"/>
                <w:szCs w:val="20"/>
                <w:lang w:val="es-ES"/>
              </w:rPr>
              <w:t>Realizar la estimación, planificación y control del presupuesto del proyecto, incluyendo la identificación de recursos necesarios y el seguimiento de los costes para asegurar que el proyecto se mantenga dentro del presupuesto establecido.</w:t>
            </w:r>
          </w:p>
        </w:tc>
        <w:tc>
          <w:tcPr>
            <w:tcW w:w="1701" w:type="dxa"/>
          </w:tcPr>
          <w:p w14:paraId="5BAE8119" w14:textId="3CB90EB7" w:rsidR="001E77A6" w:rsidRPr="008F50F3" w:rsidRDefault="005B28F0" w:rsidP="001E77A6">
            <w:pPr>
              <w:spacing w:before="120" w:after="120"/>
              <w:rPr>
                <w:rFonts w:ascii="Tahoma" w:hAnsi="Tahoma" w:cs="Tahoma"/>
                <w:bCs/>
                <w:sz w:val="20"/>
                <w:szCs w:val="20"/>
                <w:lang w:val="es-PA"/>
              </w:rPr>
            </w:pPr>
            <w:r w:rsidRPr="008F50F3">
              <w:rPr>
                <w:rFonts w:ascii="Tahoma" w:hAnsi="Tahoma" w:cs="Tahoma"/>
                <w:bCs/>
                <w:sz w:val="20"/>
                <w:szCs w:val="20"/>
                <w:lang w:val="es-ES"/>
              </w:rPr>
              <w:t>1.1.5</w:t>
            </w:r>
          </w:p>
        </w:tc>
      </w:tr>
      <w:tr w:rsidR="00082C63" w:rsidRPr="005D1F72" w14:paraId="7012AC88" w14:textId="77777777">
        <w:tc>
          <w:tcPr>
            <w:tcW w:w="817" w:type="dxa"/>
            <w:vAlign w:val="center"/>
          </w:tcPr>
          <w:p w14:paraId="7B771D52" w14:textId="17D816F3" w:rsidR="00082C63" w:rsidRPr="008F50F3" w:rsidRDefault="00082C63" w:rsidP="00082C63">
            <w:pPr>
              <w:spacing w:before="120" w:after="120"/>
              <w:jc w:val="center"/>
              <w:rPr>
                <w:rFonts w:ascii="Tahoma" w:hAnsi="Tahoma" w:cs="Tahoma"/>
                <w:b/>
                <w:sz w:val="20"/>
                <w:szCs w:val="20"/>
                <w:lang w:val="es-PA"/>
              </w:rPr>
            </w:pPr>
            <w:r w:rsidRPr="008F50F3">
              <w:rPr>
                <w:rFonts w:ascii="Tahoma" w:hAnsi="Tahoma" w:cs="Tahoma"/>
                <w:sz w:val="20"/>
                <w:szCs w:val="20"/>
                <w:lang w:val="es-ES"/>
              </w:rPr>
              <w:t>A10</w:t>
            </w:r>
          </w:p>
        </w:tc>
        <w:tc>
          <w:tcPr>
            <w:tcW w:w="3544" w:type="dxa"/>
            <w:vAlign w:val="center"/>
          </w:tcPr>
          <w:p w14:paraId="23ACC1FC" w14:textId="57F51AA1" w:rsidR="00082C63" w:rsidRPr="008F50F3" w:rsidRDefault="00082C63" w:rsidP="00082C63">
            <w:pPr>
              <w:spacing w:before="120" w:after="120"/>
              <w:rPr>
                <w:rFonts w:ascii="Tahoma" w:hAnsi="Tahoma" w:cs="Tahoma"/>
                <w:b/>
                <w:sz w:val="20"/>
                <w:szCs w:val="20"/>
                <w:lang w:val="es-PA"/>
              </w:rPr>
            </w:pPr>
            <w:r w:rsidRPr="008F50F3">
              <w:rPr>
                <w:rFonts w:ascii="Tahoma" w:hAnsi="Tahoma" w:cs="Tahoma"/>
                <w:bCs/>
                <w:sz w:val="20"/>
                <w:szCs w:val="20"/>
                <w:lang w:val="es-ES"/>
              </w:rPr>
              <w:t>Redactar plan de gestión del cronograma</w:t>
            </w:r>
          </w:p>
        </w:tc>
        <w:tc>
          <w:tcPr>
            <w:tcW w:w="8363" w:type="dxa"/>
          </w:tcPr>
          <w:p w14:paraId="359AA94E" w14:textId="7309C339" w:rsidR="00082C63" w:rsidRPr="008F50F3" w:rsidRDefault="000F02CF" w:rsidP="00082C63">
            <w:pPr>
              <w:spacing w:before="120" w:after="120"/>
              <w:rPr>
                <w:rFonts w:ascii="Tahoma" w:hAnsi="Tahoma" w:cs="Tahoma"/>
                <w:b/>
                <w:sz w:val="20"/>
                <w:szCs w:val="20"/>
                <w:lang w:val="es-PA"/>
              </w:rPr>
            </w:pPr>
            <w:r w:rsidRPr="008F50F3">
              <w:rPr>
                <w:rFonts w:ascii="Tahoma" w:hAnsi="Tahoma" w:cs="Tahoma"/>
                <w:bCs/>
                <w:sz w:val="20"/>
                <w:szCs w:val="20"/>
                <w:lang w:val="es-ES"/>
              </w:rPr>
              <w:t>Elaborar la planificación temporal del proyecto, definiendo actividades, secuencias, duraciones e hitos, así como en el seguimiento del avance para garantizar el cumplimiento de los plazos previstos.</w:t>
            </w:r>
          </w:p>
        </w:tc>
        <w:tc>
          <w:tcPr>
            <w:tcW w:w="1701" w:type="dxa"/>
          </w:tcPr>
          <w:p w14:paraId="095DD720" w14:textId="4678BEEA" w:rsidR="00082C63" w:rsidRPr="008F50F3" w:rsidRDefault="005B28F0" w:rsidP="00082C63">
            <w:pPr>
              <w:spacing w:before="120" w:after="120"/>
              <w:rPr>
                <w:rFonts w:ascii="Tahoma" w:hAnsi="Tahoma" w:cs="Tahoma"/>
                <w:bCs/>
                <w:sz w:val="20"/>
                <w:szCs w:val="20"/>
                <w:lang w:val="es-PA"/>
              </w:rPr>
            </w:pPr>
            <w:r w:rsidRPr="008F50F3">
              <w:rPr>
                <w:rFonts w:ascii="Tahoma" w:hAnsi="Tahoma" w:cs="Tahoma"/>
                <w:bCs/>
                <w:sz w:val="20"/>
                <w:szCs w:val="20"/>
                <w:lang w:val="es-ES"/>
              </w:rPr>
              <w:t>1.1.6</w:t>
            </w:r>
          </w:p>
        </w:tc>
      </w:tr>
      <w:tr w:rsidR="006E34EC" w:rsidRPr="005D1F72" w14:paraId="31B01910" w14:textId="77777777">
        <w:tc>
          <w:tcPr>
            <w:tcW w:w="817" w:type="dxa"/>
            <w:vAlign w:val="center"/>
          </w:tcPr>
          <w:p w14:paraId="1771C94E" w14:textId="25902664" w:rsidR="006E34EC" w:rsidRPr="008F50F3" w:rsidRDefault="006E34EC" w:rsidP="006E34EC">
            <w:pPr>
              <w:spacing w:before="120" w:after="120"/>
              <w:jc w:val="center"/>
              <w:rPr>
                <w:rFonts w:ascii="Tahoma" w:hAnsi="Tahoma" w:cs="Tahoma"/>
                <w:b/>
                <w:sz w:val="20"/>
                <w:szCs w:val="20"/>
                <w:lang w:val="es-PA"/>
              </w:rPr>
            </w:pPr>
            <w:r w:rsidRPr="008F50F3">
              <w:rPr>
                <w:rFonts w:ascii="Tahoma" w:hAnsi="Tahoma" w:cs="Tahoma"/>
                <w:sz w:val="20"/>
                <w:szCs w:val="20"/>
                <w:lang w:val="es-ES"/>
              </w:rPr>
              <w:t>A11</w:t>
            </w:r>
          </w:p>
        </w:tc>
        <w:tc>
          <w:tcPr>
            <w:tcW w:w="3544" w:type="dxa"/>
            <w:vAlign w:val="center"/>
          </w:tcPr>
          <w:p w14:paraId="03447E65" w14:textId="261D96E8" w:rsidR="006E34EC" w:rsidRPr="008F50F3" w:rsidRDefault="006E34EC" w:rsidP="006E34EC">
            <w:pPr>
              <w:spacing w:before="120" w:after="120"/>
              <w:rPr>
                <w:rFonts w:ascii="Tahoma" w:hAnsi="Tahoma" w:cs="Tahoma"/>
                <w:b/>
                <w:sz w:val="20"/>
                <w:szCs w:val="20"/>
                <w:lang w:val="es-PA"/>
              </w:rPr>
            </w:pPr>
            <w:r w:rsidRPr="008F50F3">
              <w:rPr>
                <w:rFonts w:ascii="Tahoma" w:hAnsi="Tahoma" w:cs="Tahoma"/>
                <w:bCs/>
                <w:sz w:val="20"/>
                <w:szCs w:val="20"/>
                <w:lang w:val="es-ES"/>
              </w:rPr>
              <w:t>Redactar plan de gestión de riesgos</w:t>
            </w:r>
          </w:p>
        </w:tc>
        <w:tc>
          <w:tcPr>
            <w:tcW w:w="8363" w:type="dxa"/>
          </w:tcPr>
          <w:p w14:paraId="75B19FFC" w14:textId="6F8E853B" w:rsidR="006E34EC" w:rsidRPr="008F50F3" w:rsidRDefault="00C049B7" w:rsidP="006E34EC">
            <w:pPr>
              <w:spacing w:before="120" w:after="120"/>
              <w:rPr>
                <w:rFonts w:ascii="Tahoma" w:hAnsi="Tahoma" w:cs="Tahoma"/>
                <w:b/>
                <w:sz w:val="20"/>
                <w:szCs w:val="20"/>
                <w:lang w:val="es-PA"/>
              </w:rPr>
            </w:pPr>
            <w:r w:rsidRPr="008F50F3">
              <w:rPr>
                <w:rFonts w:ascii="Tahoma" w:hAnsi="Tahoma" w:cs="Tahoma"/>
                <w:sz w:val="20"/>
                <w:szCs w:val="20"/>
                <w:lang w:val="es-ES"/>
              </w:rPr>
              <w:t>Redactar un documento en el que se identifiquen los procesos para la detección, análisis, planificación de respuesta y monitoreo de riesgos. Su objetivo es minimizar las amenazas y aprovechar las oportunidades a lo largo del ciclo de vida del proyecto.</w:t>
            </w:r>
          </w:p>
        </w:tc>
        <w:tc>
          <w:tcPr>
            <w:tcW w:w="1701" w:type="dxa"/>
          </w:tcPr>
          <w:p w14:paraId="3A5388B3" w14:textId="3C77DCF5" w:rsidR="006E34EC" w:rsidRPr="008F50F3" w:rsidRDefault="0083147F" w:rsidP="006E34EC">
            <w:pPr>
              <w:spacing w:before="120" w:after="120"/>
              <w:rPr>
                <w:rFonts w:ascii="Tahoma" w:hAnsi="Tahoma" w:cs="Tahoma"/>
                <w:bCs/>
                <w:sz w:val="20"/>
                <w:szCs w:val="20"/>
                <w:lang w:val="es-PA"/>
              </w:rPr>
            </w:pPr>
            <w:r w:rsidRPr="008F50F3">
              <w:rPr>
                <w:rFonts w:ascii="Tahoma" w:hAnsi="Tahoma" w:cs="Tahoma"/>
                <w:bCs/>
                <w:sz w:val="20"/>
                <w:szCs w:val="20"/>
                <w:lang w:val="es-ES"/>
              </w:rPr>
              <w:t>1.1.7</w:t>
            </w:r>
          </w:p>
        </w:tc>
      </w:tr>
      <w:tr w:rsidR="006E34EC" w:rsidRPr="005D1F72" w14:paraId="0FF4F14B" w14:textId="77777777">
        <w:tc>
          <w:tcPr>
            <w:tcW w:w="817" w:type="dxa"/>
            <w:vAlign w:val="center"/>
          </w:tcPr>
          <w:p w14:paraId="4BBE5314" w14:textId="58330E2F" w:rsidR="006E34EC" w:rsidRPr="008F50F3" w:rsidRDefault="006E34EC" w:rsidP="006E34EC">
            <w:pPr>
              <w:spacing w:before="120" w:after="120"/>
              <w:jc w:val="center"/>
              <w:rPr>
                <w:rFonts w:ascii="Tahoma" w:hAnsi="Tahoma" w:cs="Tahoma"/>
                <w:b/>
                <w:sz w:val="20"/>
                <w:szCs w:val="20"/>
                <w:lang w:val="es-PA"/>
              </w:rPr>
            </w:pPr>
            <w:r w:rsidRPr="008F50F3">
              <w:rPr>
                <w:rFonts w:ascii="Tahoma" w:hAnsi="Tahoma" w:cs="Tahoma"/>
                <w:bCs/>
                <w:sz w:val="20"/>
                <w:szCs w:val="20"/>
              </w:rPr>
              <w:t>A12</w:t>
            </w:r>
          </w:p>
        </w:tc>
        <w:tc>
          <w:tcPr>
            <w:tcW w:w="3544" w:type="dxa"/>
            <w:vAlign w:val="center"/>
          </w:tcPr>
          <w:p w14:paraId="5F85FF0E" w14:textId="39B3FAFD" w:rsidR="006E34EC" w:rsidRPr="008F50F3" w:rsidRDefault="006E34EC" w:rsidP="006E34EC">
            <w:pPr>
              <w:spacing w:before="120" w:after="120"/>
              <w:rPr>
                <w:rFonts w:ascii="Tahoma" w:hAnsi="Tahoma" w:cs="Tahoma"/>
                <w:b/>
                <w:sz w:val="20"/>
                <w:szCs w:val="20"/>
                <w:lang w:val="es-PA"/>
              </w:rPr>
            </w:pPr>
            <w:r w:rsidRPr="008F50F3">
              <w:rPr>
                <w:rFonts w:ascii="Tahoma" w:hAnsi="Tahoma" w:cs="Tahoma"/>
                <w:sz w:val="20"/>
                <w:szCs w:val="20"/>
                <w:lang w:val="es-ES"/>
              </w:rPr>
              <w:t>Redacción del registro de riesgos</w:t>
            </w:r>
          </w:p>
        </w:tc>
        <w:tc>
          <w:tcPr>
            <w:tcW w:w="8363" w:type="dxa"/>
          </w:tcPr>
          <w:p w14:paraId="32969F4B" w14:textId="662461B5" w:rsidR="006E34EC" w:rsidRPr="008F50F3" w:rsidRDefault="007E6D75" w:rsidP="007E6D75">
            <w:pPr>
              <w:spacing w:before="120" w:after="120"/>
              <w:rPr>
                <w:rFonts w:ascii="Tahoma" w:hAnsi="Tahoma" w:cs="Tahoma"/>
                <w:sz w:val="20"/>
                <w:szCs w:val="20"/>
                <w:lang w:val="es-ES"/>
              </w:rPr>
            </w:pPr>
            <w:r w:rsidRPr="008F50F3">
              <w:rPr>
                <w:rFonts w:ascii="Tahoma" w:hAnsi="Tahoma" w:cs="Tahoma"/>
                <w:sz w:val="20"/>
                <w:szCs w:val="20"/>
                <w:lang w:val="es-ES"/>
              </w:rPr>
              <w:t>Identificación proactiva, análisis cualitativo y documentación estructurada de todos los eventos inciertos que podrían afectar positiva o negativamente a los objetivos del proyecto, describiendo causas raíz, impactos potenciales cuantificados, probabilidades de ocurrencia y estableciendo un sistema de monitoreo continuo</w:t>
            </w:r>
          </w:p>
        </w:tc>
        <w:tc>
          <w:tcPr>
            <w:tcW w:w="1701" w:type="dxa"/>
          </w:tcPr>
          <w:p w14:paraId="5769C69A" w14:textId="713C2B47" w:rsidR="006E34EC" w:rsidRPr="008F50F3" w:rsidRDefault="0083147F" w:rsidP="006E34EC">
            <w:pPr>
              <w:spacing w:before="120" w:after="120"/>
              <w:rPr>
                <w:rFonts w:ascii="Tahoma" w:hAnsi="Tahoma" w:cs="Tahoma"/>
                <w:bCs/>
                <w:sz w:val="20"/>
                <w:szCs w:val="20"/>
                <w:lang w:val="es-PA"/>
              </w:rPr>
            </w:pPr>
            <w:r w:rsidRPr="008F50F3">
              <w:rPr>
                <w:rFonts w:ascii="Tahoma" w:hAnsi="Tahoma" w:cs="Tahoma"/>
                <w:bCs/>
                <w:sz w:val="20"/>
                <w:szCs w:val="20"/>
                <w:lang w:val="es-ES"/>
              </w:rPr>
              <w:t>1.1.7</w:t>
            </w:r>
          </w:p>
        </w:tc>
      </w:tr>
      <w:tr w:rsidR="00F60692" w:rsidRPr="005D1F72" w14:paraId="0AB60C3D" w14:textId="77777777">
        <w:tc>
          <w:tcPr>
            <w:tcW w:w="817" w:type="dxa"/>
            <w:vAlign w:val="center"/>
          </w:tcPr>
          <w:p w14:paraId="42D97A93" w14:textId="5E687862" w:rsidR="00F60692" w:rsidRPr="008F50F3" w:rsidRDefault="00F60692" w:rsidP="00F60692">
            <w:pPr>
              <w:spacing w:before="120" w:after="120"/>
              <w:jc w:val="center"/>
              <w:rPr>
                <w:rFonts w:ascii="Tahoma" w:hAnsi="Tahoma" w:cs="Tahoma"/>
                <w:b/>
                <w:sz w:val="20"/>
                <w:szCs w:val="20"/>
                <w:lang w:val="es-PA"/>
              </w:rPr>
            </w:pPr>
            <w:r w:rsidRPr="008F50F3">
              <w:rPr>
                <w:rFonts w:ascii="Tahoma" w:hAnsi="Tahoma" w:cs="Tahoma"/>
                <w:sz w:val="20"/>
                <w:szCs w:val="20"/>
                <w:lang w:val="es-ES"/>
              </w:rPr>
              <w:t>A13</w:t>
            </w:r>
          </w:p>
        </w:tc>
        <w:tc>
          <w:tcPr>
            <w:tcW w:w="3544" w:type="dxa"/>
            <w:vAlign w:val="center"/>
          </w:tcPr>
          <w:p w14:paraId="2C403950" w14:textId="68DF27E2" w:rsidR="00F60692" w:rsidRPr="008F50F3" w:rsidRDefault="00F60692" w:rsidP="00F60692">
            <w:pPr>
              <w:spacing w:before="120" w:after="120"/>
              <w:rPr>
                <w:rFonts w:ascii="Tahoma" w:hAnsi="Tahoma" w:cs="Tahoma"/>
                <w:b/>
                <w:sz w:val="20"/>
                <w:szCs w:val="20"/>
                <w:lang w:val="es-PA"/>
              </w:rPr>
            </w:pPr>
            <w:r w:rsidRPr="008F50F3">
              <w:rPr>
                <w:rFonts w:ascii="Tahoma" w:hAnsi="Tahoma" w:cs="Tahoma"/>
                <w:bCs/>
                <w:sz w:val="20"/>
                <w:szCs w:val="20"/>
                <w:lang w:val="es-ES"/>
              </w:rPr>
              <w:t>Redactar plan de gestión de calidad</w:t>
            </w:r>
          </w:p>
        </w:tc>
        <w:tc>
          <w:tcPr>
            <w:tcW w:w="8363" w:type="dxa"/>
          </w:tcPr>
          <w:p w14:paraId="36E378B9" w14:textId="21FED053" w:rsidR="00F60692" w:rsidRPr="008F50F3" w:rsidRDefault="00AB3F82" w:rsidP="00F60692">
            <w:pPr>
              <w:spacing w:before="120" w:after="120"/>
              <w:rPr>
                <w:rFonts w:ascii="Tahoma" w:hAnsi="Tahoma" w:cs="Tahoma"/>
                <w:b/>
                <w:sz w:val="20"/>
                <w:szCs w:val="20"/>
                <w:lang w:val="es-PA"/>
              </w:rPr>
            </w:pPr>
            <w:r w:rsidRPr="008F50F3">
              <w:rPr>
                <w:rFonts w:ascii="Tahoma" w:hAnsi="Tahoma" w:cs="Tahoma"/>
                <w:bCs/>
                <w:sz w:val="20"/>
                <w:szCs w:val="20"/>
                <w:lang w:val="es-ES"/>
              </w:rPr>
              <w:t>Definir los estándares y criterios de calidad del proyecto, así como a establecer actividades de aseguramiento y control que permitan verificar que los entregables cumplen los requisitos definidos.</w:t>
            </w:r>
          </w:p>
        </w:tc>
        <w:tc>
          <w:tcPr>
            <w:tcW w:w="1701" w:type="dxa"/>
          </w:tcPr>
          <w:p w14:paraId="4F9B0FB2" w14:textId="70C724BD" w:rsidR="00F60692" w:rsidRPr="008F50F3" w:rsidRDefault="009037C3" w:rsidP="00F60692">
            <w:pPr>
              <w:spacing w:before="120" w:after="120"/>
              <w:rPr>
                <w:rFonts w:ascii="Tahoma" w:hAnsi="Tahoma" w:cs="Tahoma"/>
                <w:bCs/>
                <w:sz w:val="20"/>
                <w:szCs w:val="20"/>
                <w:lang w:val="es-PA"/>
              </w:rPr>
            </w:pPr>
            <w:r w:rsidRPr="008F50F3">
              <w:rPr>
                <w:rFonts w:ascii="Tahoma" w:hAnsi="Tahoma" w:cs="Tahoma"/>
                <w:bCs/>
                <w:sz w:val="20"/>
                <w:szCs w:val="20"/>
                <w:lang w:val="es-ES"/>
              </w:rPr>
              <w:t>1.1.8</w:t>
            </w:r>
          </w:p>
        </w:tc>
      </w:tr>
      <w:tr w:rsidR="006810B4" w:rsidRPr="005D1F72" w14:paraId="759FC3C7" w14:textId="77777777">
        <w:tc>
          <w:tcPr>
            <w:tcW w:w="817" w:type="dxa"/>
            <w:vAlign w:val="center"/>
          </w:tcPr>
          <w:p w14:paraId="05003B35" w14:textId="65B8361E" w:rsidR="006810B4" w:rsidRPr="008F50F3" w:rsidRDefault="006810B4" w:rsidP="006810B4">
            <w:pPr>
              <w:spacing w:before="120" w:after="120"/>
              <w:jc w:val="center"/>
              <w:rPr>
                <w:rFonts w:ascii="Tahoma" w:hAnsi="Tahoma" w:cs="Tahoma"/>
                <w:b/>
                <w:sz w:val="20"/>
                <w:szCs w:val="20"/>
                <w:lang w:val="es-PA"/>
              </w:rPr>
            </w:pPr>
            <w:r w:rsidRPr="008F50F3">
              <w:rPr>
                <w:rFonts w:ascii="Tahoma" w:hAnsi="Tahoma" w:cs="Tahoma"/>
                <w:sz w:val="20"/>
                <w:szCs w:val="20"/>
                <w:lang w:val="es-ES"/>
              </w:rPr>
              <w:t>A14</w:t>
            </w:r>
          </w:p>
        </w:tc>
        <w:tc>
          <w:tcPr>
            <w:tcW w:w="3544" w:type="dxa"/>
            <w:vAlign w:val="center"/>
          </w:tcPr>
          <w:p w14:paraId="74EC18D2" w14:textId="6700F9E2" w:rsidR="006810B4" w:rsidRPr="008F50F3" w:rsidRDefault="006810B4" w:rsidP="006810B4">
            <w:pPr>
              <w:spacing w:before="120" w:after="120"/>
              <w:rPr>
                <w:rFonts w:ascii="Tahoma" w:hAnsi="Tahoma" w:cs="Tahoma"/>
                <w:b/>
                <w:sz w:val="20"/>
                <w:szCs w:val="20"/>
                <w:lang w:val="es-PA"/>
              </w:rPr>
            </w:pPr>
            <w:r w:rsidRPr="008F50F3">
              <w:rPr>
                <w:rFonts w:ascii="Tahoma" w:hAnsi="Tahoma" w:cs="Tahoma"/>
                <w:sz w:val="20"/>
                <w:szCs w:val="20"/>
                <w:lang w:val="es-ES"/>
              </w:rPr>
              <w:t>Redacción del registro de incidencias</w:t>
            </w:r>
          </w:p>
        </w:tc>
        <w:tc>
          <w:tcPr>
            <w:tcW w:w="8363" w:type="dxa"/>
          </w:tcPr>
          <w:p w14:paraId="208135D0" w14:textId="32ADBBB0" w:rsidR="006810B4" w:rsidRPr="008F50F3" w:rsidRDefault="002451BE" w:rsidP="006810B4">
            <w:pPr>
              <w:spacing w:before="120" w:after="120"/>
              <w:rPr>
                <w:rFonts w:ascii="Tahoma" w:hAnsi="Tahoma" w:cs="Tahoma"/>
                <w:bCs/>
                <w:sz w:val="20"/>
                <w:szCs w:val="20"/>
                <w:lang w:val="es-ES"/>
              </w:rPr>
            </w:pPr>
            <w:r w:rsidRPr="008F50F3">
              <w:rPr>
                <w:rFonts w:ascii="Tahoma" w:hAnsi="Tahoma" w:cs="Tahoma"/>
                <w:bCs/>
                <w:sz w:val="20"/>
                <w:szCs w:val="20"/>
                <w:lang w:val="es-ES"/>
              </w:rPr>
              <w:t>Documentar todas las incidencias ocurridas durante la ejecución del proyecto, proporcionando una descripción de esta.</w:t>
            </w:r>
          </w:p>
        </w:tc>
        <w:tc>
          <w:tcPr>
            <w:tcW w:w="1701" w:type="dxa"/>
          </w:tcPr>
          <w:p w14:paraId="17FA3A6A" w14:textId="086F0C6B" w:rsidR="006810B4" w:rsidRPr="008F50F3" w:rsidRDefault="001D5DB0" w:rsidP="006810B4">
            <w:pPr>
              <w:spacing w:before="120" w:after="120"/>
              <w:rPr>
                <w:rFonts w:ascii="Tahoma" w:hAnsi="Tahoma" w:cs="Tahoma"/>
                <w:bCs/>
                <w:sz w:val="20"/>
                <w:szCs w:val="20"/>
                <w:lang w:val="es-PA"/>
              </w:rPr>
            </w:pPr>
            <w:r w:rsidRPr="008F50F3">
              <w:rPr>
                <w:rFonts w:ascii="Tahoma" w:hAnsi="Tahoma" w:cs="Tahoma"/>
                <w:bCs/>
                <w:sz w:val="20"/>
                <w:szCs w:val="20"/>
                <w:lang w:val="es-ES"/>
              </w:rPr>
              <w:t>1.1.9</w:t>
            </w:r>
          </w:p>
        </w:tc>
      </w:tr>
      <w:tr w:rsidR="006810B4" w:rsidRPr="005D1F72" w14:paraId="1A4ECFCC" w14:textId="77777777">
        <w:tc>
          <w:tcPr>
            <w:tcW w:w="817" w:type="dxa"/>
            <w:vAlign w:val="center"/>
          </w:tcPr>
          <w:p w14:paraId="0D26B03E" w14:textId="2B7F3CE7" w:rsidR="006810B4" w:rsidRPr="008F50F3" w:rsidRDefault="006810B4" w:rsidP="006810B4">
            <w:pPr>
              <w:spacing w:before="120" w:after="120"/>
              <w:jc w:val="center"/>
              <w:rPr>
                <w:rFonts w:ascii="Tahoma" w:hAnsi="Tahoma" w:cs="Tahoma"/>
                <w:b/>
                <w:sz w:val="20"/>
                <w:szCs w:val="20"/>
                <w:lang w:val="es-PA"/>
              </w:rPr>
            </w:pPr>
            <w:r w:rsidRPr="008F50F3">
              <w:rPr>
                <w:rFonts w:ascii="Tahoma" w:hAnsi="Tahoma" w:cs="Tahoma"/>
                <w:sz w:val="20"/>
                <w:szCs w:val="20"/>
                <w:lang w:val="es-ES"/>
              </w:rPr>
              <w:t>A15</w:t>
            </w:r>
          </w:p>
        </w:tc>
        <w:tc>
          <w:tcPr>
            <w:tcW w:w="3544" w:type="dxa"/>
            <w:vAlign w:val="center"/>
          </w:tcPr>
          <w:p w14:paraId="2043F33F" w14:textId="4B502FAD" w:rsidR="006810B4" w:rsidRPr="008F50F3" w:rsidRDefault="006810B4" w:rsidP="006810B4">
            <w:pPr>
              <w:spacing w:before="120" w:after="120"/>
              <w:rPr>
                <w:rFonts w:ascii="Tahoma" w:hAnsi="Tahoma" w:cs="Tahoma"/>
                <w:b/>
                <w:sz w:val="20"/>
                <w:szCs w:val="20"/>
                <w:lang w:val="es-PA"/>
              </w:rPr>
            </w:pPr>
            <w:r w:rsidRPr="008F50F3">
              <w:rPr>
                <w:rFonts w:ascii="Tahoma" w:hAnsi="Tahoma" w:cs="Tahoma"/>
                <w:sz w:val="20"/>
                <w:szCs w:val="20"/>
                <w:lang w:val="es-ES"/>
              </w:rPr>
              <w:t xml:space="preserve">Redacción del registro de decisiones </w:t>
            </w:r>
          </w:p>
        </w:tc>
        <w:tc>
          <w:tcPr>
            <w:tcW w:w="8363" w:type="dxa"/>
          </w:tcPr>
          <w:p w14:paraId="69D77E9E" w14:textId="64877DEB" w:rsidR="006810B4" w:rsidRPr="008F50F3" w:rsidRDefault="001E2B34" w:rsidP="006810B4">
            <w:pPr>
              <w:spacing w:before="120" w:after="120"/>
              <w:rPr>
                <w:rFonts w:ascii="Tahoma" w:hAnsi="Tahoma" w:cs="Tahoma"/>
                <w:b/>
                <w:sz w:val="20"/>
                <w:szCs w:val="20"/>
                <w:lang w:val="es-PA"/>
              </w:rPr>
            </w:pPr>
            <w:r w:rsidRPr="008F50F3">
              <w:rPr>
                <w:rFonts w:ascii="Tahoma" w:hAnsi="Tahoma" w:cs="Tahoma"/>
                <w:sz w:val="20"/>
                <w:szCs w:val="20"/>
                <w:lang w:val="es-ES"/>
              </w:rPr>
              <w:t>Registrar de forma sistemática todas las decisiones tomadas durante el proyecto, incluyendo su justificación, responsables y fecha, para asegurar la trazabilidad y facilitar el seguimiento.</w:t>
            </w:r>
          </w:p>
        </w:tc>
        <w:tc>
          <w:tcPr>
            <w:tcW w:w="1701" w:type="dxa"/>
          </w:tcPr>
          <w:p w14:paraId="0B215F39" w14:textId="0B9D50DD" w:rsidR="006810B4" w:rsidRPr="008F50F3" w:rsidRDefault="001D5DB0" w:rsidP="006810B4">
            <w:pPr>
              <w:spacing w:before="120" w:after="120"/>
              <w:rPr>
                <w:rFonts w:ascii="Tahoma" w:hAnsi="Tahoma" w:cs="Tahoma"/>
                <w:bCs/>
                <w:sz w:val="20"/>
                <w:szCs w:val="20"/>
                <w:lang w:val="es-PA"/>
              </w:rPr>
            </w:pPr>
            <w:r w:rsidRPr="008F50F3">
              <w:rPr>
                <w:rFonts w:ascii="Tahoma" w:hAnsi="Tahoma" w:cs="Tahoma"/>
                <w:bCs/>
                <w:sz w:val="20"/>
                <w:szCs w:val="20"/>
                <w:lang w:val="es-ES"/>
              </w:rPr>
              <w:t>1.1.9</w:t>
            </w:r>
          </w:p>
        </w:tc>
      </w:tr>
      <w:tr w:rsidR="006810B4" w:rsidRPr="005D1F72" w14:paraId="70FA4845" w14:textId="77777777">
        <w:tc>
          <w:tcPr>
            <w:tcW w:w="817" w:type="dxa"/>
            <w:vAlign w:val="center"/>
          </w:tcPr>
          <w:p w14:paraId="5C868087" w14:textId="5E41DDCE" w:rsidR="006810B4" w:rsidRPr="008F50F3" w:rsidRDefault="006810B4" w:rsidP="006810B4">
            <w:pPr>
              <w:spacing w:before="120" w:after="120"/>
              <w:jc w:val="center"/>
              <w:rPr>
                <w:rFonts w:ascii="Tahoma" w:hAnsi="Tahoma" w:cs="Tahoma"/>
                <w:b/>
                <w:sz w:val="20"/>
                <w:szCs w:val="20"/>
                <w:lang w:val="es-PA"/>
              </w:rPr>
            </w:pPr>
            <w:r w:rsidRPr="008F50F3">
              <w:rPr>
                <w:rFonts w:ascii="Tahoma" w:hAnsi="Tahoma" w:cs="Tahoma"/>
                <w:sz w:val="20"/>
                <w:szCs w:val="20"/>
                <w:lang w:val="es-ES"/>
              </w:rPr>
              <w:t>A16</w:t>
            </w:r>
          </w:p>
        </w:tc>
        <w:tc>
          <w:tcPr>
            <w:tcW w:w="3544" w:type="dxa"/>
            <w:vAlign w:val="center"/>
          </w:tcPr>
          <w:p w14:paraId="2EFD9675" w14:textId="1FE71F80" w:rsidR="006810B4" w:rsidRPr="008F50F3" w:rsidRDefault="006810B4" w:rsidP="006810B4">
            <w:pPr>
              <w:spacing w:before="120" w:after="120"/>
              <w:rPr>
                <w:rFonts w:ascii="Tahoma" w:hAnsi="Tahoma" w:cs="Tahoma"/>
                <w:b/>
                <w:sz w:val="20"/>
                <w:szCs w:val="20"/>
                <w:lang w:val="es-PA"/>
              </w:rPr>
            </w:pPr>
            <w:r w:rsidRPr="008F50F3">
              <w:rPr>
                <w:rFonts w:ascii="Tahoma" w:hAnsi="Tahoma" w:cs="Tahoma"/>
                <w:sz w:val="20"/>
                <w:szCs w:val="20"/>
                <w:lang w:val="es-ES"/>
              </w:rPr>
              <w:t>Redacción del registro de cambios</w:t>
            </w:r>
          </w:p>
        </w:tc>
        <w:tc>
          <w:tcPr>
            <w:tcW w:w="8363" w:type="dxa"/>
          </w:tcPr>
          <w:p w14:paraId="5181D10F" w14:textId="12662FB2" w:rsidR="006810B4" w:rsidRPr="008F50F3" w:rsidRDefault="00C34D28" w:rsidP="006810B4">
            <w:pPr>
              <w:spacing w:before="120" w:after="120"/>
              <w:rPr>
                <w:rFonts w:ascii="Tahoma" w:hAnsi="Tahoma" w:cs="Tahoma"/>
                <w:bCs/>
                <w:sz w:val="20"/>
                <w:szCs w:val="20"/>
                <w:lang w:val="es-PA"/>
              </w:rPr>
            </w:pPr>
            <w:r w:rsidRPr="008F50F3">
              <w:rPr>
                <w:rFonts w:ascii="Tahoma" w:hAnsi="Tahoma" w:cs="Tahoma"/>
                <w:bCs/>
                <w:sz w:val="20"/>
                <w:szCs w:val="20"/>
                <w:lang w:val="es-ES"/>
              </w:rPr>
              <w:t xml:space="preserve">Documentar todas las solicitudes de cambio en el alcance que se hayan recibido a lo largo de la fase de ejecución del proyecto. Se proporcionará una descripción detallada de la </w:t>
            </w:r>
            <w:r w:rsidRPr="008F50F3">
              <w:rPr>
                <w:rFonts w:ascii="Tahoma" w:hAnsi="Tahoma" w:cs="Tahoma"/>
                <w:bCs/>
                <w:sz w:val="20"/>
                <w:szCs w:val="20"/>
                <w:lang w:val="es-ES"/>
              </w:rPr>
              <w:lastRenderedPageBreak/>
              <w:t xml:space="preserve">solicitud, un análisis de las partes afectas y su impacto en ellas, la fuente de la solicitud y la resolución de </w:t>
            </w:r>
            <w:proofErr w:type="gramStart"/>
            <w:r w:rsidRPr="008F50F3">
              <w:rPr>
                <w:rFonts w:ascii="Tahoma" w:hAnsi="Tahoma" w:cs="Tahoma"/>
                <w:bCs/>
                <w:sz w:val="20"/>
                <w:szCs w:val="20"/>
                <w:lang w:val="es-ES"/>
              </w:rPr>
              <w:t>la misma</w:t>
            </w:r>
            <w:proofErr w:type="gramEnd"/>
            <w:r w:rsidRPr="008F50F3">
              <w:rPr>
                <w:rFonts w:ascii="Tahoma" w:hAnsi="Tahoma" w:cs="Tahoma"/>
                <w:bCs/>
                <w:sz w:val="20"/>
                <w:szCs w:val="20"/>
                <w:lang w:val="es-ES"/>
              </w:rPr>
              <w:t xml:space="preserve"> (aceptada o denegada).</w:t>
            </w:r>
          </w:p>
        </w:tc>
        <w:tc>
          <w:tcPr>
            <w:tcW w:w="1701" w:type="dxa"/>
          </w:tcPr>
          <w:p w14:paraId="7C3DFC05" w14:textId="6BA1E828" w:rsidR="006810B4" w:rsidRPr="008F50F3" w:rsidRDefault="001D5DB0" w:rsidP="006810B4">
            <w:pPr>
              <w:spacing w:before="120" w:after="120"/>
              <w:rPr>
                <w:rFonts w:ascii="Tahoma" w:hAnsi="Tahoma" w:cs="Tahoma"/>
                <w:bCs/>
                <w:sz w:val="20"/>
                <w:szCs w:val="20"/>
                <w:lang w:val="es-PA"/>
              </w:rPr>
            </w:pPr>
            <w:r w:rsidRPr="008F50F3">
              <w:rPr>
                <w:rFonts w:ascii="Tahoma" w:hAnsi="Tahoma" w:cs="Tahoma"/>
                <w:bCs/>
                <w:sz w:val="20"/>
                <w:szCs w:val="20"/>
                <w:lang w:val="es-ES"/>
              </w:rPr>
              <w:lastRenderedPageBreak/>
              <w:t>1.1.9</w:t>
            </w:r>
          </w:p>
        </w:tc>
      </w:tr>
      <w:tr w:rsidR="00FA4129" w:rsidRPr="005D1F72" w14:paraId="6EA79235" w14:textId="77777777" w:rsidTr="001F21D7">
        <w:tc>
          <w:tcPr>
            <w:tcW w:w="817" w:type="dxa"/>
            <w:vAlign w:val="center"/>
          </w:tcPr>
          <w:p w14:paraId="0E5508BC" w14:textId="2ED73A1A"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A17</w:t>
            </w:r>
          </w:p>
        </w:tc>
        <w:tc>
          <w:tcPr>
            <w:tcW w:w="3544" w:type="dxa"/>
            <w:vAlign w:val="center"/>
          </w:tcPr>
          <w:p w14:paraId="6F3CC7C5" w14:textId="719D9E1C" w:rsidR="00FA4129" w:rsidRPr="008F50F3" w:rsidRDefault="00FA4129" w:rsidP="00FA4129">
            <w:pPr>
              <w:spacing w:before="120" w:after="120"/>
              <w:rPr>
                <w:rFonts w:ascii="Tahoma" w:hAnsi="Tahoma" w:cs="Tahoma"/>
                <w:sz w:val="20"/>
                <w:szCs w:val="20"/>
                <w:lang w:val="es-ES"/>
              </w:rPr>
            </w:pPr>
            <w:proofErr w:type="spellStart"/>
            <w:r>
              <w:rPr>
                <w:rFonts w:ascii="Tahoma" w:hAnsi="Tahoma" w:cs="Tahoma"/>
                <w:sz w:val="20"/>
                <w:szCs w:val="20"/>
              </w:rPr>
              <w:t>Reuniones</w:t>
            </w:r>
            <w:proofErr w:type="spellEnd"/>
            <w:r>
              <w:rPr>
                <w:rFonts w:ascii="Tahoma" w:hAnsi="Tahoma" w:cs="Tahoma"/>
                <w:sz w:val="20"/>
                <w:szCs w:val="20"/>
              </w:rPr>
              <w:t xml:space="preserve"> </w:t>
            </w:r>
            <w:proofErr w:type="spellStart"/>
            <w:r>
              <w:rPr>
                <w:rFonts w:ascii="Tahoma" w:hAnsi="Tahoma" w:cs="Tahoma"/>
                <w:sz w:val="20"/>
                <w:szCs w:val="20"/>
              </w:rPr>
              <w:t>internas</w:t>
            </w:r>
            <w:proofErr w:type="spellEnd"/>
            <w:r>
              <w:rPr>
                <w:rFonts w:ascii="Tahoma" w:hAnsi="Tahoma" w:cs="Tahoma"/>
                <w:sz w:val="20"/>
                <w:szCs w:val="20"/>
              </w:rPr>
              <w:t xml:space="preserve"> del </w:t>
            </w:r>
            <w:proofErr w:type="spellStart"/>
            <w:r>
              <w:rPr>
                <w:rFonts w:ascii="Tahoma" w:hAnsi="Tahoma" w:cs="Tahoma"/>
                <w:sz w:val="20"/>
                <w:szCs w:val="20"/>
              </w:rPr>
              <w:t>equipo</w:t>
            </w:r>
            <w:proofErr w:type="spellEnd"/>
          </w:p>
        </w:tc>
        <w:tc>
          <w:tcPr>
            <w:tcW w:w="8363" w:type="dxa"/>
          </w:tcPr>
          <w:p w14:paraId="09C8C89B" w14:textId="6C075BAC" w:rsidR="00FA4129" w:rsidRPr="00216983" w:rsidRDefault="00216983" w:rsidP="00FA4129">
            <w:pPr>
              <w:spacing w:before="120" w:after="120"/>
              <w:rPr>
                <w:rFonts w:ascii="Tahoma" w:hAnsi="Tahoma" w:cs="Tahoma"/>
                <w:bCs/>
                <w:sz w:val="20"/>
                <w:szCs w:val="20"/>
                <w:lang w:val="es-ES"/>
              </w:rPr>
            </w:pPr>
            <w:r w:rsidRPr="00216983">
              <w:rPr>
                <w:rFonts w:ascii="Tahoma" w:hAnsi="Tahoma" w:cs="Tahoma"/>
                <w:bCs/>
                <w:sz w:val="20"/>
                <w:szCs w:val="20"/>
                <w:lang w:val="es-ES"/>
              </w:rPr>
              <w:t>Realizar reuniones periódicas entre los miembros del equipo de desarrollo con el objetivo de coordinar tareas, revisar el progreso de las actividades planificadas, identificar posibles bloqueos o problemas técnicos y asegurar una comunicación fluida entre los integrantes, facilitando la toma de decisiones y la correcta distribución del trabajo.</w:t>
            </w:r>
          </w:p>
        </w:tc>
        <w:tc>
          <w:tcPr>
            <w:tcW w:w="1701" w:type="dxa"/>
          </w:tcPr>
          <w:p w14:paraId="76C4957B" w14:textId="2426A713" w:rsidR="00FA4129" w:rsidRPr="008F50F3" w:rsidRDefault="00FA4129" w:rsidP="00FA4129">
            <w:pPr>
              <w:spacing w:before="120" w:after="120"/>
              <w:rPr>
                <w:rFonts w:ascii="Tahoma" w:hAnsi="Tahoma" w:cs="Tahoma"/>
                <w:bCs/>
                <w:sz w:val="20"/>
                <w:szCs w:val="20"/>
                <w:lang w:val="es-ES"/>
              </w:rPr>
            </w:pPr>
            <w:r>
              <w:rPr>
                <w:rFonts w:ascii="Tahoma" w:hAnsi="Tahoma" w:cs="Tahoma"/>
                <w:bCs/>
                <w:sz w:val="20"/>
                <w:szCs w:val="20"/>
                <w:lang w:val="es-ES"/>
              </w:rPr>
              <w:t>1.1.9</w:t>
            </w:r>
          </w:p>
        </w:tc>
      </w:tr>
      <w:tr w:rsidR="00FA4129" w:rsidRPr="005D1F72" w14:paraId="43A40527" w14:textId="77777777" w:rsidTr="001F21D7">
        <w:tc>
          <w:tcPr>
            <w:tcW w:w="817" w:type="dxa"/>
            <w:vAlign w:val="center"/>
          </w:tcPr>
          <w:p w14:paraId="610BC7B8" w14:textId="684D35C4"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w:t>
            </w:r>
            <w:r>
              <w:rPr>
                <w:rFonts w:ascii="Tahoma" w:hAnsi="Tahoma" w:cs="Tahoma"/>
                <w:bCs/>
                <w:sz w:val="20"/>
                <w:szCs w:val="20"/>
                <w:lang w:val="es-ES"/>
              </w:rPr>
              <w:t>8</w:t>
            </w:r>
          </w:p>
        </w:tc>
        <w:tc>
          <w:tcPr>
            <w:tcW w:w="3544" w:type="dxa"/>
            <w:vAlign w:val="center"/>
          </w:tcPr>
          <w:p w14:paraId="1BF9B5E3" w14:textId="0E7F6D69" w:rsidR="00FA4129" w:rsidRPr="008F50F3" w:rsidRDefault="00FA4129" w:rsidP="00FA4129">
            <w:pPr>
              <w:spacing w:before="120" w:after="120"/>
              <w:rPr>
                <w:rFonts w:ascii="Tahoma" w:hAnsi="Tahoma" w:cs="Tahoma"/>
                <w:sz w:val="20"/>
                <w:szCs w:val="20"/>
                <w:lang w:val="es-ES"/>
              </w:rPr>
            </w:pPr>
            <w:proofErr w:type="spellStart"/>
            <w:r>
              <w:rPr>
                <w:rFonts w:ascii="Tahoma" w:hAnsi="Tahoma" w:cs="Tahoma"/>
                <w:sz w:val="20"/>
                <w:szCs w:val="20"/>
              </w:rPr>
              <w:t>Reuniones</w:t>
            </w:r>
            <w:proofErr w:type="spellEnd"/>
            <w:r>
              <w:rPr>
                <w:rFonts w:ascii="Tahoma" w:hAnsi="Tahoma" w:cs="Tahoma"/>
                <w:sz w:val="20"/>
                <w:szCs w:val="20"/>
              </w:rPr>
              <w:t xml:space="preserve"> con </w:t>
            </w:r>
            <w:proofErr w:type="spellStart"/>
            <w:r>
              <w:rPr>
                <w:rFonts w:ascii="Tahoma" w:hAnsi="Tahoma" w:cs="Tahoma"/>
                <w:sz w:val="20"/>
                <w:szCs w:val="20"/>
              </w:rPr>
              <w:t>el</w:t>
            </w:r>
            <w:proofErr w:type="spellEnd"/>
            <w:r>
              <w:rPr>
                <w:rFonts w:ascii="Tahoma" w:hAnsi="Tahoma" w:cs="Tahoma"/>
                <w:sz w:val="20"/>
                <w:szCs w:val="20"/>
              </w:rPr>
              <w:t xml:space="preserve"> tutor</w:t>
            </w:r>
          </w:p>
        </w:tc>
        <w:tc>
          <w:tcPr>
            <w:tcW w:w="8363" w:type="dxa"/>
          </w:tcPr>
          <w:p w14:paraId="55C38959" w14:textId="3C090B33" w:rsidR="00FA4129" w:rsidRPr="005C4D76" w:rsidRDefault="005C4D76" w:rsidP="00FA4129">
            <w:pPr>
              <w:spacing w:before="120" w:after="120"/>
              <w:rPr>
                <w:rFonts w:ascii="Tahoma" w:hAnsi="Tahoma" w:cs="Tahoma"/>
                <w:bCs/>
                <w:sz w:val="20"/>
                <w:szCs w:val="20"/>
                <w:lang w:val="es-ES"/>
              </w:rPr>
            </w:pPr>
            <w:r w:rsidRPr="005C4D76">
              <w:rPr>
                <w:rFonts w:ascii="Tahoma" w:hAnsi="Tahoma" w:cs="Tahoma"/>
                <w:bCs/>
                <w:sz w:val="20"/>
                <w:szCs w:val="20"/>
                <w:lang w:val="es-ES"/>
              </w:rPr>
              <w:t>Mantener reuniones de seguimiento con el tutor del proyecto para presentar avances del desarrollo, resolver dudas técnicas o metodológicas y recibir orientación sobre el enfoque del trabajo, garantizando que el proyecto se mantenga alineado con los objetivos académicos y los requisitos establecidos.</w:t>
            </w:r>
          </w:p>
        </w:tc>
        <w:tc>
          <w:tcPr>
            <w:tcW w:w="1701" w:type="dxa"/>
          </w:tcPr>
          <w:p w14:paraId="49790AE6" w14:textId="5213A4B8" w:rsidR="00FA4129" w:rsidRPr="008F50F3" w:rsidRDefault="00FA4129" w:rsidP="00FA4129">
            <w:pPr>
              <w:spacing w:before="120" w:after="120"/>
              <w:rPr>
                <w:rFonts w:ascii="Tahoma" w:hAnsi="Tahoma" w:cs="Tahoma"/>
                <w:bCs/>
                <w:sz w:val="20"/>
                <w:szCs w:val="20"/>
                <w:lang w:val="es-ES"/>
              </w:rPr>
            </w:pPr>
            <w:r>
              <w:rPr>
                <w:rFonts w:ascii="Tahoma" w:hAnsi="Tahoma" w:cs="Tahoma"/>
                <w:bCs/>
                <w:sz w:val="20"/>
                <w:szCs w:val="20"/>
                <w:lang w:val="es-ES"/>
              </w:rPr>
              <w:t>1.1.9</w:t>
            </w:r>
          </w:p>
        </w:tc>
      </w:tr>
      <w:tr w:rsidR="00FA4129" w:rsidRPr="005D1F72" w14:paraId="0505ACE0" w14:textId="77777777">
        <w:tc>
          <w:tcPr>
            <w:tcW w:w="817" w:type="dxa"/>
            <w:vAlign w:val="center"/>
          </w:tcPr>
          <w:p w14:paraId="02348494" w14:textId="33524102"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w:t>
            </w:r>
            <w:r>
              <w:rPr>
                <w:rFonts w:ascii="Tahoma" w:hAnsi="Tahoma" w:cs="Tahoma"/>
                <w:bCs/>
                <w:sz w:val="20"/>
                <w:szCs w:val="20"/>
                <w:lang w:val="es-ES"/>
              </w:rPr>
              <w:t>9</w:t>
            </w:r>
          </w:p>
        </w:tc>
        <w:tc>
          <w:tcPr>
            <w:tcW w:w="3544" w:type="dxa"/>
            <w:vAlign w:val="center"/>
          </w:tcPr>
          <w:p w14:paraId="33CECEE0" w14:textId="0B545109" w:rsidR="00FA4129" w:rsidRPr="008F50F3" w:rsidRDefault="00FA4129" w:rsidP="00FA4129">
            <w:pPr>
              <w:spacing w:before="120" w:after="120"/>
              <w:rPr>
                <w:rFonts w:ascii="Tahoma" w:hAnsi="Tahoma" w:cs="Tahoma"/>
                <w:sz w:val="20"/>
                <w:szCs w:val="20"/>
                <w:lang w:val="es-ES"/>
              </w:rPr>
            </w:pPr>
            <w:r>
              <w:rPr>
                <w:rFonts w:ascii="Tahoma" w:hAnsi="Tahoma" w:cs="Tahoma"/>
                <w:sz w:val="20"/>
                <w:szCs w:val="20"/>
              </w:rPr>
              <w:t>Sprint Reviews</w:t>
            </w:r>
          </w:p>
        </w:tc>
        <w:tc>
          <w:tcPr>
            <w:tcW w:w="8363" w:type="dxa"/>
          </w:tcPr>
          <w:p w14:paraId="1FE32831" w14:textId="7BDF8C27" w:rsidR="00FA4129" w:rsidRPr="005C4D76" w:rsidRDefault="005C4D76" w:rsidP="00FA4129">
            <w:pPr>
              <w:spacing w:before="120" w:after="120"/>
              <w:rPr>
                <w:rFonts w:ascii="Tahoma" w:hAnsi="Tahoma" w:cs="Tahoma"/>
                <w:bCs/>
                <w:sz w:val="20"/>
                <w:szCs w:val="20"/>
                <w:lang w:val="es-ES"/>
              </w:rPr>
            </w:pPr>
            <w:r w:rsidRPr="005C4D76">
              <w:rPr>
                <w:rFonts w:ascii="Tahoma" w:hAnsi="Tahoma" w:cs="Tahoma"/>
                <w:bCs/>
                <w:sz w:val="20"/>
                <w:szCs w:val="20"/>
                <w:lang w:val="es-ES"/>
              </w:rPr>
              <w:t xml:space="preserve">Realizar sesiones de revisión al final de cada sprint con el objetivo de presentar las funcionalidades implementadas durante el periodo de desarrollo, evaluar el grado de cumplimiento de los objetivos planificados y recoger </w:t>
            </w:r>
            <w:proofErr w:type="spellStart"/>
            <w:r w:rsidRPr="005C4D76">
              <w:rPr>
                <w:rFonts w:ascii="Tahoma" w:hAnsi="Tahoma" w:cs="Tahoma"/>
                <w:bCs/>
                <w:sz w:val="20"/>
                <w:szCs w:val="20"/>
                <w:lang w:val="es-ES"/>
              </w:rPr>
              <w:t>feedback</w:t>
            </w:r>
            <w:proofErr w:type="spellEnd"/>
            <w:r w:rsidRPr="005C4D76">
              <w:rPr>
                <w:rFonts w:ascii="Tahoma" w:hAnsi="Tahoma" w:cs="Tahoma"/>
                <w:bCs/>
                <w:sz w:val="20"/>
                <w:szCs w:val="20"/>
                <w:lang w:val="es-ES"/>
              </w:rPr>
              <w:t xml:space="preserve"> que permita mejorar el producto y ajustar la planificación de los siguientes ciclos de trabajo.</w:t>
            </w:r>
          </w:p>
        </w:tc>
        <w:tc>
          <w:tcPr>
            <w:tcW w:w="1701" w:type="dxa"/>
          </w:tcPr>
          <w:p w14:paraId="6889AED9" w14:textId="30A03522" w:rsidR="00FA4129" w:rsidRPr="008F50F3" w:rsidRDefault="00FA4129" w:rsidP="00FA4129">
            <w:pPr>
              <w:spacing w:before="120" w:after="120"/>
              <w:rPr>
                <w:rFonts w:ascii="Tahoma" w:hAnsi="Tahoma" w:cs="Tahoma"/>
                <w:bCs/>
                <w:sz w:val="20"/>
                <w:szCs w:val="20"/>
                <w:lang w:val="es-ES"/>
              </w:rPr>
            </w:pPr>
            <w:r>
              <w:rPr>
                <w:rFonts w:ascii="Tahoma" w:hAnsi="Tahoma" w:cs="Tahoma"/>
                <w:bCs/>
                <w:sz w:val="20"/>
                <w:szCs w:val="20"/>
                <w:lang w:val="es-ES"/>
              </w:rPr>
              <w:t>1.1.9</w:t>
            </w:r>
          </w:p>
        </w:tc>
      </w:tr>
      <w:tr w:rsidR="00FA4129" w:rsidRPr="005D1F72" w14:paraId="694ACAD1" w14:textId="77777777">
        <w:tc>
          <w:tcPr>
            <w:tcW w:w="817" w:type="dxa"/>
            <w:vAlign w:val="center"/>
          </w:tcPr>
          <w:p w14:paraId="686554EF" w14:textId="6CC1FFDB"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5C4D76">
              <w:rPr>
                <w:rFonts w:ascii="Tahoma" w:hAnsi="Tahoma" w:cs="Tahoma"/>
                <w:bCs/>
                <w:sz w:val="20"/>
                <w:szCs w:val="20"/>
                <w:lang w:val="es-ES"/>
              </w:rPr>
              <w:t>20</w:t>
            </w:r>
          </w:p>
        </w:tc>
        <w:tc>
          <w:tcPr>
            <w:tcW w:w="3544" w:type="dxa"/>
          </w:tcPr>
          <w:p w14:paraId="127836C2" w14:textId="339C9667"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Definir atributos y habilidades base del jugador</w:t>
            </w:r>
          </w:p>
        </w:tc>
        <w:tc>
          <w:tcPr>
            <w:tcW w:w="8363" w:type="dxa"/>
          </w:tcPr>
          <w:p w14:paraId="28D97377" w14:textId="25A4847F"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Establecer los valores iniciales que determinarán el rendimiento del personaje durante la partida, como puntos de vida máximos, velocidad de desplazamiento, fuerza de ataque, resistencia al daño y posibles atributos secundarios. Estos valores deben equilibrarse cuidadosamente para garantizar una experiencia progresiva adecuada, evitando que el jugador resulte demasiado débil o excesivamente poderoso en las primeras fases del juego.</w:t>
            </w:r>
          </w:p>
        </w:tc>
        <w:tc>
          <w:tcPr>
            <w:tcW w:w="1701" w:type="dxa"/>
          </w:tcPr>
          <w:p w14:paraId="392F5E8B" w14:textId="578A8F8B"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2.1.1</w:t>
            </w:r>
          </w:p>
        </w:tc>
      </w:tr>
      <w:tr w:rsidR="00FA4129" w:rsidRPr="005D1F72" w14:paraId="38255B14" w14:textId="77777777">
        <w:tc>
          <w:tcPr>
            <w:tcW w:w="817" w:type="dxa"/>
            <w:vAlign w:val="center"/>
          </w:tcPr>
          <w:p w14:paraId="380C229A" w14:textId="6A60F85C"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5C4D76">
              <w:rPr>
                <w:rFonts w:ascii="Tahoma" w:hAnsi="Tahoma" w:cs="Tahoma"/>
                <w:bCs/>
                <w:sz w:val="20"/>
                <w:szCs w:val="20"/>
                <w:lang w:val="es-ES"/>
              </w:rPr>
              <w:t>21</w:t>
            </w:r>
          </w:p>
        </w:tc>
        <w:tc>
          <w:tcPr>
            <w:tcW w:w="3544" w:type="dxa"/>
          </w:tcPr>
          <w:p w14:paraId="44983640" w14:textId="2E6AC89D"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Especificar acciones disponibles</w:t>
            </w:r>
          </w:p>
        </w:tc>
        <w:tc>
          <w:tcPr>
            <w:tcW w:w="8363" w:type="dxa"/>
          </w:tcPr>
          <w:p w14:paraId="1E6619F5" w14:textId="6C0BACAA"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Identificar y documentar todas las acciones que el jugador podrá realizar, incluyendo movimientos básicos, acciones ofensivas, defensivas y habilidades especiales. Además, se detallarán las condiciones de activación, restricciones temporales y posibles combinaciones entre acciones, asegurando coherencia mecánica dentro del sistema general del juego.</w:t>
            </w:r>
          </w:p>
        </w:tc>
        <w:tc>
          <w:tcPr>
            <w:tcW w:w="1701" w:type="dxa"/>
          </w:tcPr>
          <w:p w14:paraId="4DFE8446" w14:textId="165CD9A4"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2.1.1</w:t>
            </w:r>
          </w:p>
        </w:tc>
      </w:tr>
      <w:tr w:rsidR="00FA4129" w:rsidRPr="005D1F72" w14:paraId="56024F75" w14:textId="77777777">
        <w:tc>
          <w:tcPr>
            <w:tcW w:w="817" w:type="dxa"/>
            <w:vAlign w:val="center"/>
          </w:tcPr>
          <w:p w14:paraId="5B31E5E1" w14:textId="40ECDCDE"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5C4D76">
              <w:rPr>
                <w:rFonts w:ascii="Tahoma" w:hAnsi="Tahoma" w:cs="Tahoma"/>
                <w:bCs/>
                <w:sz w:val="20"/>
                <w:szCs w:val="20"/>
                <w:lang w:val="es-ES"/>
              </w:rPr>
              <w:t>22</w:t>
            </w:r>
          </w:p>
        </w:tc>
        <w:tc>
          <w:tcPr>
            <w:tcW w:w="3544" w:type="dxa"/>
          </w:tcPr>
          <w:p w14:paraId="244CDCCE" w14:textId="586FE13C"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Definir de interacciones posibles con el entorno</w:t>
            </w:r>
          </w:p>
        </w:tc>
        <w:tc>
          <w:tcPr>
            <w:tcW w:w="8363" w:type="dxa"/>
          </w:tcPr>
          <w:p w14:paraId="33BF8C2D" w14:textId="62DA1EB9"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Describir cómo el jugador interactúa con plataformas, enemigos, trampas, objetos coleccionables y elementos dinámicos del escenario. Se deben definir las reglas de colisión, activación de eventos y consecuencias derivadas de cada interacción para evitar comportamientos inconsistentes.</w:t>
            </w:r>
          </w:p>
        </w:tc>
        <w:tc>
          <w:tcPr>
            <w:tcW w:w="1701" w:type="dxa"/>
          </w:tcPr>
          <w:p w14:paraId="56715CCF" w14:textId="23661D94"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2.1.1</w:t>
            </w:r>
          </w:p>
        </w:tc>
      </w:tr>
      <w:tr w:rsidR="00FA4129" w:rsidRPr="005D1F72" w14:paraId="4D7DA6FF" w14:textId="77777777">
        <w:tc>
          <w:tcPr>
            <w:tcW w:w="817" w:type="dxa"/>
            <w:vAlign w:val="center"/>
          </w:tcPr>
          <w:p w14:paraId="0861089D" w14:textId="4C74B4B7"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lastRenderedPageBreak/>
              <w:t>A2</w:t>
            </w:r>
            <w:r w:rsidR="005C4D76">
              <w:rPr>
                <w:rFonts w:ascii="Tahoma" w:hAnsi="Tahoma" w:cs="Tahoma"/>
                <w:bCs/>
                <w:sz w:val="20"/>
                <w:szCs w:val="20"/>
                <w:lang w:val="es-ES"/>
              </w:rPr>
              <w:t>3</w:t>
            </w:r>
          </w:p>
        </w:tc>
        <w:tc>
          <w:tcPr>
            <w:tcW w:w="3544" w:type="dxa"/>
          </w:tcPr>
          <w:p w14:paraId="0D94134E" w14:textId="17F02305"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Establecer limitaciones</w:t>
            </w:r>
          </w:p>
        </w:tc>
        <w:tc>
          <w:tcPr>
            <w:tcW w:w="8363" w:type="dxa"/>
          </w:tcPr>
          <w:p w14:paraId="04B54785" w14:textId="630E80A9"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Determinar las restricciones técnicas que afectan al personaje, como gravedad aplicada, velocidad máxima, altura de salto, fricción en superficies y límites del mapa. Estas limitaciones garantizan una experiencia de juego controlada y coherente con las físicas definidas.</w:t>
            </w:r>
          </w:p>
        </w:tc>
        <w:tc>
          <w:tcPr>
            <w:tcW w:w="1701" w:type="dxa"/>
          </w:tcPr>
          <w:p w14:paraId="398564ED" w14:textId="23901E82"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2.1.1</w:t>
            </w:r>
          </w:p>
        </w:tc>
      </w:tr>
      <w:tr w:rsidR="00FA4129" w:rsidRPr="005D1F72" w14:paraId="3E4200A0" w14:textId="77777777">
        <w:tc>
          <w:tcPr>
            <w:tcW w:w="817" w:type="dxa"/>
            <w:vAlign w:val="center"/>
          </w:tcPr>
          <w:p w14:paraId="0033C7DB" w14:textId="7110ED09"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A2</w:t>
            </w:r>
            <w:r w:rsidR="005C4D76">
              <w:rPr>
                <w:rFonts w:ascii="Tahoma" w:hAnsi="Tahoma" w:cs="Tahoma"/>
                <w:bCs/>
                <w:sz w:val="20"/>
                <w:szCs w:val="20"/>
                <w:lang w:val="es-ES"/>
              </w:rPr>
              <w:t>4</w:t>
            </w:r>
          </w:p>
        </w:tc>
        <w:tc>
          <w:tcPr>
            <w:tcW w:w="3544" w:type="dxa"/>
            <w:vAlign w:val="center"/>
          </w:tcPr>
          <w:p w14:paraId="5D86D221" w14:textId="365160E1"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movimiento lateral</w:t>
            </w:r>
          </w:p>
        </w:tc>
        <w:tc>
          <w:tcPr>
            <w:tcW w:w="8363" w:type="dxa"/>
          </w:tcPr>
          <w:p w14:paraId="18383753" w14:textId="48C2A648"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de desplazamiento horizontal aplicando aceleración progresiva y desaceleración natural, de forma que el movimiento resulte fluido y responsivo. También se gestionarán las colisiones con obstáculos y límites del escenario.</w:t>
            </w:r>
          </w:p>
        </w:tc>
        <w:tc>
          <w:tcPr>
            <w:tcW w:w="1701" w:type="dxa"/>
          </w:tcPr>
          <w:p w14:paraId="3FAF2C44" w14:textId="67FD0BF9"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2.1.2</w:t>
            </w:r>
          </w:p>
        </w:tc>
      </w:tr>
      <w:tr w:rsidR="00FA4129" w:rsidRPr="005D1F72" w14:paraId="5AA2F4FD" w14:textId="77777777">
        <w:tc>
          <w:tcPr>
            <w:tcW w:w="817" w:type="dxa"/>
            <w:vAlign w:val="center"/>
          </w:tcPr>
          <w:p w14:paraId="63357214" w14:textId="250B68F4"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A2</w:t>
            </w:r>
            <w:r w:rsidR="005C4D76">
              <w:rPr>
                <w:rFonts w:ascii="Tahoma" w:hAnsi="Tahoma" w:cs="Tahoma"/>
                <w:bCs/>
                <w:sz w:val="20"/>
                <w:szCs w:val="20"/>
                <w:lang w:val="es-ES"/>
              </w:rPr>
              <w:t>5</w:t>
            </w:r>
          </w:p>
        </w:tc>
        <w:tc>
          <w:tcPr>
            <w:tcW w:w="3544" w:type="dxa"/>
            <w:vAlign w:val="center"/>
          </w:tcPr>
          <w:p w14:paraId="14664F9F" w14:textId="3EFEC4F0"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salto</w:t>
            </w:r>
          </w:p>
        </w:tc>
        <w:tc>
          <w:tcPr>
            <w:tcW w:w="8363" w:type="dxa"/>
          </w:tcPr>
          <w:p w14:paraId="34093EE2" w14:textId="61380EF6"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Programar la mecánica de salto considerando fuerza inicial, efecto de la gravedad y control de altura variable según la duración de la pulsación. Se deben validar correctamente las condiciones de salto desde el suelo.</w:t>
            </w:r>
          </w:p>
        </w:tc>
        <w:tc>
          <w:tcPr>
            <w:tcW w:w="1701" w:type="dxa"/>
          </w:tcPr>
          <w:p w14:paraId="61BE3FD0" w14:textId="0376F033"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2.1.2</w:t>
            </w:r>
          </w:p>
        </w:tc>
      </w:tr>
      <w:tr w:rsidR="00FA4129" w:rsidRPr="005D1F72" w14:paraId="74850E39" w14:textId="77777777">
        <w:tc>
          <w:tcPr>
            <w:tcW w:w="817" w:type="dxa"/>
            <w:vAlign w:val="center"/>
          </w:tcPr>
          <w:p w14:paraId="08F6A8B9" w14:textId="6B660C09"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A2</w:t>
            </w:r>
            <w:r w:rsidR="005C4D76">
              <w:rPr>
                <w:rFonts w:ascii="Tahoma" w:hAnsi="Tahoma" w:cs="Tahoma"/>
                <w:bCs/>
                <w:sz w:val="20"/>
                <w:szCs w:val="20"/>
                <w:lang w:val="es-ES"/>
              </w:rPr>
              <w:t>6</w:t>
            </w:r>
          </w:p>
        </w:tc>
        <w:tc>
          <w:tcPr>
            <w:tcW w:w="3544" w:type="dxa"/>
            <w:vAlign w:val="center"/>
          </w:tcPr>
          <w:p w14:paraId="79B36432" w14:textId="02273F41"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doble salto</w:t>
            </w:r>
          </w:p>
        </w:tc>
        <w:tc>
          <w:tcPr>
            <w:tcW w:w="8363" w:type="dxa"/>
          </w:tcPr>
          <w:p w14:paraId="7217CBB2" w14:textId="440F04DF"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Añadir una segunda acción de salto ejecutable únicamente mientras el jugador esté en el aire. Esta mecánica deberá incluir validaciones para impedir su uso ilimitado y mantener el equilibrio del diseño.</w:t>
            </w:r>
          </w:p>
        </w:tc>
        <w:tc>
          <w:tcPr>
            <w:tcW w:w="1701" w:type="dxa"/>
          </w:tcPr>
          <w:p w14:paraId="15EE5D7C" w14:textId="2BA58D18"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2.1.2</w:t>
            </w:r>
          </w:p>
        </w:tc>
      </w:tr>
      <w:tr w:rsidR="00FA4129" w:rsidRPr="005D1F72" w14:paraId="2B62F1CC" w14:textId="77777777">
        <w:tc>
          <w:tcPr>
            <w:tcW w:w="817" w:type="dxa"/>
            <w:vAlign w:val="center"/>
          </w:tcPr>
          <w:p w14:paraId="7984B694" w14:textId="2AFD3D5E"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A2</w:t>
            </w:r>
            <w:r w:rsidR="005C4D76">
              <w:rPr>
                <w:rFonts w:ascii="Tahoma" w:hAnsi="Tahoma" w:cs="Tahoma"/>
                <w:bCs/>
                <w:sz w:val="20"/>
                <w:szCs w:val="20"/>
                <w:lang w:val="es-ES"/>
              </w:rPr>
              <w:t>7</w:t>
            </w:r>
          </w:p>
        </w:tc>
        <w:tc>
          <w:tcPr>
            <w:tcW w:w="3544" w:type="dxa"/>
            <w:vAlign w:val="center"/>
          </w:tcPr>
          <w:p w14:paraId="735D4645" w14:textId="7416F398"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dash</w:t>
            </w:r>
          </w:p>
        </w:tc>
        <w:tc>
          <w:tcPr>
            <w:tcW w:w="8363" w:type="dxa"/>
          </w:tcPr>
          <w:p w14:paraId="5C5DC4AB" w14:textId="42CBBEA2"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 xml:space="preserve">Desarrollar un impulso rápido en la dirección indicada que permita esquivar ataques o superar obstáculos. El </w:t>
            </w:r>
            <w:proofErr w:type="spellStart"/>
            <w:r w:rsidRPr="008F50F3">
              <w:rPr>
                <w:rFonts w:ascii="Tahoma" w:hAnsi="Tahoma" w:cs="Tahoma"/>
                <w:bCs/>
                <w:sz w:val="20"/>
                <w:szCs w:val="20"/>
                <w:lang w:val="es-ES"/>
              </w:rPr>
              <w:t>dash</w:t>
            </w:r>
            <w:proofErr w:type="spellEnd"/>
            <w:r w:rsidRPr="008F50F3">
              <w:rPr>
                <w:rFonts w:ascii="Tahoma" w:hAnsi="Tahoma" w:cs="Tahoma"/>
                <w:bCs/>
                <w:sz w:val="20"/>
                <w:szCs w:val="20"/>
                <w:lang w:val="es-ES"/>
              </w:rPr>
              <w:t xml:space="preserve"> incluirá limitaciones de duración y tiempo de reutilización para evitar abusos.</w:t>
            </w:r>
          </w:p>
        </w:tc>
        <w:tc>
          <w:tcPr>
            <w:tcW w:w="1701" w:type="dxa"/>
          </w:tcPr>
          <w:p w14:paraId="144EBADA" w14:textId="2660023D"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2.1.2</w:t>
            </w:r>
          </w:p>
        </w:tc>
      </w:tr>
      <w:tr w:rsidR="00FA4129" w:rsidRPr="005D1F72" w14:paraId="5A98F3CA" w14:textId="77777777">
        <w:tc>
          <w:tcPr>
            <w:tcW w:w="817" w:type="dxa"/>
            <w:vAlign w:val="center"/>
          </w:tcPr>
          <w:p w14:paraId="2F98FFD6" w14:textId="2C539F18"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A2</w:t>
            </w:r>
            <w:r w:rsidR="005C4D76">
              <w:rPr>
                <w:rFonts w:ascii="Tahoma" w:hAnsi="Tahoma" w:cs="Tahoma"/>
                <w:bCs/>
                <w:sz w:val="20"/>
                <w:szCs w:val="20"/>
                <w:lang w:val="es-ES"/>
              </w:rPr>
              <w:t>8</w:t>
            </w:r>
          </w:p>
        </w:tc>
        <w:tc>
          <w:tcPr>
            <w:tcW w:w="3544" w:type="dxa"/>
            <w:vAlign w:val="center"/>
          </w:tcPr>
          <w:p w14:paraId="1B9B8B5D" w14:textId="7C28D288"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ataque cuerpo a cuerpo</w:t>
            </w:r>
          </w:p>
        </w:tc>
        <w:tc>
          <w:tcPr>
            <w:tcW w:w="8363" w:type="dxa"/>
          </w:tcPr>
          <w:p w14:paraId="393E215D" w14:textId="4537767D"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Programar la acción ofensiva principal del jugador, sincronizando animación, activación del área de impacto y temporización adecuada para evitar ataques continuos sin restricción.</w:t>
            </w:r>
          </w:p>
        </w:tc>
        <w:tc>
          <w:tcPr>
            <w:tcW w:w="1701" w:type="dxa"/>
          </w:tcPr>
          <w:p w14:paraId="1F92B791" w14:textId="4D8C3DFE"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2.1.3</w:t>
            </w:r>
          </w:p>
        </w:tc>
      </w:tr>
      <w:tr w:rsidR="00FA4129" w:rsidRPr="005D1F72" w14:paraId="2A0FC04E" w14:textId="77777777">
        <w:tc>
          <w:tcPr>
            <w:tcW w:w="817" w:type="dxa"/>
            <w:vAlign w:val="center"/>
          </w:tcPr>
          <w:p w14:paraId="105F8ED4" w14:textId="097A7E80"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A2</w:t>
            </w:r>
            <w:r w:rsidR="005C4D76">
              <w:rPr>
                <w:rFonts w:ascii="Tahoma" w:hAnsi="Tahoma" w:cs="Tahoma"/>
                <w:bCs/>
                <w:sz w:val="20"/>
                <w:szCs w:val="20"/>
                <w:lang w:val="es-ES"/>
              </w:rPr>
              <w:t>9</w:t>
            </w:r>
          </w:p>
        </w:tc>
        <w:tc>
          <w:tcPr>
            <w:tcW w:w="3544" w:type="dxa"/>
            <w:vAlign w:val="center"/>
          </w:tcPr>
          <w:p w14:paraId="3CF712FD" w14:textId="3468B7F5"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w:t>
            </w:r>
            <w:proofErr w:type="spellStart"/>
            <w:r w:rsidRPr="008F50F3">
              <w:rPr>
                <w:rFonts w:ascii="Tahoma" w:hAnsi="Tahoma" w:cs="Tahoma"/>
                <w:bCs/>
                <w:sz w:val="20"/>
                <w:szCs w:val="20"/>
                <w:lang w:val="es-ES"/>
              </w:rPr>
              <w:t>deteccion</w:t>
            </w:r>
            <w:proofErr w:type="spellEnd"/>
            <w:r w:rsidRPr="008F50F3">
              <w:rPr>
                <w:rFonts w:ascii="Tahoma" w:hAnsi="Tahoma" w:cs="Tahoma"/>
                <w:bCs/>
                <w:sz w:val="20"/>
                <w:szCs w:val="20"/>
                <w:lang w:val="es-ES"/>
              </w:rPr>
              <w:t xml:space="preserve"> de impactos</w:t>
            </w:r>
          </w:p>
        </w:tc>
        <w:tc>
          <w:tcPr>
            <w:tcW w:w="8363" w:type="dxa"/>
          </w:tcPr>
          <w:p w14:paraId="6DA041AF" w14:textId="7504BE93"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de colisiones que permita detectar cuándo el área de ataque entra en contacto con un enemigo, asegurando precisión en el cálculo del impacto.</w:t>
            </w:r>
          </w:p>
        </w:tc>
        <w:tc>
          <w:tcPr>
            <w:tcW w:w="1701" w:type="dxa"/>
          </w:tcPr>
          <w:p w14:paraId="3804C53E" w14:textId="4DB24D55"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2.1.3</w:t>
            </w:r>
          </w:p>
        </w:tc>
      </w:tr>
      <w:tr w:rsidR="00FA4129" w:rsidRPr="005D1F72" w14:paraId="155F3E50" w14:textId="77777777">
        <w:tc>
          <w:tcPr>
            <w:tcW w:w="817" w:type="dxa"/>
            <w:vAlign w:val="center"/>
          </w:tcPr>
          <w:p w14:paraId="03A51030" w14:textId="61453B34"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5C4D76">
              <w:rPr>
                <w:rFonts w:ascii="Tahoma" w:hAnsi="Tahoma" w:cs="Tahoma"/>
                <w:bCs/>
                <w:sz w:val="20"/>
                <w:szCs w:val="20"/>
                <w:lang w:val="es-ES"/>
              </w:rPr>
              <w:t>30</w:t>
            </w:r>
          </w:p>
        </w:tc>
        <w:tc>
          <w:tcPr>
            <w:tcW w:w="3544" w:type="dxa"/>
            <w:vAlign w:val="center"/>
          </w:tcPr>
          <w:p w14:paraId="6E6AB8A8" w14:textId="56EC831D"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Integrar con sistema de daño</w:t>
            </w:r>
          </w:p>
        </w:tc>
        <w:tc>
          <w:tcPr>
            <w:tcW w:w="8363" w:type="dxa"/>
          </w:tcPr>
          <w:p w14:paraId="0F3B0037" w14:textId="5D65246B"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Conectar la detección de impacto con la reducción de puntos de vida del enemigo, incluyendo posibles efectos adicionales como retroceso o animación de daño.</w:t>
            </w:r>
          </w:p>
        </w:tc>
        <w:tc>
          <w:tcPr>
            <w:tcW w:w="1701" w:type="dxa"/>
          </w:tcPr>
          <w:p w14:paraId="65840922" w14:textId="314070E2"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2.1.3</w:t>
            </w:r>
          </w:p>
        </w:tc>
      </w:tr>
      <w:tr w:rsidR="00FA4129" w:rsidRPr="005D1F72" w14:paraId="746F7D0A" w14:textId="77777777">
        <w:tc>
          <w:tcPr>
            <w:tcW w:w="817" w:type="dxa"/>
            <w:vAlign w:val="center"/>
          </w:tcPr>
          <w:p w14:paraId="68BD55C6" w14:textId="4EBDA9E6"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5C4D76">
              <w:rPr>
                <w:rFonts w:ascii="Tahoma" w:hAnsi="Tahoma" w:cs="Tahoma"/>
                <w:bCs/>
                <w:sz w:val="20"/>
                <w:szCs w:val="20"/>
                <w:lang w:val="es-ES"/>
              </w:rPr>
              <w:t>31</w:t>
            </w:r>
          </w:p>
        </w:tc>
        <w:tc>
          <w:tcPr>
            <w:tcW w:w="3544" w:type="dxa"/>
            <w:vAlign w:val="center"/>
          </w:tcPr>
          <w:p w14:paraId="42908723" w14:textId="5F76A9A7"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sistema de cambio de poderes</w:t>
            </w:r>
          </w:p>
        </w:tc>
        <w:tc>
          <w:tcPr>
            <w:tcW w:w="8363" w:type="dxa"/>
          </w:tcPr>
          <w:p w14:paraId="3D9D2D5F" w14:textId="00F6DD9F"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una estructura modular que permita alternar entre diferentes poderes activos, garantizando que solo uno esté operativo a la vez y gestionando correctamente su activación y desactivación.</w:t>
            </w:r>
          </w:p>
        </w:tc>
        <w:tc>
          <w:tcPr>
            <w:tcW w:w="1701" w:type="dxa"/>
          </w:tcPr>
          <w:p w14:paraId="51E25F51" w14:textId="50CDD464"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2.1.4</w:t>
            </w:r>
          </w:p>
        </w:tc>
      </w:tr>
      <w:tr w:rsidR="00FA4129" w:rsidRPr="005D1F72" w14:paraId="56DD6A83" w14:textId="77777777">
        <w:tc>
          <w:tcPr>
            <w:tcW w:w="817" w:type="dxa"/>
            <w:vAlign w:val="center"/>
          </w:tcPr>
          <w:p w14:paraId="45652113" w14:textId="13D05C71"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lastRenderedPageBreak/>
              <w:t>A</w:t>
            </w:r>
            <w:r w:rsidR="005C4D76">
              <w:rPr>
                <w:rFonts w:ascii="Tahoma" w:hAnsi="Tahoma" w:cs="Tahoma"/>
                <w:bCs/>
                <w:sz w:val="20"/>
                <w:szCs w:val="20"/>
                <w:lang w:val="es-ES"/>
              </w:rPr>
              <w:t>32</w:t>
            </w:r>
          </w:p>
        </w:tc>
        <w:tc>
          <w:tcPr>
            <w:tcW w:w="3544" w:type="dxa"/>
            <w:vAlign w:val="center"/>
          </w:tcPr>
          <w:p w14:paraId="53B2AFD1" w14:textId="4139EE0C"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poder de velocidad</w:t>
            </w:r>
          </w:p>
        </w:tc>
        <w:tc>
          <w:tcPr>
            <w:tcW w:w="8363" w:type="dxa"/>
          </w:tcPr>
          <w:p w14:paraId="090FBD92" w14:textId="6E01876C"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Programar un aumento temporal de la velocidad del jugador que modifique dinámicamente sus parámetros de movimiento, incluyendo control de duración y posibles efectos visuales.</w:t>
            </w:r>
          </w:p>
        </w:tc>
        <w:tc>
          <w:tcPr>
            <w:tcW w:w="1701" w:type="dxa"/>
          </w:tcPr>
          <w:p w14:paraId="3BE838F2" w14:textId="056AE9AA"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2.1.4</w:t>
            </w:r>
          </w:p>
        </w:tc>
      </w:tr>
      <w:tr w:rsidR="00FA4129" w:rsidRPr="005D1F72" w14:paraId="6C725C57" w14:textId="77777777">
        <w:tc>
          <w:tcPr>
            <w:tcW w:w="817" w:type="dxa"/>
            <w:vAlign w:val="center"/>
          </w:tcPr>
          <w:p w14:paraId="091E80B8" w14:textId="642703AD"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A3</w:t>
            </w:r>
            <w:r w:rsidR="005C4D76">
              <w:rPr>
                <w:rFonts w:ascii="Tahoma" w:hAnsi="Tahoma" w:cs="Tahoma"/>
                <w:bCs/>
                <w:sz w:val="20"/>
                <w:szCs w:val="20"/>
                <w:lang w:val="es-ES"/>
              </w:rPr>
              <w:t>3</w:t>
            </w:r>
          </w:p>
        </w:tc>
        <w:tc>
          <w:tcPr>
            <w:tcW w:w="3544" w:type="dxa"/>
            <w:vAlign w:val="center"/>
          </w:tcPr>
          <w:p w14:paraId="723CC0EC" w14:textId="2AA1122A"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poder de fuerza</w:t>
            </w:r>
          </w:p>
        </w:tc>
        <w:tc>
          <w:tcPr>
            <w:tcW w:w="8363" w:type="dxa"/>
          </w:tcPr>
          <w:p w14:paraId="1FC212C6" w14:textId="623BCBDA"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Aumentar temporalmente el daño infligido por los ataques del jugador, ajustando el cálculo del daño dentro del sistema de combate.</w:t>
            </w:r>
          </w:p>
        </w:tc>
        <w:tc>
          <w:tcPr>
            <w:tcW w:w="1701" w:type="dxa"/>
          </w:tcPr>
          <w:p w14:paraId="73570547" w14:textId="70B911E5"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2.1.4</w:t>
            </w:r>
          </w:p>
        </w:tc>
      </w:tr>
      <w:tr w:rsidR="00FA4129" w:rsidRPr="005D1F72" w14:paraId="06124D74" w14:textId="77777777">
        <w:tc>
          <w:tcPr>
            <w:tcW w:w="817" w:type="dxa"/>
            <w:vAlign w:val="center"/>
          </w:tcPr>
          <w:p w14:paraId="08F7F5B2" w14:textId="67AA2CE6"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A3</w:t>
            </w:r>
            <w:r w:rsidR="005C4D76">
              <w:rPr>
                <w:rFonts w:ascii="Tahoma" w:hAnsi="Tahoma" w:cs="Tahoma"/>
                <w:bCs/>
                <w:sz w:val="20"/>
                <w:szCs w:val="20"/>
                <w:lang w:val="es-ES"/>
              </w:rPr>
              <w:t>4</w:t>
            </w:r>
          </w:p>
        </w:tc>
        <w:tc>
          <w:tcPr>
            <w:tcW w:w="3544" w:type="dxa"/>
            <w:vAlign w:val="center"/>
          </w:tcPr>
          <w:p w14:paraId="2B995FB8" w14:textId="175B79BE"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poder de escudo</w:t>
            </w:r>
          </w:p>
        </w:tc>
        <w:tc>
          <w:tcPr>
            <w:tcW w:w="8363" w:type="dxa"/>
          </w:tcPr>
          <w:p w14:paraId="35F9D635" w14:textId="49EAF79C"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un sistema defensivo que absorba o reduzca el daño recibido durante un tiempo limitado, incluyendo indicadores visuales que informen de su activación.</w:t>
            </w:r>
          </w:p>
        </w:tc>
        <w:tc>
          <w:tcPr>
            <w:tcW w:w="1701" w:type="dxa"/>
          </w:tcPr>
          <w:p w14:paraId="4C9B8A37" w14:textId="166A7FF0"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2.1.4</w:t>
            </w:r>
          </w:p>
        </w:tc>
      </w:tr>
      <w:tr w:rsidR="00FA4129" w:rsidRPr="005D1F72" w14:paraId="45D84484" w14:textId="77777777">
        <w:tc>
          <w:tcPr>
            <w:tcW w:w="817" w:type="dxa"/>
            <w:vAlign w:val="center"/>
          </w:tcPr>
          <w:p w14:paraId="16162DE9" w14:textId="5FE04587"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A3</w:t>
            </w:r>
            <w:r w:rsidR="005C4D76">
              <w:rPr>
                <w:rFonts w:ascii="Tahoma" w:hAnsi="Tahoma" w:cs="Tahoma"/>
                <w:bCs/>
                <w:sz w:val="20"/>
                <w:szCs w:val="20"/>
                <w:lang w:val="es-ES"/>
              </w:rPr>
              <w:t>5</w:t>
            </w:r>
          </w:p>
        </w:tc>
        <w:tc>
          <w:tcPr>
            <w:tcW w:w="3544" w:type="dxa"/>
            <w:vAlign w:val="center"/>
          </w:tcPr>
          <w:p w14:paraId="6BEBF638" w14:textId="33E0F2D1"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sistema de salud</w:t>
            </w:r>
          </w:p>
        </w:tc>
        <w:tc>
          <w:tcPr>
            <w:tcW w:w="8363" w:type="dxa"/>
          </w:tcPr>
          <w:p w14:paraId="5651B37C" w14:textId="42D29531"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Crear la estructura de datos que almacene la vida actual y máxima del jugador, incluyendo funciones para su modificación y consulta desde otros sistemas.</w:t>
            </w:r>
          </w:p>
        </w:tc>
        <w:tc>
          <w:tcPr>
            <w:tcW w:w="1701" w:type="dxa"/>
          </w:tcPr>
          <w:p w14:paraId="175F80AE" w14:textId="785E710D"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2.1.5</w:t>
            </w:r>
          </w:p>
        </w:tc>
      </w:tr>
      <w:tr w:rsidR="00FA4129" w:rsidRPr="005D1F72" w14:paraId="605B2ED3" w14:textId="77777777">
        <w:tc>
          <w:tcPr>
            <w:tcW w:w="817" w:type="dxa"/>
            <w:vAlign w:val="center"/>
          </w:tcPr>
          <w:p w14:paraId="628911A7" w14:textId="39622507"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A3</w:t>
            </w:r>
            <w:r w:rsidR="005C4D76">
              <w:rPr>
                <w:rFonts w:ascii="Tahoma" w:hAnsi="Tahoma" w:cs="Tahoma"/>
                <w:bCs/>
                <w:sz w:val="20"/>
                <w:szCs w:val="20"/>
                <w:lang w:val="es-ES"/>
              </w:rPr>
              <w:t>6</w:t>
            </w:r>
          </w:p>
        </w:tc>
        <w:tc>
          <w:tcPr>
            <w:tcW w:w="3544" w:type="dxa"/>
            <w:vAlign w:val="center"/>
          </w:tcPr>
          <w:p w14:paraId="3F772AF4" w14:textId="60BE0177"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sistema de daño infligido</w:t>
            </w:r>
          </w:p>
        </w:tc>
        <w:tc>
          <w:tcPr>
            <w:tcW w:w="8363" w:type="dxa"/>
          </w:tcPr>
          <w:p w14:paraId="59B7B312" w14:textId="2374B655"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Definir cómo el jugador pierde puntos de vida al recibir impactos, asegurando correcta comunicación con enemigos y trampas.</w:t>
            </w:r>
          </w:p>
        </w:tc>
        <w:tc>
          <w:tcPr>
            <w:tcW w:w="1701" w:type="dxa"/>
          </w:tcPr>
          <w:p w14:paraId="775DB0F9" w14:textId="17420E8A"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2.1.5</w:t>
            </w:r>
          </w:p>
        </w:tc>
      </w:tr>
      <w:tr w:rsidR="00FA4129" w:rsidRPr="005D1F72" w14:paraId="12190BDA" w14:textId="77777777">
        <w:tc>
          <w:tcPr>
            <w:tcW w:w="817" w:type="dxa"/>
            <w:vAlign w:val="center"/>
          </w:tcPr>
          <w:p w14:paraId="28BF9119" w14:textId="19FD46B2"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A3</w:t>
            </w:r>
            <w:r w:rsidR="005C4D76">
              <w:rPr>
                <w:rFonts w:ascii="Tahoma" w:hAnsi="Tahoma" w:cs="Tahoma"/>
                <w:bCs/>
                <w:sz w:val="20"/>
                <w:szCs w:val="20"/>
                <w:lang w:val="es-ES"/>
              </w:rPr>
              <w:t>7</w:t>
            </w:r>
          </w:p>
        </w:tc>
        <w:tc>
          <w:tcPr>
            <w:tcW w:w="3544" w:type="dxa"/>
            <w:vAlign w:val="center"/>
          </w:tcPr>
          <w:p w14:paraId="582E46E5" w14:textId="01177DD0"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invulnerabilidad temporal</w:t>
            </w:r>
          </w:p>
        </w:tc>
        <w:tc>
          <w:tcPr>
            <w:tcW w:w="8363" w:type="dxa"/>
          </w:tcPr>
          <w:p w14:paraId="02629EBB" w14:textId="30D04E61"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Tras recibir daño, se activará un periodo breve durante el cual el jugador no podrá ser herido nuevamente, evitando acumulación instantánea de impactos</w:t>
            </w:r>
          </w:p>
        </w:tc>
        <w:tc>
          <w:tcPr>
            <w:tcW w:w="1701" w:type="dxa"/>
          </w:tcPr>
          <w:p w14:paraId="1C700FC0" w14:textId="3F38A5DA"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2.1.5</w:t>
            </w:r>
          </w:p>
        </w:tc>
      </w:tr>
      <w:tr w:rsidR="00FA4129" w:rsidRPr="005D1F72" w14:paraId="61FC8DC4" w14:textId="77777777">
        <w:tc>
          <w:tcPr>
            <w:tcW w:w="817" w:type="dxa"/>
            <w:vAlign w:val="center"/>
          </w:tcPr>
          <w:p w14:paraId="00C9CF81" w14:textId="7071BE01"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A3</w:t>
            </w:r>
            <w:r w:rsidR="005C4D76">
              <w:rPr>
                <w:rFonts w:ascii="Tahoma" w:hAnsi="Tahoma" w:cs="Tahoma"/>
                <w:bCs/>
                <w:sz w:val="20"/>
                <w:szCs w:val="20"/>
                <w:lang w:val="es-ES"/>
              </w:rPr>
              <w:t>8</w:t>
            </w:r>
          </w:p>
        </w:tc>
        <w:tc>
          <w:tcPr>
            <w:tcW w:w="3544" w:type="dxa"/>
            <w:vAlign w:val="center"/>
          </w:tcPr>
          <w:p w14:paraId="592A375E" w14:textId="7533DDE3"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muerte y reaparición</w:t>
            </w:r>
          </w:p>
        </w:tc>
        <w:tc>
          <w:tcPr>
            <w:tcW w:w="8363" w:type="dxa"/>
          </w:tcPr>
          <w:p w14:paraId="439AF122" w14:textId="17A35602"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la secuencia de muerte del personaje, incluyendo animación, reinicio del estado y reaparición en el último punto de control activado.</w:t>
            </w:r>
          </w:p>
        </w:tc>
        <w:tc>
          <w:tcPr>
            <w:tcW w:w="1701" w:type="dxa"/>
          </w:tcPr>
          <w:p w14:paraId="2A217E71" w14:textId="25929CC2"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2.1.5</w:t>
            </w:r>
          </w:p>
        </w:tc>
      </w:tr>
      <w:tr w:rsidR="00FA4129" w:rsidRPr="005D1F72" w14:paraId="74327EDF" w14:textId="77777777">
        <w:tc>
          <w:tcPr>
            <w:tcW w:w="817" w:type="dxa"/>
            <w:vAlign w:val="center"/>
          </w:tcPr>
          <w:p w14:paraId="5215C27C" w14:textId="65A6197E"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A3</w:t>
            </w:r>
            <w:r w:rsidR="005C4D76">
              <w:rPr>
                <w:rFonts w:ascii="Tahoma" w:hAnsi="Tahoma" w:cs="Tahoma"/>
                <w:bCs/>
                <w:sz w:val="20"/>
                <w:szCs w:val="20"/>
                <w:lang w:val="es-ES"/>
              </w:rPr>
              <w:t>9</w:t>
            </w:r>
          </w:p>
        </w:tc>
        <w:tc>
          <w:tcPr>
            <w:tcW w:w="3544" w:type="dxa"/>
            <w:vAlign w:val="center"/>
          </w:tcPr>
          <w:p w14:paraId="27D2FA32" w14:textId="5296CCFB"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base del jugador</w:t>
            </w:r>
          </w:p>
        </w:tc>
        <w:tc>
          <w:tcPr>
            <w:tcW w:w="8363" w:type="dxa"/>
          </w:tcPr>
          <w:p w14:paraId="63D52043" w14:textId="747BA2E3"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 xml:space="preserve">Diseñar el modelo visual principal del personaje jugable respetando el estilo artístico global del videojuego, definiendo paleta de colores y nivel de detalle, así como su correcta alineación con la </w:t>
            </w:r>
            <w:proofErr w:type="spellStart"/>
            <w:r w:rsidRPr="008F50F3">
              <w:rPr>
                <w:rFonts w:ascii="Tahoma" w:hAnsi="Tahoma" w:cs="Tahoma"/>
                <w:bCs/>
                <w:sz w:val="20"/>
                <w:szCs w:val="20"/>
                <w:lang w:val="es-ES"/>
              </w:rPr>
              <w:t>hitbox</w:t>
            </w:r>
            <w:proofErr w:type="spellEnd"/>
            <w:r w:rsidRPr="008F50F3">
              <w:rPr>
                <w:rFonts w:ascii="Tahoma" w:hAnsi="Tahoma" w:cs="Tahoma"/>
                <w:bCs/>
                <w:sz w:val="20"/>
                <w:szCs w:val="20"/>
                <w:lang w:val="es-ES"/>
              </w:rPr>
              <w:t xml:space="preserve"> para garantizar coherencia entre representación gráfica y sistema de colisiones, optimizando además el formato para su integración eficiente en el motor de juego.</w:t>
            </w:r>
          </w:p>
        </w:tc>
        <w:tc>
          <w:tcPr>
            <w:tcW w:w="1701" w:type="dxa"/>
          </w:tcPr>
          <w:p w14:paraId="02438ADA" w14:textId="4CFEADF7"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2.1.6</w:t>
            </w:r>
          </w:p>
        </w:tc>
      </w:tr>
      <w:tr w:rsidR="00FA4129" w:rsidRPr="005D1F72" w14:paraId="2DD229A4" w14:textId="77777777">
        <w:tc>
          <w:tcPr>
            <w:tcW w:w="817" w:type="dxa"/>
            <w:vAlign w:val="center"/>
          </w:tcPr>
          <w:p w14:paraId="55BD9CEF" w14:textId="65CB0AF6"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5C4D76">
              <w:rPr>
                <w:rFonts w:ascii="Tahoma" w:hAnsi="Tahoma" w:cs="Tahoma"/>
                <w:bCs/>
                <w:sz w:val="20"/>
                <w:szCs w:val="20"/>
                <w:lang w:val="es-ES"/>
              </w:rPr>
              <w:t>40</w:t>
            </w:r>
          </w:p>
        </w:tc>
        <w:tc>
          <w:tcPr>
            <w:tcW w:w="3544" w:type="dxa"/>
            <w:vAlign w:val="center"/>
          </w:tcPr>
          <w:p w14:paraId="663A72FC" w14:textId="5DEC1DDF"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Animar estado de reposo</w:t>
            </w:r>
          </w:p>
        </w:tc>
        <w:tc>
          <w:tcPr>
            <w:tcW w:w="8363" w:type="dxa"/>
          </w:tcPr>
          <w:p w14:paraId="6B5A188B" w14:textId="1924F16D"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 xml:space="preserve">Crear una animación cíclica fluida que se reproduzca cuando el jugador no realiza acciones, incorporando movimientos sutiles que aporten dinamismo y personalidad al personaje sin alterar su posición real ni su </w:t>
            </w:r>
            <w:proofErr w:type="spellStart"/>
            <w:r w:rsidRPr="008F50F3">
              <w:rPr>
                <w:rFonts w:ascii="Tahoma" w:hAnsi="Tahoma" w:cs="Tahoma"/>
                <w:bCs/>
                <w:sz w:val="20"/>
                <w:szCs w:val="20"/>
                <w:lang w:val="es-ES"/>
              </w:rPr>
              <w:t>hitbox</w:t>
            </w:r>
            <w:proofErr w:type="spellEnd"/>
            <w:r w:rsidRPr="008F50F3">
              <w:rPr>
                <w:rFonts w:ascii="Tahoma" w:hAnsi="Tahoma" w:cs="Tahoma"/>
                <w:bCs/>
                <w:sz w:val="20"/>
                <w:szCs w:val="20"/>
                <w:lang w:val="es-ES"/>
              </w:rPr>
              <w:t>, ajustando número de fotogramas y velocidad de reproducción para mantener coherencia con el ritmo general del juego.</w:t>
            </w:r>
          </w:p>
        </w:tc>
        <w:tc>
          <w:tcPr>
            <w:tcW w:w="1701" w:type="dxa"/>
          </w:tcPr>
          <w:p w14:paraId="7A6C7505" w14:textId="42ED7B77"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2.1.6</w:t>
            </w:r>
          </w:p>
        </w:tc>
      </w:tr>
      <w:tr w:rsidR="00FA4129" w:rsidRPr="005D1F72" w14:paraId="6AFF3DE5" w14:textId="77777777">
        <w:tc>
          <w:tcPr>
            <w:tcW w:w="817" w:type="dxa"/>
            <w:vAlign w:val="center"/>
          </w:tcPr>
          <w:p w14:paraId="4DB3F2F9" w14:textId="1173A686"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5C4D76">
              <w:rPr>
                <w:rFonts w:ascii="Tahoma" w:hAnsi="Tahoma" w:cs="Tahoma"/>
                <w:bCs/>
                <w:sz w:val="20"/>
                <w:szCs w:val="20"/>
                <w:lang w:val="es-ES"/>
              </w:rPr>
              <w:t>41</w:t>
            </w:r>
          </w:p>
        </w:tc>
        <w:tc>
          <w:tcPr>
            <w:tcW w:w="3544" w:type="dxa"/>
            <w:vAlign w:val="center"/>
          </w:tcPr>
          <w:p w14:paraId="0B7D24DC" w14:textId="0F4F8E4C"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Animar movimientos</w:t>
            </w:r>
          </w:p>
        </w:tc>
        <w:tc>
          <w:tcPr>
            <w:tcW w:w="8363" w:type="dxa"/>
          </w:tcPr>
          <w:p w14:paraId="5AFBBCB3" w14:textId="12B21601"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 xml:space="preserve">Desarrollar la secuencia animada asociada al desplazamiento lateral del personaje, asegurando que transmita sensación de fluidez, peso y velocidad, sincronizando los </w:t>
            </w:r>
            <w:r w:rsidRPr="008F50F3">
              <w:rPr>
                <w:rFonts w:ascii="Tahoma" w:hAnsi="Tahoma" w:cs="Tahoma"/>
                <w:bCs/>
                <w:sz w:val="20"/>
                <w:szCs w:val="20"/>
                <w:lang w:val="es-ES"/>
              </w:rPr>
              <w:lastRenderedPageBreak/>
              <w:t>fotogramas con la velocidad real del sistema de movimiento y garantizando transiciones suaves entre estados como reposo y desplazamiento.</w:t>
            </w:r>
          </w:p>
        </w:tc>
        <w:tc>
          <w:tcPr>
            <w:tcW w:w="1701" w:type="dxa"/>
          </w:tcPr>
          <w:p w14:paraId="06830263" w14:textId="02A81B96"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lastRenderedPageBreak/>
              <w:t>2.1.6</w:t>
            </w:r>
          </w:p>
        </w:tc>
      </w:tr>
      <w:tr w:rsidR="00FA4129" w:rsidRPr="005D1F72" w14:paraId="121CC1EC" w14:textId="77777777">
        <w:tc>
          <w:tcPr>
            <w:tcW w:w="817" w:type="dxa"/>
            <w:vAlign w:val="center"/>
          </w:tcPr>
          <w:p w14:paraId="7B78C948" w14:textId="5B3B2701"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5C4D76">
              <w:rPr>
                <w:rFonts w:ascii="Tahoma" w:hAnsi="Tahoma" w:cs="Tahoma"/>
                <w:bCs/>
                <w:sz w:val="20"/>
                <w:szCs w:val="20"/>
                <w:lang w:val="es-ES"/>
              </w:rPr>
              <w:t>42</w:t>
            </w:r>
          </w:p>
        </w:tc>
        <w:tc>
          <w:tcPr>
            <w:tcW w:w="3544" w:type="dxa"/>
            <w:vAlign w:val="center"/>
          </w:tcPr>
          <w:p w14:paraId="63CEB6A2" w14:textId="3A336EE8"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Animar ataques</w:t>
            </w:r>
          </w:p>
        </w:tc>
        <w:tc>
          <w:tcPr>
            <w:tcW w:w="8363" w:type="dxa"/>
          </w:tcPr>
          <w:p w14:paraId="0C414FC7" w14:textId="02054815"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 xml:space="preserve">Crear la animación correspondiente a la acción ofensiva del jugador, definiendo claramente las fases de preparación, impacto y recuperación, sincronizando el momento exacto de activación de la </w:t>
            </w:r>
            <w:proofErr w:type="spellStart"/>
            <w:r w:rsidRPr="008F50F3">
              <w:rPr>
                <w:rFonts w:ascii="Tahoma" w:hAnsi="Tahoma" w:cs="Tahoma"/>
                <w:bCs/>
                <w:sz w:val="20"/>
                <w:szCs w:val="20"/>
                <w:lang w:val="es-ES"/>
              </w:rPr>
              <w:t>hitbox</w:t>
            </w:r>
            <w:proofErr w:type="spellEnd"/>
            <w:r w:rsidRPr="008F50F3">
              <w:rPr>
                <w:rFonts w:ascii="Tahoma" w:hAnsi="Tahoma" w:cs="Tahoma"/>
                <w:bCs/>
                <w:sz w:val="20"/>
                <w:szCs w:val="20"/>
                <w:lang w:val="es-ES"/>
              </w:rPr>
              <w:t xml:space="preserve"> con el fotograma de impacto y asegurando que la animación respete las restricciones mecánicas establecidas en el sistema de combate.</w:t>
            </w:r>
          </w:p>
        </w:tc>
        <w:tc>
          <w:tcPr>
            <w:tcW w:w="1701" w:type="dxa"/>
          </w:tcPr>
          <w:p w14:paraId="409E407D" w14:textId="641B368E"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2.1.6</w:t>
            </w:r>
          </w:p>
        </w:tc>
      </w:tr>
      <w:tr w:rsidR="00FA4129" w:rsidRPr="005D1F72" w14:paraId="56212293" w14:textId="77777777">
        <w:tc>
          <w:tcPr>
            <w:tcW w:w="817" w:type="dxa"/>
            <w:vAlign w:val="center"/>
          </w:tcPr>
          <w:p w14:paraId="775F5D48" w14:textId="42386501"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A4</w:t>
            </w:r>
            <w:r w:rsidR="005C4D76">
              <w:rPr>
                <w:rFonts w:ascii="Tahoma" w:hAnsi="Tahoma" w:cs="Tahoma"/>
                <w:bCs/>
                <w:sz w:val="20"/>
                <w:szCs w:val="20"/>
                <w:lang w:val="es-ES"/>
              </w:rPr>
              <w:t>3</w:t>
            </w:r>
          </w:p>
        </w:tc>
        <w:tc>
          <w:tcPr>
            <w:tcW w:w="3544" w:type="dxa"/>
            <w:vAlign w:val="center"/>
          </w:tcPr>
          <w:p w14:paraId="208A83DA" w14:textId="46CE58F0"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Animar recepción de daño</w:t>
            </w:r>
          </w:p>
        </w:tc>
        <w:tc>
          <w:tcPr>
            <w:tcW w:w="8363" w:type="dxa"/>
          </w:tcPr>
          <w:p w14:paraId="7CF0FCDC" w14:textId="29ED2CF4"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la secuencia visual que representa la recepción de daño por parte del jugador, incorporando efectos como retroceso, cambios temporales de color o parpadeo para indicar vulnerabilidad, y sincronizándola correctamente con el sistema de invulnerabilidad temporal y la lógica de interrupción de acciones.</w:t>
            </w:r>
          </w:p>
        </w:tc>
        <w:tc>
          <w:tcPr>
            <w:tcW w:w="1701" w:type="dxa"/>
          </w:tcPr>
          <w:p w14:paraId="44218CBE" w14:textId="718108D9"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2.1.6</w:t>
            </w:r>
          </w:p>
        </w:tc>
      </w:tr>
      <w:tr w:rsidR="00FA4129" w:rsidRPr="005D1F72" w14:paraId="5595709E" w14:textId="77777777">
        <w:tc>
          <w:tcPr>
            <w:tcW w:w="817" w:type="dxa"/>
            <w:vAlign w:val="center"/>
          </w:tcPr>
          <w:p w14:paraId="0E31C6F3" w14:textId="57ABD4D0"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A4</w:t>
            </w:r>
            <w:r w:rsidR="005C4D76">
              <w:rPr>
                <w:rFonts w:ascii="Tahoma" w:hAnsi="Tahoma" w:cs="Tahoma"/>
                <w:bCs/>
                <w:sz w:val="20"/>
                <w:szCs w:val="20"/>
                <w:lang w:val="es-ES"/>
              </w:rPr>
              <w:t>4</w:t>
            </w:r>
          </w:p>
        </w:tc>
        <w:tc>
          <w:tcPr>
            <w:tcW w:w="3544" w:type="dxa"/>
            <w:vAlign w:val="center"/>
          </w:tcPr>
          <w:p w14:paraId="26AA1280" w14:textId="5146A92A"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Crear variantes según poderes</w:t>
            </w:r>
          </w:p>
        </w:tc>
        <w:tc>
          <w:tcPr>
            <w:tcW w:w="8363" w:type="dxa"/>
          </w:tcPr>
          <w:p w14:paraId="65947125" w14:textId="015404BC"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Diseñar modificaciones visuales del personaje que reflejen de forma clara e inmediata el poder actualmente activo, mediante cambios de color, efectos gráficos o elementos adicionales, asegurando coherencia estética, correcta integración con las animaciones existentes y sincronización precisa con la activación lógica del poder.</w:t>
            </w:r>
          </w:p>
        </w:tc>
        <w:tc>
          <w:tcPr>
            <w:tcW w:w="1701" w:type="dxa"/>
          </w:tcPr>
          <w:p w14:paraId="0AC57E92" w14:textId="107DEFE2"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2.1.6</w:t>
            </w:r>
          </w:p>
        </w:tc>
      </w:tr>
      <w:tr w:rsidR="00FA4129" w:rsidRPr="005D1F72" w14:paraId="6B24CA47" w14:textId="77777777">
        <w:tc>
          <w:tcPr>
            <w:tcW w:w="817" w:type="dxa"/>
            <w:vAlign w:val="center"/>
          </w:tcPr>
          <w:p w14:paraId="3EABAA7B" w14:textId="62310FF9"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A4</w:t>
            </w:r>
            <w:r w:rsidR="005C4D76">
              <w:rPr>
                <w:rFonts w:ascii="Tahoma" w:hAnsi="Tahoma" w:cs="Tahoma"/>
                <w:bCs/>
                <w:sz w:val="20"/>
                <w:szCs w:val="20"/>
                <w:lang w:val="es-ES"/>
              </w:rPr>
              <w:t>5</w:t>
            </w:r>
          </w:p>
        </w:tc>
        <w:tc>
          <w:tcPr>
            <w:tcW w:w="3544" w:type="dxa"/>
            <w:vAlign w:val="center"/>
          </w:tcPr>
          <w:p w14:paraId="5AB7F697" w14:textId="5F6B350A"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Diseñar enemigos de cada nivel</w:t>
            </w:r>
          </w:p>
        </w:tc>
        <w:tc>
          <w:tcPr>
            <w:tcW w:w="8363" w:type="dxa"/>
          </w:tcPr>
          <w:p w14:paraId="5E7BEAC0" w14:textId="52E8B2D0"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Definir las distintas tipologías de enemigos que aparecerán en cada nivel del videojuego, estableciendo sus características diferenciadoras en términos de rol (ofensivo, defensivo, móvil, estático), nivel de amenaza y coherencia con la ambientación, asegurando que su diseño contribuya a la progresión de dificultad y a la variedad jugable a lo largo de la experiencia.</w:t>
            </w:r>
          </w:p>
        </w:tc>
        <w:tc>
          <w:tcPr>
            <w:tcW w:w="1701" w:type="dxa"/>
          </w:tcPr>
          <w:p w14:paraId="52E9B72B" w14:textId="764C956A"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2.2.1</w:t>
            </w:r>
          </w:p>
        </w:tc>
      </w:tr>
      <w:tr w:rsidR="00FA4129" w:rsidRPr="005D1F72" w14:paraId="34708FE5" w14:textId="77777777">
        <w:tc>
          <w:tcPr>
            <w:tcW w:w="817" w:type="dxa"/>
            <w:vAlign w:val="center"/>
          </w:tcPr>
          <w:p w14:paraId="484F4684" w14:textId="73B75527"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A4</w:t>
            </w:r>
            <w:r w:rsidR="005C4D76">
              <w:rPr>
                <w:rFonts w:ascii="Tahoma" w:hAnsi="Tahoma" w:cs="Tahoma"/>
                <w:bCs/>
                <w:sz w:val="20"/>
                <w:szCs w:val="20"/>
                <w:lang w:val="es-ES"/>
              </w:rPr>
              <w:t>6</w:t>
            </w:r>
          </w:p>
        </w:tc>
        <w:tc>
          <w:tcPr>
            <w:tcW w:w="3544" w:type="dxa"/>
            <w:vAlign w:val="center"/>
          </w:tcPr>
          <w:p w14:paraId="245102FB" w14:textId="31CF6C78"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Especificar comportamientos</w:t>
            </w:r>
          </w:p>
        </w:tc>
        <w:tc>
          <w:tcPr>
            <w:tcW w:w="8363" w:type="dxa"/>
          </w:tcPr>
          <w:p w14:paraId="52EC2688" w14:textId="6C4B527C"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Especificar los patrones de comportamiento fundamentales de cada tipo de enemigo, tales como patrullaje, persecución del jugador, ataque a corta o larga distancia, espera activa o activación por proximidad, detallando las condiciones de transición entre estados para garantizar coherencia dentro del sistema de inteligencia artificial.</w:t>
            </w:r>
          </w:p>
        </w:tc>
        <w:tc>
          <w:tcPr>
            <w:tcW w:w="1701" w:type="dxa"/>
          </w:tcPr>
          <w:p w14:paraId="488F16F5" w14:textId="680D3CAA"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2.2.1</w:t>
            </w:r>
          </w:p>
        </w:tc>
      </w:tr>
      <w:tr w:rsidR="00FA4129" w:rsidRPr="005D1F72" w14:paraId="70447280" w14:textId="77777777">
        <w:tc>
          <w:tcPr>
            <w:tcW w:w="817" w:type="dxa"/>
            <w:vAlign w:val="center"/>
          </w:tcPr>
          <w:p w14:paraId="76E43B67" w14:textId="5BB94EA3"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A4</w:t>
            </w:r>
            <w:r w:rsidR="005C4D76">
              <w:rPr>
                <w:rFonts w:ascii="Tahoma" w:hAnsi="Tahoma" w:cs="Tahoma"/>
                <w:bCs/>
                <w:sz w:val="20"/>
                <w:szCs w:val="20"/>
                <w:lang w:val="es-ES"/>
              </w:rPr>
              <w:t>7</w:t>
            </w:r>
          </w:p>
        </w:tc>
        <w:tc>
          <w:tcPr>
            <w:tcW w:w="3544" w:type="dxa"/>
            <w:vAlign w:val="center"/>
          </w:tcPr>
          <w:p w14:paraId="2CC7D149" w14:textId="58B24196"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Definir estadísticas base</w:t>
            </w:r>
          </w:p>
        </w:tc>
        <w:tc>
          <w:tcPr>
            <w:tcW w:w="8363" w:type="dxa"/>
          </w:tcPr>
          <w:p w14:paraId="08B4A288" w14:textId="283CAE27"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Determinar los valores base de atributos como puntos de vida, daño infligido, velocidad de desplazamiento, rango de detección y frecuencia de ataque, equilibrándolos en función del momento de aparición dentro del juego y del nivel de progresión del jugador, con el objetivo de mantener un desafío constante y ajustado.</w:t>
            </w:r>
          </w:p>
        </w:tc>
        <w:tc>
          <w:tcPr>
            <w:tcW w:w="1701" w:type="dxa"/>
          </w:tcPr>
          <w:p w14:paraId="14CBFA0D" w14:textId="204DAE2F"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2.2.1</w:t>
            </w:r>
          </w:p>
        </w:tc>
      </w:tr>
      <w:tr w:rsidR="00FA4129" w:rsidRPr="005D1F72" w14:paraId="456CC52D" w14:textId="77777777">
        <w:tc>
          <w:tcPr>
            <w:tcW w:w="817" w:type="dxa"/>
            <w:vAlign w:val="center"/>
          </w:tcPr>
          <w:p w14:paraId="42F1337A" w14:textId="02BA0D6E"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lastRenderedPageBreak/>
              <w:t>A4</w:t>
            </w:r>
            <w:r w:rsidR="005C4D76">
              <w:rPr>
                <w:rFonts w:ascii="Tahoma" w:hAnsi="Tahoma" w:cs="Tahoma"/>
                <w:bCs/>
                <w:sz w:val="20"/>
                <w:szCs w:val="20"/>
                <w:lang w:val="es-ES"/>
              </w:rPr>
              <w:t>8</w:t>
            </w:r>
          </w:p>
        </w:tc>
        <w:tc>
          <w:tcPr>
            <w:tcW w:w="3544" w:type="dxa"/>
            <w:vAlign w:val="center"/>
          </w:tcPr>
          <w:p w14:paraId="3A50B782" w14:textId="68F6D213"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detección del jugador</w:t>
            </w:r>
          </w:p>
        </w:tc>
        <w:tc>
          <w:tcPr>
            <w:tcW w:w="8363" w:type="dxa"/>
          </w:tcPr>
          <w:p w14:paraId="459CD2D7" w14:textId="2C272940"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que permita a los enemigos identificar la presencia del jugador dentro de un rango determinado, utilizando mecanismos como detección por distancia, línea de visión o colisión con áreas de activación, asegurando que la activación del comportamiento ofensivo se produzca de manera coherente y optimizada en términos de rendimiento.</w:t>
            </w:r>
          </w:p>
        </w:tc>
        <w:tc>
          <w:tcPr>
            <w:tcW w:w="1701" w:type="dxa"/>
          </w:tcPr>
          <w:p w14:paraId="2C514910" w14:textId="3B21DAF8"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2.2.2</w:t>
            </w:r>
          </w:p>
        </w:tc>
      </w:tr>
      <w:tr w:rsidR="00FA4129" w:rsidRPr="005D1F72" w14:paraId="436FF96B" w14:textId="77777777">
        <w:tc>
          <w:tcPr>
            <w:tcW w:w="817" w:type="dxa"/>
            <w:vAlign w:val="center"/>
          </w:tcPr>
          <w:p w14:paraId="0EC67BF5" w14:textId="7DC35252"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A4</w:t>
            </w:r>
            <w:r w:rsidR="005C4D76">
              <w:rPr>
                <w:rFonts w:ascii="Tahoma" w:hAnsi="Tahoma" w:cs="Tahoma"/>
                <w:bCs/>
                <w:sz w:val="20"/>
                <w:szCs w:val="20"/>
                <w:lang w:val="es-ES"/>
              </w:rPr>
              <w:t>9</w:t>
            </w:r>
          </w:p>
        </w:tc>
        <w:tc>
          <w:tcPr>
            <w:tcW w:w="3544" w:type="dxa"/>
            <w:vAlign w:val="center"/>
          </w:tcPr>
          <w:p w14:paraId="6F8E2DA2" w14:textId="16C013EB"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movimiento</w:t>
            </w:r>
          </w:p>
        </w:tc>
        <w:tc>
          <w:tcPr>
            <w:tcW w:w="8363" w:type="dxa"/>
          </w:tcPr>
          <w:p w14:paraId="3C799291" w14:textId="3FBD1673"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Implementar el desplazamiento automático de los enemigos según los patrones definidos en el diseño conceptual, como patrullaje entre puntos, seguimiento del jugador o movimiento fijo en un área concreta, garantizando una integración correcta con el sistema de físicas y colisiones del entorno.</w:t>
            </w:r>
          </w:p>
        </w:tc>
        <w:tc>
          <w:tcPr>
            <w:tcW w:w="1701" w:type="dxa"/>
          </w:tcPr>
          <w:p w14:paraId="1EF8A21D" w14:textId="096D1A27"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2.2.2</w:t>
            </w:r>
          </w:p>
        </w:tc>
      </w:tr>
      <w:tr w:rsidR="00FA4129" w:rsidRPr="005D1F72" w14:paraId="66609B79" w14:textId="77777777">
        <w:tc>
          <w:tcPr>
            <w:tcW w:w="817" w:type="dxa"/>
            <w:vAlign w:val="center"/>
          </w:tcPr>
          <w:p w14:paraId="515DCA8D" w14:textId="2042BDB6"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5C4D76">
              <w:rPr>
                <w:rFonts w:ascii="Tahoma" w:hAnsi="Tahoma" w:cs="Tahoma"/>
                <w:bCs/>
                <w:sz w:val="20"/>
                <w:szCs w:val="20"/>
                <w:lang w:val="es-ES"/>
              </w:rPr>
              <w:t>50</w:t>
            </w:r>
          </w:p>
        </w:tc>
        <w:tc>
          <w:tcPr>
            <w:tcW w:w="3544" w:type="dxa"/>
            <w:vAlign w:val="center"/>
          </w:tcPr>
          <w:p w14:paraId="1630569F" w14:textId="72BC65C2"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ataques</w:t>
            </w:r>
          </w:p>
        </w:tc>
        <w:tc>
          <w:tcPr>
            <w:tcW w:w="8363" w:type="dxa"/>
          </w:tcPr>
          <w:p w14:paraId="5777CB9B" w14:textId="2A0BC0E7"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Programar la lógica de activación del ataque cuando el jugador se encuentre dentro del rango efectivo, definiendo temporización, frecuencia de ataque y posibles tiempos de recuperación, asegurando que el comportamiento ofensivo sea predecible pero desafiante.</w:t>
            </w:r>
          </w:p>
        </w:tc>
        <w:tc>
          <w:tcPr>
            <w:tcW w:w="1701" w:type="dxa"/>
          </w:tcPr>
          <w:p w14:paraId="29CADBD7" w14:textId="43FA126E"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2.2.2</w:t>
            </w:r>
          </w:p>
        </w:tc>
      </w:tr>
      <w:tr w:rsidR="00FA4129" w:rsidRPr="005D1F72" w14:paraId="2219EF31" w14:textId="77777777">
        <w:tc>
          <w:tcPr>
            <w:tcW w:w="817" w:type="dxa"/>
            <w:vAlign w:val="center"/>
          </w:tcPr>
          <w:p w14:paraId="4C5878BE" w14:textId="046354D6"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5C4D76">
              <w:rPr>
                <w:rFonts w:ascii="Tahoma" w:hAnsi="Tahoma" w:cs="Tahoma"/>
                <w:bCs/>
                <w:sz w:val="20"/>
                <w:szCs w:val="20"/>
                <w:lang w:val="es-ES"/>
              </w:rPr>
              <w:t>51</w:t>
            </w:r>
          </w:p>
        </w:tc>
        <w:tc>
          <w:tcPr>
            <w:tcW w:w="3544" w:type="dxa"/>
            <w:vAlign w:val="center"/>
          </w:tcPr>
          <w:p w14:paraId="791CFEA4" w14:textId="3B75EB8D"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gestión de estados</w:t>
            </w:r>
          </w:p>
        </w:tc>
        <w:tc>
          <w:tcPr>
            <w:tcW w:w="8363" w:type="dxa"/>
          </w:tcPr>
          <w:p w14:paraId="6861CFD0" w14:textId="71FD745C"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Implementar una máquina de estados que controle las distintas fases de comportamiento del enemigo (reposo, patrullaje, persecución, ataque, daño y muerte), definiendo claramente las condiciones de transición entre estados para garantizar coherencia lógica y evitar comportamientos erráticos.</w:t>
            </w:r>
          </w:p>
        </w:tc>
        <w:tc>
          <w:tcPr>
            <w:tcW w:w="1701" w:type="dxa"/>
          </w:tcPr>
          <w:p w14:paraId="0B6E50AF" w14:textId="547D3FBE"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2.2.2</w:t>
            </w:r>
          </w:p>
        </w:tc>
      </w:tr>
      <w:tr w:rsidR="00FA4129" w:rsidRPr="005D1F72" w14:paraId="14411E45" w14:textId="77777777">
        <w:tc>
          <w:tcPr>
            <w:tcW w:w="817" w:type="dxa"/>
            <w:vAlign w:val="center"/>
          </w:tcPr>
          <w:p w14:paraId="7F306C58" w14:textId="49371C59"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CB5824">
              <w:rPr>
                <w:rFonts w:ascii="Tahoma" w:hAnsi="Tahoma" w:cs="Tahoma"/>
                <w:bCs/>
                <w:sz w:val="20"/>
                <w:szCs w:val="20"/>
                <w:lang w:val="es-ES"/>
              </w:rPr>
              <w:t>52</w:t>
            </w:r>
          </w:p>
        </w:tc>
        <w:tc>
          <w:tcPr>
            <w:tcW w:w="3544" w:type="dxa"/>
            <w:vAlign w:val="center"/>
          </w:tcPr>
          <w:p w14:paraId="7FB971F0" w14:textId="39C8B3EA"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sistemas de </w:t>
            </w:r>
            <w:proofErr w:type="spellStart"/>
            <w:r w:rsidRPr="008F50F3">
              <w:rPr>
                <w:rFonts w:ascii="Tahoma" w:hAnsi="Tahoma" w:cs="Tahoma"/>
                <w:bCs/>
                <w:sz w:val="20"/>
                <w:szCs w:val="20"/>
                <w:lang w:val="es-ES"/>
              </w:rPr>
              <w:t>spawn</w:t>
            </w:r>
            <w:proofErr w:type="spellEnd"/>
            <w:r w:rsidRPr="008F50F3">
              <w:rPr>
                <w:rFonts w:ascii="Tahoma" w:hAnsi="Tahoma" w:cs="Tahoma"/>
                <w:bCs/>
                <w:sz w:val="20"/>
                <w:szCs w:val="20"/>
                <w:lang w:val="es-ES"/>
              </w:rPr>
              <w:t xml:space="preserve"> de enemigos</w:t>
            </w:r>
          </w:p>
        </w:tc>
        <w:tc>
          <w:tcPr>
            <w:tcW w:w="8363" w:type="dxa"/>
          </w:tcPr>
          <w:p w14:paraId="085512C8" w14:textId="337ACD72"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Configurar los puntos y condiciones de aparición de los enemigos dentro del nivel, definiendo si su activación es automática, dependiente de la proximidad del jugador o ligada a eventos específicos, asegurando un control adecuado del ritmo de juego y del rendimiento del sistema.</w:t>
            </w:r>
          </w:p>
        </w:tc>
        <w:tc>
          <w:tcPr>
            <w:tcW w:w="1701" w:type="dxa"/>
          </w:tcPr>
          <w:p w14:paraId="42BE293F" w14:textId="41112902"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2.2.3</w:t>
            </w:r>
          </w:p>
        </w:tc>
      </w:tr>
      <w:tr w:rsidR="00FA4129" w:rsidRPr="005D1F72" w14:paraId="65B9F7E0" w14:textId="77777777">
        <w:tc>
          <w:tcPr>
            <w:tcW w:w="817" w:type="dxa"/>
            <w:vAlign w:val="center"/>
          </w:tcPr>
          <w:p w14:paraId="421AD700" w14:textId="66B07544"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A5</w:t>
            </w:r>
            <w:r w:rsidR="00CB5824">
              <w:rPr>
                <w:rFonts w:ascii="Tahoma" w:hAnsi="Tahoma" w:cs="Tahoma"/>
                <w:bCs/>
                <w:sz w:val="20"/>
                <w:szCs w:val="20"/>
                <w:lang w:val="es-ES"/>
              </w:rPr>
              <w:t>3</w:t>
            </w:r>
          </w:p>
        </w:tc>
        <w:tc>
          <w:tcPr>
            <w:tcW w:w="3544" w:type="dxa"/>
            <w:vAlign w:val="center"/>
          </w:tcPr>
          <w:p w14:paraId="1AB6ED6C" w14:textId="31CA6F76"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w:t>
            </w:r>
            <w:proofErr w:type="spellStart"/>
            <w:r w:rsidRPr="008F50F3">
              <w:rPr>
                <w:rFonts w:ascii="Tahoma" w:hAnsi="Tahoma" w:cs="Tahoma"/>
                <w:bCs/>
                <w:sz w:val="20"/>
                <w:szCs w:val="20"/>
                <w:lang w:val="es-ES"/>
              </w:rPr>
              <w:t>despawn</w:t>
            </w:r>
            <w:proofErr w:type="spellEnd"/>
            <w:r w:rsidRPr="008F50F3">
              <w:rPr>
                <w:rFonts w:ascii="Tahoma" w:hAnsi="Tahoma" w:cs="Tahoma"/>
                <w:bCs/>
                <w:sz w:val="20"/>
                <w:szCs w:val="20"/>
                <w:lang w:val="es-ES"/>
              </w:rPr>
              <w:t xml:space="preserve"> automático de enemigos</w:t>
            </w:r>
          </w:p>
        </w:tc>
        <w:tc>
          <w:tcPr>
            <w:tcW w:w="8363" w:type="dxa"/>
          </w:tcPr>
          <w:p w14:paraId="76BF1A94" w14:textId="1B454426"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que gestione la desaparición de enemigos cuando son derrotados o cuando abandonan el área activa del nivel, liberando recursos del sistema y evitando acumulación innecesaria de entidades en memoria.</w:t>
            </w:r>
          </w:p>
        </w:tc>
        <w:tc>
          <w:tcPr>
            <w:tcW w:w="1701" w:type="dxa"/>
          </w:tcPr>
          <w:p w14:paraId="1C6B9182" w14:textId="78E04225"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2.2.3</w:t>
            </w:r>
          </w:p>
        </w:tc>
      </w:tr>
      <w:tr w:rsidR="00FA4129" w:rsidRPr="005D1F72" w14:paraId="2AE1CE66" w14:textId="77777777">
        <w:tc>
          <w:tcPr>
            <w:tcW w:w="817" w:type="dxa"/>
            <w:vAlign w:val="center"/>
          </w:tcPr>
          <w:p w14:paraId="664ECF77" w14:textId="13BD5912"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A5</w:t>
            </w:r>
            <w:r w:rsidR="00CB5824">
              <w:rPr>
                <w:rFonts w:ascii="Tahoma" w:hAnsi="Tahoma" w:cs="Tahoma"/>
                <w:bCs/>
                <w:sz w:val="20"/>
                <w:szCs w:val="20"/>
                <w:lang w:val="es-ES"/>
              </w:rPr>
              <w:t>4</w:t>
            </w:r>
          </w:p>
        </w:tc>
        <w:tc>
          <w:tcPr>
            <w:tcW w:w="3544" w:type="dxa"/>
            <w:vAlign w:val="center"/>
          </w:tcPr>
          <w:p w14:paraId="7879F6E5" w14:textId="23B5D9EE"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estadísticas de enemigos de nivel 1</w:t>
            </w:r>
          </w:p>
        </w:tc>
        <w:tc>
          <w:tcPr>
            <w:tcW w:w="8363" w:type="dxa"/>
          </w:tcPr>
          <w:p w14:paraId="7A01BA41" w14:textId="01AE2A67"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Configurar los puntos de vida y daño de los enemigos del primer nivel para ofrecer un desafío moderado acorde a las capacidades básicas del jugador en las primeras fases del juego.</w:t>
            </w:r>
          </w:p>
        </w:tc>
        <w:tc>
          <w:tcPr>
            <w:tcW w:w="1701" w:type="dxa"/>
          </w:tcPr>
          <w:p w14:paraId="2F53549D" w14:textId="31A22319"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2.2.4</w:t>
            </w:r>
          </w:p>
        </w:tc>
      </w:tr>
      <w:tr w:rsidR="00FA4129" w:rsidRPr="005D1F72" w14:paraId="1CFD4ECD" w14:textId="77777777">
        <w:tc>
          <w:tcPr>
            <w:tcW w:w="817" w:type="dxa"/>
            <w:vAlign w:val="center"/>
          </w:tcPr>
          <w:p w14:paraId="0CFAF087" w14:textId="6C376275"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lastRenderedPageBreak/>
              <w:t>A5</w:t>
            </w:r>
            <w:r w:rsidR="00CB5824">
              <w:rPr>
                <w:rFonts w:ascii="Tahoma" w:hAnsi="Tahoma" w:cs="Tahoma"/>
                <w:bCs/>
                <w:sz w:val="20"/>
                <w:szCs w:val="20"/>
                <w:lang w:val="es-ES"/>
              </w:rPr>
              <w:t>5</w:t>
            </w:r>
          </w:p>
        </w:tc>
        <w:tc>
          <w:tcPr>
            <w:tcW w:w="3544" w:type="dxa"/>
            <w:vAlign w:val="center"/>
          </w:tcPr>
          <w:p w14:paraId="11EA13A8" w14:textId="5CC08505"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estadísticas de enemigos de nivel 2</w:t>
            </w:r>
          </w:p>
        </w:tc>
        <w:tc>
          <w:tcPr>
            <w:tcW w:w="8363" w:type="dxa"/>
          </w:tcPr>
          <w:p w14:paraId="5C00D8BD" w14:textId="096950C5"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Configurar los puntos de vida y daño de los enemigos del segundo nivel para ofrecer un desafío moderado acorde a las capacidades del jugador.</w:t>
            </w:r>
          </w:p>
        </w:tc>
        <w:tc>
          <w:tcPr>
            <w:tcW w:w="1701" w:type="dxa"/>
          </w:tcPr>
          <w:p w14:paraId="2787BA28" w14:textId="455E5497"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2.2.4</w:t>
            </w:r>
          </w:p>
        </w:tc>
      </w:tr>
      <w:tr w:rsidR="00FA4129" w:rsidRPr="005D1F72" w14:paraId="4162BE30" w14:textId="77777777">
        <w:tc>
          <w:tcPr>
            <w:tcW w:w="817" w:type="dxa"/>
            <w:vAlign w:val="center"/>
          </w:tcPr>
          <w:p w14:paraId="26A70563" w14:textId="726B57C8"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A5</w:t>
            </w:r>
            <w:r w:rsidR="00CB5824">
              <w:rPr>
                <w:rFonts w:ascii="Tahoma" w:hAnsi="Tahoma" w:cs="Tahoma"/>
                <w:bCs/>
                <w:sz w:val="20"/>
                <w:szCs w:val="20"/>
                <w:lang w:val="es-ES"/>
              </w:rPr>
              <w:t>6</w:t>
            </w:r>
          </w:p>
        </w:tc>
        <w:tc>
          <w:tcPr>
            <w:tcW w:w="3544" w:type="dxa"/>
            <w:vAlign w:val="center"/>
          </w:tcPr>
          <w:p w14:paraId="708662AE" w14:textId="5F2FD34E"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estadísticas de enemigos de nivel 3</w:t>
            </w:r>
          </w:p>
        </w:tc>
        <w:tc>
          <w:tcPr>
            <w:tcW w:w="8363" w:type="dxa"/>
          </w:tcPr>
          <w:p w14:paraId="6E84A47F" w14:textId="5225E089"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Configurar los puntos de vida y daño de los enemigos del tercer nivel para ofrecer un desafío moderado acorde a las capacidades del jugador.</w:t>
            </w:r>
          </w:p>
        </w:tc>
        <w:tc>
          <w:tcPr>
            <w:tcW w:w="1701" w:type="dxa"/>
          </w:tcPr>
          <w:p w14:paraId="71A77C91" w14:textId="10001D93"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2.2.4</w:t>
            </w:r>
          </w:p>
        </w:tc>
      </w:tr>
      <w:tr w:rsidR="00FA4129" w:rsidRPr="005D1F72" w14:paraId="442DFAD7" w14:textId="77777777">
        <w:tc>
          <w:tcPr>
            <w:tcW w:w="817" w:type="dxa"/>
            <w:vAlign w:val="center"/>
          </w:tcPr>
          <w:p w14:paraId="7613D586" w14:textId="5827DBBC"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A5</w:t>
            </w:r>
            <w:r w:rsidR="00CB5824">
              <w:rPr>
                <w:rFonts w:ascii="Tahoma" w:hAnsi="Tahoma" w:cs="Tahoma"/>
                <w:bCs/>
                <w:sz w:val="20"/>
                <w:szCs w:val="20"/>
                <w:lang w:val="es-ES"/>
              </w:rPr>
              <w:t>7</w:t>
            </w:r>
          </w:p>
        </w:tc>
        <w:tc>
          <w:tcPr>
            <w:tcW w:w="3544" w:type="dxa"/>
            <w:vAlign w:val="center"/>
          </w:tcPr>
          <w:p w14:paraId="71F37534" w14:textId="140F542F"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estadísticas de enemigos de nivel final</w:t>
            </w:r>
          </w:p>
        </w:tc>
        <w:tc>
          <w:tcPr>
            <w:tcW w:w="8363" w:type="dxa"/>
          </w:tcPr>
          <w:p w14:paraId="23E45217" w14:textId="1D22C381"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Configurar los puntos de vida y daño de los enemigos del nivel final para ofrecer un desafío moderado acorde a las capacidades del jugador.</w:t>
            </w:r>
          </w:p>
        </w:tc>
        <w:tc>
          <w:tcPr>
            <w:tcW w:w="1701" w:type="dxa"/>
          </w:tcPr>
          <w:p w14:paraId="092DFC20" w14:textId="0B752D67"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2.2.4</w:t>
            </w:r>
          </w:p>
        </w:tc>
      </w:tr>
      <w:tr w:rsidR="00FA4129" w:rsidRPr="005D1F72" w14:paraId="017EDD36" w14:textId="77777777">
        <w:tc>
          <w:tcPr>
            <w:tcW w:w="817" w:type="dxa"/>
            <w:vAlign w:val="center"/>
          </w:tcPr>
          <w:p w14:paraId="13209D61" w14:textId="1B9D3172"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A5</w:t>
            </w:r>
            <w:r w:rsidR="00CB5824">
              <w:rPr>
                <w:rFonts w:ascii="Tahoma" w:hAnsi="Tahoma" w:cs="Tahoma"/>
                <w:bCs/>
                <w:sz w:val="20"/>
                <w:szCs w:val="20"/>
                <w:lang w:val="es-ES"/>
              </w:rPr>
              <w:t>8</w:t>
            </w:r>
          </w:p>
        </w:tc>
        <w:tc>
          <w:tcPr>
            <w:tcW w:w="3544" w:type="dxa"/>
            <w:vAlign w:val="center"/>
          </w:tcPr>
          <w:p w14:paraId="65425C44" w14:textId="68E79FE9"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sprites</w:t>
            </w:r>
            <w:proofErr w:type="spellEnd"/>
            <w:r w:rsidRPr="008F50F3">
              <w:rPr>
                <w:rFonts w:ascii="Tahoma" w:hAnsi="Tahoma" w:cs="Tahoma"/>
                <w:bCs/>
                <w:sz w:val="20"/>
                <w:szCs w:val="20"/>
                <w:lang w:val="es-ES"/>
              </w:rPr>
              <w:t xml:space="preserve"> y animar enemigos de nivel 1</w:t>
            </w:r>
          </w:p>
        </w:tc>
        <w:tc>
          <w:tcPr>
            <w:tcW w:w="8363" w:type="dxa"/>
          </w:tcPr>
          <w:p w14:paraId="3DDA883A" w14:textId="4C9DA7A5"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Diseñar la representación visual de los enemigos correspondientes al primer nivel, definiendo su silueta, proporciones, paleta de colores y nivel de detalle de forma coherente con la ambientación inicial del juego, asegurando además que su diseño permita una identificación clara de su rol y nivel de amenaza.</w:t>
            </w:r>
          </w:p>
        </w:tc>
        <w:tc>
          <w:tcPr>
            <w:tcW w:w="1701" w:type="dxa"/>
          </w:tcPr>
          <w:p w14:paraId="03A8E5A7" w14:textId="252F0735"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2.2.5</w:t>
            </w:r>
          </w:p>
        </w:tc>
      </w:tr>
      <w:tr w:rsidR="00FA4129" w:rsidRPr="005D1F72" w14:paraId="6FE9E541" w14:textId="77777777">
        <w:tc>
          <w:tcPr>
            <w:tcW w:w="817" w:type="dxa"/>
            <w:vAlign w:val="center"/>
          </w:tcPr>
          <w:p w14:paraId="570652B6" w14:textId="2DE6DF5E"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A5</w:t>
            </w:r>
            <w:r w:rsidR="00CB5824">
              <w:rPr>
                <w:rFonts w:ascii="Tahoma" w:hAnsi="Tahoma" w:cs="Tahoma"/>
                <w:bCs/>
                <w:sz w:val="20"/>
                <w:szCs w:val="20"/>
                <w:lang w:val="es-ES"/>
              </w:rPr>
              <w:t>9</w:t>
            </w:r>
          </w:p>
        </w:tc>
        <w:tc>
          <w:tcPr>
            <w:tcW w:w="3544" w:type="dxa"/>
            <w:vAlign w:val="center"/>
          </w:tcPr>
          <w:p w14:paraId="28A0018F" w14:textId="14DE4E8C"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sprites</w:t>
            </w:r>
            <w:proofErr w:type="spellEnd"/>
            <w:r w:rsidRPr="008F50F3">
              <w:rPr>
                <w:rFonts w:ascii="Tahoma" w:hAnsi="Tahoma" w:cs="Tahoma"/>
                <w:bCs/>
                <w:sz w:val="20"/>
                <w:szCs w:val="20"/>
                <w:lang w:val="es-ES"/>
              </w:rPr>
              <w:t xml:space="preserve"> y animar enemigos de nivel 2</w:t>
            </w:r>
          </w:p>
        </w:tc>
        <w:tc>
          <w:tcPr>
            <w:tcW w:w="8363" w:type="dxa"/>
          </w:tcPr>
          <w:p w14:paraId="1D68A4F1" w14:textId="13D0228B"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Diseñar la representación visual de los enemigos correspondientes al segundo nivel, definiendo su silueta, proporciones, paleta de colores y nivel de detalle de forma coherente con la ambientación inicial del juego, asegurando además que su diseño permita una identificación clara de su rol y nivel de amenaza.</w:t>
            </w:r>
          </w:p>
        </w:tc>
        <w:tc>
          <w:tcPr>
            <w:tcW w:w="1701" w:type="dxa"/>
          </w:tcPr>
          <w:p w14:paraId="528C6ACC" w14:textId="418452D5"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2.2.5</w:t>
            </w:r>
          </w:p>
        </w:tc>
      </w:tr>
      <w:tr w:rsidR="00FA4129" w:rsidRPr="005D1F72" w14:paraId="58388F62" w14:textId="77777777">
        <w:tc>
          <w:tcPr>
            <w:tcW w:w="817" w:type="dxa"/>
            <w:vAlign w:val="center"/>
          </w:tcPr>
          <w:p w14:paraId="585E6C1E" w14:textId="0DF75E7D"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CB5824">
              <w:rPr>
                <w:rFonts w:ascii="Tahoma" w:hAnsi="Tahoma" w:cs="Tahoma"/>
                <w:bCs/>
                <w:sz w:val="20"/>
                <w:szCs w:val="20"/>
                <w:lang w:val="es-ES"/>
              </w:rPr>
              <w:t>60</w:t>
            </w:r>
          </w:p>
        </w:tc>
        <w:tc>
          <w:tcPr>
            <w:tcW w:w="3544" w:type="dxa"/>
            <w:vAlign w:val="center"/>
          </w:tcPr>
          <w:p w14:paraId="3966A213" w14:textId="28F7F82D"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sprites</w:t>
            </w:r>
            <w:proofErr w:type="spellEnd"/>
            <w:r w:rsidRPr="008F50F3">
              <w:rPr>
                <w:rFonts w:ascii="Tahoma" w:hAnsi="Tahoma" w:cs="Tahoma"/>
                <w:bCs/>
                <w:sz w:val="20"/>
                <w:szCs w:val="20"/>
                <w:lang w:val="es-ES"/>
              </w:rPr>
              <w:t xml:space="preserve"> y animar enemigos de nivel 3</w:t>
            </w:r>
          </w:p>
        </w:tc>
        <w:tc>
          <w:tcPr>
            <w:tcW w:w="8363" w:type="dxa"/>
          </w:tcPr>
          <w:p w14:paraId="31649150" w14:textId="72347DF3" w:rsidR="00FA4129" w:rsidRPr="008F50F3" w:rsidRDefault="00FA4129" w:rsidP="00FA4129">
            <w:pPr>
              <w:tabs>
                <w:tab w:val="left" w:pos="1284"/>
              </w:tabs>
              <w:spacing w:before="120" w:after="120"/>
              <w:rPr>
                <w:rFonts w:ascii="Tahoma" w:hAnsi="Tahoma" w:cs="Tahoma"/>
                <w:bCs/>
                <w:sz w:val="20"/>
                <w:szCs w:val="20"/>
                <w:lang w:val="es-ES"/>
              </w:rPr>
            </w:pPr>
            <w:r w:rsidRPr="008F50F3">
              <w:rPr>
                <w:rFonts w:ascii="Tahoma" w:hAnsi="Tahoma" w:cs="Tahoma"/>
                <w:bCs/>
                <w:sz w:val="20"/>
                <w:szCs w:val="20"/>
                <w:lang w:val="es-ES"/>
              </w:rPr>
              <w:t>Diseñar la representación visual de los enemigos correspondientes al tercer nivel, definiendo su silueta, proporciones, paleta de colores y nivel de detalle de forma coherente con la ambientación inicial del juego, asegurando además que su diseño permita una identificación clara de su rol y nivel de amenaza.</w:t>
            </w:r>
          </w:p>
        </w:tc>
        <w:tc>
          <w:tcPr>
            <w:tcW w:w="1701" w:type="dxa"/>
          </w:tcPr>
          <w:p w14:paraId="7A277ECE" w14:textId="371C146F"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2.2.5</w:t>
            </w:r>
          </w:p>
        </w:tc>
      </w:tr>
      <w:tr w:rsidR="00FA4129" w:rsidRPr="005D1F72" w14:paraId="324AD0C3" w14:textId="77777777">
        <w:tc>
          <w:tcPr>
            <w:tcW w:w="817" w:type="dxa"/>
            <w:vAlign w:val="center"/>
          </w:tcPr>
          <w:p w14:paraId="2B9C3E0A" w14:textId="3AD5ACB3"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CB5824">
              <w:rPr>
                <w:rFonts w:ascii="Tahoma" w:hAnsi="Tahoma" w:cs="Tahoma"/>
                <w:bCs/>
                <w:sz w:val="20"/>
                <w:szCs w:val="20"/>
                <w:lang w:val="es-ES"/>
              </w:rPr>
              <w:t>61</w:t>
            </w:r>
          </w:p>
        </w:tc>
        <w:tc>
          <w:tcPr>
            <w:tcW w:w="3544" w:type="dxa"/>
            <w:vAlign w:val="center"/>
          </w:tcPr>
          <w:p w14:paraId="2404DF66" w14:textId="1C9D895B"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sprites</w:t>
            </w:r>
            <w:proofErr w:type="spellEnd"/>
            <w:r w:rsidRPr="008F50F3">
              <w:rPr>
                <w:rFonts w:ascii="Tahoma" w:hAnsi="Tahoma" w:cs="Tahoma"/>
                <w:bCs/>
                <w:sz w:val="20"/>
                <w:szCs w:val="20"/>
                <w:lang w:val="es-ES"/>
              </w:rPr>
              <w:t xml:space="preserve"> y animar enemigos de nivel final</w:t>
            </w:r>
          </w:p>
        </w:tc>
        <w:tc>
          <w:tcPr>
            <w:tcW w:w="8363" w:type="dxa"/>
          </w:tcPr>
          <w:p w14:paraId="69FB16C2" w14:textId="0E90F1E9"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Diseñar la representación visual de los enemigos correspondientes al nivel final, definiendo su silueta, proporciones, paleta de colores y nivel de detalle de forma coherente con la ambientación inicial del juego, asegurando además que su diseño permita una identificación clara de su rol y nivel de amenaza.</w:t>
            </w:r>
          </w:p>
        </w:tc>
        <w:tc>
          <w:tcPr>
            <w:tcW w:w="1701" w:type="dxa"/>
          </w:tcPr>
          <w:p w14:paraId="60A4EDFC" w14:textId="71C8981D"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2.2.5</w:t>
            </w:r>
          </w:p>
        </w:tc>
      </w:tr>
      <w:tr w:rsidR="00FA4129" w:rsidRPr="005D1F72" w14:paraId="0DB31285" w14:textId="77777777">
        <w:tc>
          <w:tcPr>
            <w:tcW w:w="817" w:type="dxa"/>
            <w:vAlign w:val="center"/>
          </w:tcPr>
          <w:p w14:paraId="5FA3EB9D" w14:textId="060E819E"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CB5824">
              <w:rPr>
                <w:rFonts w:ascii="Tahoma" w:hAnsi="Tahoma" w:cs="Tahoma"/>
                <w:bCs/>
                <w:sz w:val="20"/>
                <w:szCs w:val="20"/>
                <w:lang w:val="es-ES"/>
              </w:rPr>
              <w:t>62</w:t>
            </w:r>
          </w:p>
        </w:tc>
        <w:tc>
          <w:tcPr>
            <w:tcW w:w="3544" w:type="dxa"/>
            <w:vAlign w:val="center"/>
          </w:tcPr>
          <w:p w14:paraId="2E92CE7D" w14:textId="7685CFB2"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Definir patrones de ataque base de Umbra</w:t>
            </w:r>
          </w:p>
        </w:tc>
        <w:tc>
          <w:tcPr>
            <w:tcW w:w="8363" w:type="dxa"/>
          </w:tcPr>
          <w:p w14:paraId="51084CD4" w14:textId="77E9BD85"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Definir el comportamiento inicial del jefe evolutivo, estableciendo sus patrones de ataque, ritmo de combate, movimientos característicos y mecánicas diferenciadoras respecto a los enemigos básicos, asegurando que el enfrentamiento resulte único y estratégico dentro de la experiencia de juego.</w:t>
            </w:r>
          </w:p>
        </w:tc>
        <w:tc>
          <w:tcPr>
            <w:tcW w:w="1701" w:type="dxa"/>
          </w:tcPr>
          <w:p w14:paraId="46783C6E" w14:textId="54C51F4F"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2.3.1</w:t>
            </w:r>
          </w:p>
        </w:tc>
      </w:tr>
      <w:tr w:rsidR="00FA4129" w:rsidRPr="005D1F72" w14:paraId="0EEEA717" w14:textId="77777777">
        <w:tc>
          <w:tcPr>
            <w:tcW w:w="817" w:type="dxa"/>
            <w:vAlign w:val="center"/>
          </w:tcPr>
          <w:p w14:paraId="6DDD7AE0" w14:textId="148D3D4F"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lastRenderedPageBreak/>
              <w:t>A6</w:t>
            </w:r>
            <w:r w:rsidR="00CB5824">
              <w:rPr>
                <w:rFonts w:ascii="Tahoma" w:hAnsi="Tahoma" w:cs="Tahoma"/>
                <w:bCs/>
                <w:sz w:val="20"/>
                <w:szCs w:val="20"/>
                <w:lang w:val="es-ES"/>
              </w:rPr>
              <w:t>3</w:t>
            </w:r>
          </w:p>
        </w:tc>
        <w:tc>
          <w:tcPr>
            <w:tcW w:w="3544" w:type="dxa"/>
            <w:vAlign w:val="center"/>
          </w:tcPr>
          <w:p w14:paraId="64BFC5E7" w14:textId="2205A73C"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recompensas tras derrota de Umbra</w:t>
            </w:r>
          </w:p>
        </w:tc>
        <w:tc>
          <w:tcPr>
            <w:tcW w:w="8363" w:type="dxa"/>
          </w:tcPr>
          <w:p w14:paraId="2C1829BA" w14:textId="50B66AD8"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Establecer las mejoras, habilidades desbloqueadas o progresos narrativos que el jugador obtendrá al derrotar al jefe, garantizando que la recompensa sea proporcional al nivel de dificultad y contribuya significativamente a la progresión del juego.</w:t>
            </w:r>
          </w:p>
        </w:tc>
        <w:tc>
          <w:tcPr>
            <w:tcW w:w="1701" w:type="dxa"/>
          </w:tcPr>
          <w:p w14:paraId="3605933F" w14:textId="034E1B3D"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2.3.1</w:t>
            </w:r>
          </w:p>
        </w:tc>
      </w:tr>
      <w:tr w:rsidR="00FA4129" w:rsidRPr="005D1F72" w14:paraId="2F1A8FE2" w14:textId="77777777">
        <w:tc>
          <w:tcPr>
            <w:tcW w:w="817" w:type="dxa"/>
            <w:vAlign w:val="center"/>
          </w:tcPr>
          <w:p w14:paraId="46D46387" w14:textId="01EC2818"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A6</w:t>
            </w:r>
            <w:r w:rsidR="00CB5824">
              <w:rPr>
                <w:rFonts w:ascii="Tahoma" w:hAnsi="Tahoma" w:cs="Tahoma"/>
                <w:bCs/>
                <w:sz w:val="20"/>
                <w:szCs w:val="20"/>
                <w:lang w:val="es-ES"/>
              </w:rPr>
              <w:t>4</w:t>
            </w:r>
          </w:p>
        </w:tc>
        <w:tc>
          <w:tcPr>
            <w:tcW w:w="3544" w:type="dxa"/>
            <w:vAlign w:val="center"/>
          </w:tcPr>
          <w:p w14:paraId="5CFAFD6B" w14:textId="2FE036CE"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Desarrollar modelo de IA para aprendizaje</w:t>
            </w:r>
          </w:p>
        </w:tc>
        <w:tc>
          <w:tcPr>
            <w:tcW w:w="8363" w:type="dxa"/>
          </w:tcPr>
          <w:p w14:paraId="23D8E7BC" w14:textId="23C6EEC2"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la lógica inicial de comportamiento del jefe, programando sus movimientos, selección de ataques, tiempos de espera y condiciones de activación, integrando una máquina de estados que permita gestionar correctamente las distintas acciones durante el combate y garantizando coherencia con el sistema general de físicas y colisiones del juego.</w:t>
            </w:r>
          </w:p>
        </w:tc>
        <w:tc>
          <w:tcPr>
            <w:tcW w:w="1701" w:type="dxa"/>
          </w:tcPr>
          <w:p w14:paraId="533EE66C" w14:textId="233CC0D0"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2.3.2</w:t>
            </w:r>
          </w:p>
        </w:tc>
      </w:tr>
      <w:tr w:rsidR="00FA4129" w:rsidRPr="005D1F72" w14:paraId="130A53B9" w14:textId="77777777">
        <w:tc>
          <w:tcPr>
            <w:tcW w:w="817" w:type="dxa"/>
            <w:vAlign w:val="center"/>
          </w:tcPr>
          <w:p w14:paraId="5B7CAE93" w14:textId="103288B8"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A6</w:t>
            </w:r>
            <w:r w:rsidR="00CB5824">
              <w:rPr>
                <w:rFonts w:ascii="Tahoma" w:hAnsi="Tahoma" w:cs="Tahoma"/>
                <w:bCs/>
                <w:sz w:val="20"/>
                <w:szCs w:val="20"/>
                <w:lang w:val="es-ES"/>
              </w:rPr>
              <w:t>5</w:t>
            </w:r>
          </w:p>
        </w:tc>
        <w:tc>
          <w:tcPr>
            <w:tcW w:w="3544" w:type="dxa"/>
            <w:vAlign w:val="center"/>
          </w:tcPr>
          <w:p w14:paraId="59422A6C" w14:textId="5CA64608"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modelo en la toma de decisiones</w:t>
            </w:r>
          </w:p>
        </w:tc>
        <w:tc>
          <w:tcPr>
            <w:tcW w:w="8363" w:type="dxa"/>
          </w:tcPr>
          <w:p w14:paraId="5A625616" w14:textId="255EAE9E"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Diseñar e implementar un sistema de comportamiento dinámico que permita a Umbra modificar su estrategia en función del desempeño del jugador, analizando variables como daño recibido, tiempo de combate o patrones repetitivos del jugador, con el objetivo de aumentar la complejidad del enfrentamiento y evitar estrategias excesivamente predecibles.</w:t>
            </w:r>
          </w:p>
        </w:tc>
        <w:tc>
          <w:tcPr>
            <w:tcW w:w="1701" w:type="dxa"/>
          </w:tcPr>
          <w:p w14:paraId="098D7691" w14:textId="175C32EB"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2.3.2</w:t>
            </w:r>
          </w:p>
        </w:tc>
      </w:tr>
      <w:tr w:rsidR="00FA4129" w:rsidRPr="005D1F72" w14:paraId="17679AA5" w14:textId="77777777">
        <w:tc>
          <w:tcPr>
            <w:tcW w:w="817" w:type="dxa"/>
            <w:vAlign w:val="center"/>
          </w:tcPr>
          <w:p w14:paraId="47AE5E88" w14:textId="7335DA4F"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A6</w:t>
            </w:r>
            <w:r w:rsidR="00CB5824">
              <w:rPr>
                <w:rFonts w:ascii="Tahoma" w:hAnsi="Tahoma" w:cs="Tahoma"/>
                <w:bCs/>
                <w:sz w:val="20"/>
                <w:szCs w:val="20"/>
                <w:lang w:val="es-ES"/>
              </w:rPr>
              <w:t>6</w:t>
            </w:r>
          </w:p>
        </w:tc>
        <w:tc>
          <w:tcPr>
            <w:tcW w:w="3544" w:type="dxa"/>
            <w:vAlign w:val="center"/>
          </w:tcPr>
          <w:p w14:paraId="076D618C" w14:textId="301265FB"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modificación de atributos</w:t>
            </w:r>
          </w:p>
        </w:tc>
        <w:tc>
          <w:tcPr>
            <w:tcW w:w="8363" w:type="dxa"/>
          </w:tcPr>
          <w:p w14:paraId="0A43FF0B" w14:textId="5196A5CB"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Implementar un mecanismo que incremente gradualmente la capacidad ofensiva del jefe a medida que avanza el combate o se activan nuevas fases, ajustando los valores de daño y frecuencia de ataque para intensificar la presión sobre el jugador.</w:t>
            </w:r>
          </w:p>
        </w:tc>
        <w:tc>
          <w:tcPr>
            <w:tcW w:w="1701" w:type="dxa"/>
          </w:tcPr>
          <w:p w14:paraId="6D9C11E6" w14:textId="6CA9A8D6"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2.3.3</w:t>
            </w:r>
          </w:p>
        </w:tc>
      </w:tr>
      <w:tr w:rsidR="00FA4129" w:rsidRPr="005D1F72" w14:paraId="0AA68368" w14:textId="77777777">
        <w:tc>
          <w:tcPr>
            <w:tcW w:w="817" w:type="dxa"/>
            <w:vAlign w:val="center"/>
          </w:tcPr>
          <w:p w14:paraId="11C98005" w14:textId="7ED4A770"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A6</w:t>
            </w:r>
            <w:r w:rsidR="00CB5824">
              <w:rPr>
                <w:rFonts w:ascii="Tahoma" w:hAnsi="Tahoma" w:cs="Tahoma"/>
                <w:bCs/>
                <w:sz w:val="20"/>
                <w:szCs w:val="20"/>
                <w:lang w:val="es-ES"/>
              </w:rPr>
              <w:t>7</w:t>
            </w:r>
          </w:p>
        </w:tc>
        <w:tc>
          <w:tcPr>
            <w:tcW w:w="3544" w:type="dxa"/>
            <w:vAlign w:val="center"/>
          </w:tcPr>
          <w:p w14:paraId="7A410ABE" w14:textId="23B11229"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cambio de comportamiento</w:t>
            </w:r>
          </w:p>
        </w:tc>
        <w:tc>
          <w:tcPr>
            <w:tcW w:w="8363" w:type="dxa"/>
          </w:tcPr>
          <w:p w14:paraId="2C460D71" w14:textId="0795052F"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un sistema que modifique los atributos defensivos de Umbra, como puntos de vida o reducción de daño recibido, en función de su estado evolutivo, asegurando que cada fase represente un desafío mayor y diferenciado.</w:t>
            </w:r>
          </w:p>
        </w:tc>
        <w:tc>
          <w:tcPr>
            <w:tcW w:w="1701" w:type="dxa"/>
          </w:tcPr>
          <w:p w14:paraId="167E699E" w14:textId="33714A7F"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2.3.3</w:t>
            </w:r>
          </w:p>
        </w:tc>
      </w:tr>
      <w:tr w:rsidR="00FA4129" w:rsidRPr="005D1F72" w14:paraId="2A35575D" w14:textId="77777777">
        <w:tc>
          <w:tcPr>
            <w:tcW w:w="817" w:type="dxa"/>
            <w:vAlign w:val="center"/>
          </w:tcPr>
          <w:p w14:paraId="0CE7C578" w14:textId="0F8AF137"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A6</w:t>
            </w:r>
            <w:r w:rsidR="00CB5824">
              <w:rPr>
                <w:rFonts w:ascii="Tahoma" w:hAnsi="Tahoma" w:cs="Tahoma"/>
                <w:bCs/>
                <w:sz w:val="20"/>
                <w:szCs w:val="20"/>
                <w:lang w:val="es-ES"/>
              </w:rPr>
              <w:t>8</w:t>
            </w:r>
          </w:p>
        </w:tc>
        <w:tc>
          <w:tcPr>
            <w:tcW w:w="3544" w:type="dxa"/>
            <w:vAlign w:val="center"/>
          </w:tcPr>
          <w:p w14:paraId="328F5606" w14:textId="6FC9D4D7"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condiciones de activación</w:t>
            </w:r>
          </w:p>
        </w:tc>
        <w:tc>
          <w:tcPr>
            <w:tcW w:w="8363" w:type="dxa"/>
          </w:tcPr>
          <w:p w14:paraId="3FE3FE52" w14:textId="5920D0D0"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Programar transiciones entre distintas fases del combate que alteren los patrones de ataque, velocidad de movimiento o habilidades disponibles del jefe, definiendo claramente las condiciones de activación de cada fase y garantizando una transición fluida tanto a nivel lógico como visual.</w:t>
            </w:r>
          </w:p>
        </w:tc>
        <w:tc>
          <w:tcPr>
            <w:tcW w:w="1701" w:type="dxa"/>
          </w:tcPr>
          <w:p w14:paraId="28A056F9" w14:textId="1ED8E83B"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2.3.3</w:t>
            </w:r>
          </w:p>
        </w:tc>
      </w:tr>
      <w:tr w:rsidR="00FA4129" w:rsidRPr="005D1F72" w14:paraId="7EF9B5B5" w14:textId="77777777">
        <w:tc>
          <w:tcPr>
            <w:tcW w:w="817" w:type="dxa"/>
            <w:vAlign w:val="center"/>
          </w:tcPr>
          <w:p w14:paraId="6EC64295" w14:textId="240885BD"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A6</w:t>
            </w:r>
            <w:r w:rsidR="00CB5824">
              <w:rPr>
                <w:rFonts w:ascii="Tahoma" w:hAnsi="Tahoma" w:cs="Tahoma"/>
                <w:bCs/>
                <w:sz w:val="20"/>
                <w:szCs w:val="20"/>
                <w:lang w:val="es-ES"/>
              </w:rPr>
              <w:t>9</w:t>
            </w:r>
          </w:p>
        </w:tc>
        <w:tc>
          <w:tcPr>
            <w:tcW w:w="3544" w:type="dxa"/>
            <w:vAlign w:val="center"/>
          </w:tcPr>
          <w:p w14:paraId="46F534A1" w14:textId="0F544384"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Crear Sprite base de Umbra</w:t>
            </w:r>
          </w:p>
        </w:tc>
        <w:tc>
          <w:tcPr>
            <w:tcW w:w="8363" w:type="dxa"/>
          </w:tcPr>
          <w:p w14:paraId="47F0F0E9" w14:textId="7E255380"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Crear la representación visual inicial del jefe evolutivo, definiendo su identidad gráfica, proporciones, silueta y estilo acorde a su rol central dentro del juego, asegurando que su diseño transmita claramente su importancia y nivel de amenaza.</w:t>
            </w:r>
          </w:p>
        </w:tc>
        <w:tc>
          <w:tcPr>
            <w:tcW w:w="1701" w:type="dxa"/>
          </w:tcPr>
          <w:p w14:paraId="0156EE1E" w14:textId="10771994"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2.3.4</w:t>
            </w:r>
          </w:p>
        </w:tc>
      </w:tr>
      <w:tr w:rsidR="00FA4129" w:rsidRPr="005D1F72" w14:paraId="6E53A5A4" w14:textId="77777777">
        <w:tc>
          <w:tcPr>
            <w:tcW w:w="817" w:type="dxa"/>
            <w:vAlign w:val="center"/>
          </w:tcPr>
          <w:p w14:paraId="66661A86" w14:textId="17CE9638"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lastRenderedPageBreak/>
              <w:t>A</w:t>
            </w:r>
            <w:r w:rsidR="00CB5824">
              <w:rPr>
                <w:rFonts w:ascii="Tahoma" w:hAnsi="Tahoma" w:cs="Tahoma"/>
                <w:bCs/>
                <w:sz w:val="20"/>
                <w:szCs w:val="20"/>
                <w:lang w:val="es-ES"/>
              </w:rPr>
              <w:t>70</w:t>
            </w:r>
          </w:p>
        </w:tc>
        <w:tc>
          <w:tcPr>
            <w:tcW w:w="3544" w:type="dxa"/>
            <w:vAlign w:val="center"/>
          </w:tcPr>
          <w:p w14:paraId="761483E2" w14:textId="0295259B"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Crear variantes evolutivas</w:t>
            </w:r>
          </w:p>
        </w:tc>
        <w:tc>
          <w:tcPr>
            <w:tcW w:w="8363" w:type="dxa"/>
          </w:tcPr>
          <w:p w14:paraId="0C1462F3" w14:textId="6B6297B2"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una versión visual alternativa que represente la transformación del jefe durante el combate, incorporando cambios perceptibles en estructura, tamaño, colores o efectos gráficos que refuercen la sensación de evolución y aumento de poder.</w:t>
            </w:r>
          </w:p>
        </w:tc>
        <w:tc>
          <w:tcPr>
            <w:tcW w:w="1701" w:type="dxa"/>
          </w:tcPr>
          <w:p w14:paraId="0524C2D9" w14:textId="005D9852"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2.3.4</w:t>
            </w:r>
          </w:p>
        </w:tc>
      </w:tr>
      <w:tr w:rsidR="00FA4129" w:rsidRPr="005D1F72" w14:paraId="47BC67B8" w14:textId="77777777">
        <w:tc>
          <w:tcPr>
            <w:tcW w:w="817" w:type="dxa"/>
            <w:vAlign w:val="center"/>
          </w:tcPr>
          <w:p w14:paraId="70463127" w14:textId="78BD3602"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CB5824">
              <w:rPr>
                <w:rFonts w:ascii="Tahoma" w:hAnsi="Tahoma" w:cs="Tahoma"/>
                <w:bCs/>
                <w:sz w:val="20"/>
                <w:szCs w:val="20"/>
                <w:lang w:val="es-ES"/>
              </w:rPr>
              <w:t>71</w:t>
            </w:r>
          </w:p>
        </w:tc>
        <w:tc>
          <w:tcPr>
            <w:tcW w:w="3544" w:type="dxa"/>
            <w:vAlign w:val="center"/>
          </w:tcPr>
          <w:p w14:paraId="4FD89F3A" w14:textId="087571DB"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Animar ataques, daño y derrota</w:t>
            </w:r>
          </w:p>
        </w:tc>
        <w:tc>
          <w:tcPr>
            <w:tcW w:w="8363" w:type="dxa"/>
          </w:tcPr>
          <w:p w14:paraId="446149DD" w14:textId="4F4CA93B"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Crear las animaciones asociadas a todas sus acciones relevantes (movimiento, ataques, recepción de daño, transición de fase y derrota), sincronizándolas con la lógica de la IA y los momentos clave del combate para garantizar coherencia visual, claridad en el feedback al jugador y correcta integración técnica en el motor de juego.</w:t>
            </w:r>
          </w:p>
        </w:tc>
        <w:tc>
          <w:tcPr>
            <w:tcW w:w="1701" w:type="dxa"/>
          </w:tcPr>
          <w:p w14:paraId="635B7C4C" w14:textId="29BCCFA5"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2.3.4</w:t>
            </w:r>
          </w:p>
        </w:tc>
      </w:tr>
      <w:tr w:rsidR="00FA4129" w:rsidRPr="005D1F72" w14:paraId="53E7D50B" w14:textId="77777777">
        <w:tc>
          <w:tcPr>
            <w:tcW w:w="817" w:type="dxa"/>
            <w:vAlign w:val="center"/>
          </w:tcPr>
          <w:p w14:paraId="6D27FEBE" w14:textId="07D81A43"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CB5824">
              <w:rPr>
                <w:rFonts w:ascii="Tahoma" w:hAnsi="Tahoma" w:cs="Tahoma"/>
                <w:bCs/>
                <w:sz w:val="20"/>
                <w:szCs w:val="20"/>
                <w:lang w:val="es-ES"/>
              </w:rPr>
              <w:t>72</w:t>
            </w:r>
          </w:p>
        </w:tc>
        <w:tc>
          <w:tcPr>
            <w:tcW w:w="3544" w:type="dxa"/>
            <w:vAlign w:val="center"/>
          </w:tcPr>
          <w:p w14:paraId="3264C2C0" w14:textId="4E2ACC8A"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Definir patrones del Guardian de Hielo</w:t>
            </w:r>
          </w:p>
        </w:tc>
        <w:tc>
          <w:tcPr>
            <w:tcW w:w="8363" w:type="dxa"/>
          </w:tcPr>
          <w:p w14:paraId="5E8FFFD0" w14:textId="7981F7F4"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Diseñar los patrones de comportamiento del Guardián de Hielo estableciendo su lógica de ataque, ritmo de combate y mecánicas específicas, definiendo las secuencias de habilidades que generen un enfrentamiento estratégico centrado en la gestión del movimiento del jugador.</w:t>
            </w:r>
          </w:p>
        </w:tc>
        <w:tc>
          <w:tcPr>
            <w:tcW w:w="1701" w:type="dxa"/>
          </w:tcPr>
          <w:p w14:paraId="5555B404" w14:textId="05A38D6B"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2.4.1</w:t>
            </w:r>
          </w:p>
        </w:tc>
      </w:tr>
      <w:tr w:rsidR="00FA4129" w:rsidRPr="005D1F72" w14:paraId="00F5A610" w14:textId="77777777">
        <w:tc>
          <w:tcPr>
            <w:tcW w:w="817" w:type="dxa"/>
            <w:vAlign w:val="center"/>
          </w:tcPr>
          <w:p w14:paraId="1F5DEC23" w14:textId="6DA5C7B9"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A7</w:t>
            </w:r>
            <w:r w:rsidR="00CB5824">
              <w:rPr>
                <w:rFonts w:ascii="Tahoma" w:hAnsi="Tahoma" w:cs="Tahoma"/>
                <w:bCs/>
                <w:sz w:val="20"/>
                <w:szCs w:val="20"/>
                <w:lang w:val="es-ES"/>
              </w:rPr>
              <w:t>3</w:t>
            </w:r>
          </w:p>
        </w:tc>
        <w:tc>
          <w:tcPr>
            <w:tcW w:w="3544" w:type="dxa"/>
            <w:vAlign w:val="center"/>
          </w:tcPr>
          <w:p w14:paraId="7138CA23" w14:textId="1AD46DD3"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Definir patrones del Coloso de Ceniza</w:t>
            </w:r>
          </w:p>
        </w:tc>
        <w:tc>
          <w:tcPr>
            <w:tcW w:w="8363" w:type="dxa"/>
          </w:tcPr>
          <w:p w14:paraId="2AAF8F3C" w14:textId="6AB4EB79"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Diseñar los patrones de comportamiento del Coloso de Ceniza estableciendo su lógica de ataque, ritmo de combate y mecánicas específicas, definiendo las secuencias de habilidades que generen un enfrentamiento estratégico centrado en la gestión del movimiento del jugador.</w:t>
            </w:r>
          </w:p>
        </w:tc>
        <w:tc>
          <w:tcPr>
            <w:tcW w:w="1701" w:type="dxa"/>
          </w:tcPr>
          <w:p w14:paraId="2C16C7A4" w14:textId="14531324"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2.4.1</w:t>
            </w:r>
          </w:p>
        </w:tc>
      </w:tr>
      <w:tr w:rsidR="00FA4129" w:rsidRPr="005D1F72" w14:paraId="5492D03B" w14:textId="77777777">
        <w:tc>
          <w:tcPr>
            <w:tcW w:w="817" w:type="dxa"/>
            <w:vAlign w:val="center"/>
          </w:tcPr>
          <w:p w14:paraId="447DEF26" w14:textId="765879FF"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A7</w:t>
            </w:r>
            <w:r w:rsidR="00CB5824">
              <w:rPr>
                <w:rFonts w:ascii="Tahoma" w:hAnsi="Tahoma" w:cs="Tahoma"/>
                <w:bCs/>
                <w:sz w:val="20"/>
                <w:szCs w:val="20"/>
                <w:lang w:val="es-ES"/>
              </w:rPr>
              <w:t>4</w:t>
            </w:r>
          </w:p>
        </w:tc>
        <w:tc>
          <w:tcPr>
            <w:tcW w:w="3544" w:type="dxa"/>
            <w:vAlign w:val="center"/>
          </w:tcPr>
          <w:p w14:paraId="2E4C5415" w14:textId="600DB9AF"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Definir patrones de la Tempestad Dorada</w:t>
            </w:r>
          </w:p>
        </w:tc>
        <w:tc>
          <w:tcPr>
            <w:tcW w:w="8363" w:type="dxa"/>
          </w:tcPr>
          <w:p w14:paraId="414263D9" w14:textId="7A12EF3D"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Diseñar los patrones de comportamiento de la Tempestad Dorada estableciendo su lógica de ataque, ritmo de combate y mecánicas específicas, definiendo las secuencias de habilidades que generen un enfrentamiento estratégico centrado en la gestión del movimiento del jugador.</w:t>
            </w:r>
          </w:p>
        </w:tc>
        <w:tc>
          <w:tcPr>
            <w:tcW w:w="1701" w:type="dxa"/>
          </w:tcPr>
          <w:p w14:paraId="2AFD5AD8" w14:textId="66363F29"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2.4.1</w:t>
            </w:r>
          </w:p>
        </w:tc>
      </w:tr>
      <w:tr w:rsidR="00FA4129" w:rsidRPr="005D1F72" w14:paraId="481B19B3" w14:textId="77777777">
        <w:tc>
          <w:tcPr>
            <w:tcW w:w="817" w:type="dxa"/>
            <w:vAlign w:val="center"/>
          </w:tcPr>
          <w:p w14:paraId="731FF0B2" w14:textId="1B07C3E3"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A7</w:t>
            </w:r>
            <w:r w:rsidR="00CB5824">
              <w:rPr>
                <w:rFonts w:ascii="Tahoma" w:hAnsi="Tahoma" w:cs="Tahoma"/>
                <w:bCs/>
                <w:sz w:val="20"/>
                <w:szCs w:val="20"/>
                <w:lang w:val="es-ES"/>
              </w:rPr>
              <w:t>5</w:t>
            </w:r>
          </w:p>
        </w:tc>
        <w:tc>
          <w:tcPr>
            <w:tcW w:w="3544" w:type="dxa"/>
            <w:vAlign w:val="center"/>
          </w:tcPr>
          <w:p w14:paraId="2B61E436" w14:textId="6383CD7E"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Definir patrones del Vacío</w:t>
            </w:r>
          </w:p>
        </w:tc>
        <w:tc>
          <w:tcPr>
            <w:tcW w:w="8363" w:type="dxa"/>
          </w:tcPr>
          <w:p w14:paraId="657CB5B8" w14:textId="4BCD8974"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Diseñar los patrones de comportamiento del Vacío estableciendo su lógica de ataque, ritmo de combate y mecánicas específicas, definiendo las secuencias de habilidades que generen un enfrentamiento estratégico centrado en la gestión del movimiento del jugador.</w:t>
            </w:r>
          </w:p>
        </w:tc>
        <w:tc>
          <w:tcPr>
            <w:tcW w:w="1701" w:type="dxa"/>
          </w:tcPr>
          <w:p w14:paraId="7C544655" w14:textId="2C9BDBE2"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2.4.1</w:t>
            </w:r>
          </w:p>
        </w:tc>
      </w:tr>
      <w:tr w:rsidR="00FA4129" w:rsidRPr="005D1F72" w14:paraId="74C96D6F" w14:textId="77777777">
        <w:tc>
          <w:tcPr>
            <w:tcW w:w="817" w:type="dxa"/>
            <w:vAlign w:val="center"/>
          </w:tcPr>
          <w:p w14:paraId="19607886" w14:textId="5C511A7D"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A7</w:t>
            </w:r>
            <w:r w:rsidR="00CB5824">
              <w:rPr>
                <w:rFonts w:ascii="Tahoma" w:hAnsi="Tahoma" w:cs="Tahoma"/>
                <w:bCs/>
                <w:sz w:val="20"/>
                <w:szCs w:val="20"/>
                <w:lang w:val="es-ES"/>
              </w:rPr>
              <w:t>6</w:t>
            </w:r>
          </w:p>
        </w:tc>
        <w:tc>
          <w:tcPr>
            <w:tcW w:w="3544" w:type="dxa"/>
            <w:vAlign w:val="center"/>
          </w:tcPr>
          <w:p w14:paraId="24FC6C5F" w14:textId="075E3187"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al Guardian de Hielo</w:t>
            </w:r>
          </w:p>
        </w:tc>
        <w:tc>
          <w:tcPr>
            <w:tcW w:w="8363" w:type="dxa"/>
          </w:tcPr>
          <w:p w14:paraId="02D63B21" w14:textId="1404751A"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la implementación técnica completa del Guardián de Hielo integrando su máquina de estados, ataques definidos, detección del jugador, gestión de colisiones y sincronización con animaciones, garantizando estabilidad del sistema y coherencia entre diseño conceptual y comportamiento real en el motor de juego.</w:t>
            </w:r>
          </w:p>
        </w:tc>
        <w:tc>
          <w:tcPr>
            <w:tcW w:w="1701" w:type="dxa"/>
          </w:tcPr>
          <w:p w14:paraId="6FA70075" w14:textId="182ACC53"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2.4.2</w:t>
            </w:r>
          </w:p>
        </w:tc>
      </w:tr>
      <w:tr w:rsidR="00FA4129" w:rsidRPr="005D1F72" w14:paraId="168FE0F7" w14:textId="77777777">
        <w:tc>
          <w:tcPr>
            <w:tcW w:w="817" w:type="dxa"/>
            <w:vAlign w:val="center"/>
          </w:tcPr>
          <w:p w14:paraId="4F684F00" w14:textId="67F74F22"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lastRenderedPageBreak/>
              <w:t>A7</w:t>
            </w:r>
            <w:r w:rsidR="00CB5824">
              <w:rPr>
                <w:rFonts w:ascii="Tahoma" w:hAnsi="Tahoma" w:cs="Tahoma"/>
                <w:bCs/>
                <w:sz w:val="20"/>
                <w:szCs w:val="20"/>
                <w:lang w:val="es-ES"/>
              </w:rPr>
              <w:t>7</w:t>
            </w:r>
          </w:p>
        </w:tc>
        <w:tc>
          <w:tcPr>
            <w:tcW w:w="3544" w:type="dxa"/>
            <w:vAlign w:val="center"/>
          </w:tcPr>
          <w:p w14:paraId="6FAB9D9F" w14:textId="3A3F3DFE"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al Coloso de Ceniza</w:t>
            </w:r>
          </w:p>
        </w:tc>
        <w:tc>
          <w:tcPr>
            <w:tcW w:w="8363" w:type="dxa"/>
          </w:tcPr>
          <w:p w14:paraId="25CAC8CF" w14:textId="55F880AE"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Desarrollar la implementación técnica completa del Coloso de Ceniza integrando su máquina de estados, ataques definidos, detección del jugador, gestión de colisiones y sincronización con animaciones, garantizando estabilidad del sistema y coherencia entre diseño conceptual y comportamiento real en el motor de juego.</w:t>
            </w:r>
          </w:p>
        </w:tc>
        <w:tc>
          <w:tcPr>
            <w:tcW w:w="1701" w:type="dxa"/>
          </w:tcPr>
          <w:p w14:paraId="6F868457" w14:textId="2012EECF"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2.4.2</w:t>
            </w:r>
          </w:p>
        </w:tc>
      </w:tr>
      <w:tr w:rsidR="00FA4129" w:rsidRPr="005D1F72" w14:paraId="16D6B639" w14:textId="77777777">
        <w:tc>
          <w:tcPr>
            <w:tcW w:w="817" w:type="dxa"/>
            <w:vAlign w:val="center"/>
          </w:tcPr>
          <w:p w14:paraId="3C39E145" w14:textId="47D8F75A"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A7</w:t>
            </w:r>
            <w:r w:rsidR="00CB5824">
              <w:rPr>
                <w:rFonts w:ascii="Tahoma" w:hAnsi="Tahoma" w:cs="Tahoma"/>
                <w:bCs/>
                <w:sz w:val="20"/>
                <w:szCs w:val="20"/>
                <w:lang w:val="es-ES"/>
              </w:rPr>
              <w:t>8</w:t>
            </w:r>
          </w:p>
        </w:tc>
        <w:tc>
          <w:tcPr>
            <w:tcW w:w="3544" w:type="dxa"/>
            <w:vAlign w:val="center"/>
          </w:tcPr>
          <w:p w14:paraId="1383F5B3" w14:textId="76D175AD"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a la Tempestad Dorada</w:t>
            </w:r>
          </w:p>
        </w:tc>
        <w:tc>
          <w:tcPr>
            <w:tcW w:w="8363" w:type="dxa"/>
          </w:tcPr>
          <w:p w14:paraId="4875A181" w14:textId="49BC109D"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Desarrollar la implementación técnica completa de la Tempestad Dorada integrando su máquina de estados, ataques definidos, detección del jugador, gestión de colisiones y sincronización con animaciones, garantizando estabilidad del sistema y coherencia entre diseño conceptual y comportamiento real en el motor de juego.</w:t>
            </w:r>
          </w:p>
        </w:tc>
        <w:tc>
          <w:tcPr>
            <w:tcW w:w="1701" w:type="dxa"/>
          </w:tcPr>
          <w:p w14:paraId="63C1A4A8" w14:textId="07289827"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2.4.2</w:t>
            </w:r>
          </w:p>
        </w:tc>
      </w:tr>
      <w:tr w:rsidR="00FA4129" w:rsidRPr="005D1F72" w14:paraId="5716C4F5" w14:textId="77777777">
        <w:tc>
          <w:tcPr>
            <w:tcW w:w="817" w:type="dxa"/>
            <w:vAlign w:val="center"/>
          </w:tcPr>
          <w:p w14:paraId="38247E4E" w14:textId="3E8756CB"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A7</w:t>
            </w:r>
            <w:r w:rsidR="00CB5824">
              <w:rPr>
                <w:rFonts w:ascii="Tahoma" w:hAnsi="Tahoma" w:cs="Tahoma"/>
                <w:bCs/>
                <w:sz w:val="20"/>
                <w:szCs w:val="20"/>
                <w:lang w:val="es-ES"/>
              </w:rPr>
              <w:t>9</w:t>
            </w:r>
          </w:p>
        </w:tc>
        <w:tc>
          <w:tcPr>
            <w:tcW w:w="3544" w:type="dxa"/>
            <w:vAlign w:val="center"/>
          </w:tcPr>
          <w:p w14:paraId="6B0E5066" w14:textId="7414EA0F"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al Vacío</w:t>
            </w:r>
          </w:p>
        </w:tc>
        <w:tc>
          <w:tcPr>
            <w:tcW w:w="8363" w:type="dxa"/>
          </w:tcPr>
          <w:p w14:paraId="1F2F3FA2" w14:textId="2591C760"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Desarrollar la implementación técnica completa del Vacío integrando su máquina de estados, ataques definidos, detección del jugador, gestión de colisiones y sincronización con animaciones, garantizando estabilidad del sistema y coherencia entre diseño conceptual y comportamiento real en el motor de juego.</w:t>
            </w:r>
          </w:p>
        </w:tc>
        <w:tc>
          <w:tcPr>
            <w:tcW w:w="1701" w:type="dxa"/>
          </w:tcPr>
          <w:p w14:paraId="72A8F6F3" w14:textId="21685A77"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2.4.2</w:t>
            </w:r>
          </w:p>
        </w:tc>
      </w:tr>
      <w:tr w:rsidR="00FA4129" w:rsidRPr="005D1F72" w14:paraId="2F2D1CB7" w14:textId="77777777">
        <w:tc>
          <w:tcPr>
            <w:tcW w:w="817" w:type="dxa"/>
            <w:vAlign w:val="center"/>
          </w:tcPr>
          <w:p w14:paraId="6C819A45" w14:textId="3E9E6C84"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CB5824">
              <w:rPr>
                <w:rFonts w:ascii="Tahoma" w:hAnsi="Tahoma" w:cs="Tahoma"/>
                <w:bCs/>
                <w:sz w:val="20"/>
                <w:szCs w:val="20"/>
                <w:lang w:val="es-ES"/>
              </w:rPr>
              <w:t>80</w:t>
            </w:r>
          </w:p>
        </w:tc>
        <w:tc>
          <w:tcPr>
            <w:tcW w:w="3544" w:type="dxa"/>
            <w:vAlign w:val="center"/>
          </w:tcPr>
          <w:p w14:paraId="43084500" w14:textId="4D477864"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zonas de vulnerabilidad del Guardian de Hielo</w:t>
            </w:r>
          </w:p>
        </w:tc>
        <w:tc>
          <w:tcPr>
            <w:tcW w:w="8363" w:type="dxa"/>
          </w:tcPr>
          <w:p w14:paraId="2F4BEC30" w14:textId="2385B66E"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 xml:space="preserve">Desarrollar el sistema de </w:t>
            </w:r>
            <w:proofErr w:type="spellStart"/>
            <w:r w:rsidRPr="008F50F3">
              <w:rPr>
                <w:rFonts w:ascii="Tahoma" w:hAnsi="Tahoma" w:cs="Tahoma"/>
                <w:bCs/>
                <w:sz w:val="20"/>
                <w:szCs w:val="20"/>
                <w:lang w:val="es-ES"/>
              </w:rPr>
              <w:t>hitboxes</w:t>
            </w:r>
            <w:proofErr w:type="spellEnd"/>
            <w:r w:rsidRPr="008F50F3">
              <w:rPr>
                <w:rFonts w:ascii="Tahoma" w:hAnsi="Tahoma" w:cs="Tahoma"/>
                <w:bCs/>
                <w:sz w:val="20"/>
                <w:szCs w:val="20"/>
                <w:lang w:val="es-ES"/>
              </w:rPr>
              <w:t xml:space="preserve"> específicas que determinen momentos o áreas concretas donde el Guardián de Hielo pueda recibir daño aumentado, definiendo condiciones de activación vinculadas a animaciones o finalización de ataques para fomentar el combate estratégico.</w:t>
            </w:r>
          </w:p>
        </w:tc>
        <w:tc>
          <w:tcPr>
            <w:tcW w:w="1701" w:type="dxa"/>
          </w:tcPr>
          <w:p w14:paraId="0EB0C974" w14:textId="283FBD4D"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2.4.3</w:t>
            </w:r>
          </w:p>
        </w:tc>
      </w:tr>
      <w:tr w:rsidR="00FA4129" w:rsidRPr="005D1F72" w14:paraId="32A79192" w14:textId="77777777">
        <w:tc>
          <w:tcPr>
            <w:tcW w:w="817" w:type="dxa"/>
            <w:vAlign w:val="center"/>
          </w:tcPr>
          <w:p w14:paraId="38835C8D" w14:textId="3254E219"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CB5824">
              <w:rPr>
                <w:rFonts w:ascii="Tahoma" w:hAnsi="Tahoma" w:cs="Tahoma"/>
                <w:bCs/>
                <w:sz w:val="20"/>
                <w:szCs w:val="20"/>
                <w:lang w:val="es-ES"/>
              </w:rPr>
              <w:t>81</w:t>
            </w:r>
          </w:p>
        </w:tc>
        <w:tc>
          <w:tcPr>
            <w:tcW w:w="3544" w:type="dxa"/>
            <w:vAlign w:val="center"/>
          </w:tcPr>
          <w:p w14:paraId="22825648" w14:textId="0F2D7359"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zonas de vulnerabilidad del Coloso de Ceniza</w:t>
            </w:r>
          </w:p>
        </w:tc>
        <w:tc>
          <w:tcPr>
            <w:tcW w:w="8363" w:type="dxa"/>
          </w:tcPr>
          <w:p w14:paraId="7D34BF73" w14:textId="1047D167"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 xml:space="preserve">Desarrollar el sistema de </w:t>
            </w:r>
            <w:proofErr w:type="spellStart"/>
            <w:r w:rsidRPr="008F50F3">
              <w:rPr>
                <w:rFonts w:ascii="Tahoma" w:hAnsi="Tahoma" w:cs="Tahoma"/>
                <w:bCs/>
                <w:sz w:val="20"/>
                <w:szCs w:val="20"/>
                <w:lang w:val="es-ES"/>
              </w:rPr>
              <w:t>hitboxes</w:t>
            </w:r>
            <w:proofErr w:type="spellEnd"/>
            <w:r w:rsidRPr="008F50F3">
              <w:rPr>
                <w:rFonts w:ascii="Tahoma" w:hAnsi="Tahoma" w:cs="Tahoma"/>
                <w:bCs/>
                <w:sz w:val="20"/>
                <w:szCs w:val="20"/>
                <w:lang w:val="es-ES"/>
              </w:rPr>
              <w:t xml:space="preserve"> específicas que determinen momentos o áreas concretas donde el Colos de Ceniza pueda recibir daño aumentado, definiendo condiciones de activación vinculadas a animaciones o finalización de ataques para fomentar el combate estratégico.</w:t>
            </w:r>
          </w:p>
        </w:tc>
        <w:tc>
          <w:tcPr>
            <w:tcW w:w="1701" w:type="dxa"/>
          </w:tcPr>
          <w:p w14:paraId="6BA1A0ED" w14:textId="7E35670A"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2.4.3</w:t>
            </w:r>
          </w:p>
        </w:tc>
      </w:tr>
      <w:tr w:rsidR="00FA4129" w:rsidRPr="005D1F72" w14:paraId="754D7D37" w14:textId="77777777">
        <w:tc>
          <w:tcPr>
            <w:tcW w:w="817" w:type="dxa"/>
            <w:vAlign w:val="center"/>
          </w:tcPr>
          <w:p w14:paraId="6B511D0C" w14:textId="6331F1B1"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CB5824">
              <w:rPr>
                <w:rFonts w:ascii="Tahoma" w:hAnsi="Tahoma" w:cs="Tahoma"/>
                <w:bCs/>
                <w:sz w:val="20"/>
                <w:szCs w:val="20"/>
                <w:lang w:val="es-ES"/>
              </w:rPr>
              <w:t>82</w:t>
            </w:r>
          </w:p>
        </w:tc>
        <w:tc>
          <w:tcPr>
            <w:tcW w:w="3544" w:type="dxa"/>
            <w:vAlign w:val="center"/>
          </w:tcPr>
          <w:p w14:paraId="21D4400F" w14:textId="16D263C5"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zonas de vulnerabilidad de la Tempestad Dorada</w:t>
            </w:r>
          </w:p>
        </w:tc>
        <w:tc>
          <w:tcPr>
            <w:tcW w:w="8363" w:type="dxa"/>
          </w:tcPr>
          <w:p w14:paraId="66AA4C19" w14:textId="6180EF59"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 xml:space="preserve">Desarrollar el sistema de </w:t>
            </w:r>
            <w:proofErr w:type="spellStart"/>
            <w:r w:rsidRPr="008F50F3">
              <w:rPr>
                <w:rFonts w:ascii="Tahoma" w:hAnsi="Tahoma" w:cs="Tahoma"/>
                <w:bCs/>
                <w:sz w:val="20"/>
                <w:szCs w:val="20"/>
                <w:lang w:val="es-ES"/>
              </w:rPr>
              <w:t>hitboxes</w:t>
            </w:r>
            <w:proofErr w:type="spellEnd"/>
            <w:r w:rsidRPr="008F50F3">
              <w:rPr>
                <w:rFonts w:ascii="Tahoma" w:hAnsi="Tahoma" w:cs="Tahoma"/>
                <w:bCs/>
                <w:sz w:val="20"/>
                <w:szCs w:val="20"/>
                <w:lang w:val="es-ES"/>
              </w:rPr>
              <w:t xml:space="preserve"> específicas que determinen momentos o áreas concretas donde la Tempestad Dorada pueda recibir daño aumentado, definiendo condiciones de activación vinculadas a animaciones o finalización de ataques para fomentar el combate estratégico.</w:t>
            </w:r>
          </w:p>
        </w:tc>
        <w:tc>
          <w:tcPr>
            <w:tcW w:w="1701" w:type="dxa"/>
          </w:tcPr>
          <w:p w14:paraId="2E365451" w14:textId="77514B15"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2.4.3</w:t>
            </w:r>
          </w:p>
        </w:tc>
      </w:tr>
      <w:tr w:rsidR="00FA4129" w:rsidRPr="005D1F72" w14:paraId="0E4B70F4" w14:textId="77777777">
        <w:tc>
          <w:tcPr>
            <w:tcW w:w="817" w:type="dxa"/>
            <w:vAlign w:val="center"/>
          </w:tcPr>
          <w:p w14:paraId="3BB07403" w14:textId="6391EF6B"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A8</w:t>
            </w:r>
            <w:r w:rsidR="00CB5824">
              <w:rPr>
                <w:rFonts w:ascii="Tahoma" w:hAnsi="Tahoma" w:cs="Tahoma"/>
                <w:bCs/>
                <w:sz w:val="20"/>
                <w:szCs w:val="20"/>
                <w:lang w:val="es-ES"/>
              </w:rPr>
              <w:t>3</w:t>
            </w:r>
          </w:p>
        </w:tc>
        <w:tc>
          <w:tcPr>
            <w:tcW w:w="3544" w:type="dxa"/>
            <w:vAlign w:val="center"/>
          </w:tcPr>
          <w:p w14:paraId="7B5F5F8B" w14:textId="6BE05697"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y animaciones del Guardian de Hielo</w:t>
            </w:r>
          </w:p>
        </w:tc>
        <w:tc>
          <w:tcPr>
            <w:tcW w:w="8363" w:type="dxa"/>
          </w:tcPr>
          <w:p w14:paraId="14E14A24" w14:textId="283A3D91"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 xml:space="preserve">Diseñar el apartado visual completo del Guardián de Hielo incluyendo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base, animaciones de movimiento, ataque y derrota, garantizando coherencia con su temática helada y correcta integración técnica con el sistema de estados.</w:t>
            </w:r>
          </w:p>
        </w:tc>
        <w:tc>
          <w:tcPr>
            <w:tcW w:w="1701" w:type="dxa"/>
          </w:tcPr>
          <w:p w14:paraId="21E5F742" w14:textId="6FD4CAA7"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2.4.4</w:t>
            </w:r>
          </w:p>
        </w:tc>
      </w:tr>
      <w:tr w:rsidR="00FA4129" w:rsidRPr="005D1F72" w14:paraId="1DBB051C" w14:textId="77777777">
        <w:tc>
          <w:tcPr>
            <w:tcW w:w="817" w:type="dxa"/>
            <w:vAlign w:val="center"/>
          </w:tcPr>
          <w:p w14:paraId="0310D952" w14:textId="7AFD4FFE"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lastRenderedPageBreak/>
              <w:t>A8</w:t>
            </w:r>
            <w:r w:rsidR="00CB5824">
              <w:rPr>
                <w:rFonts w:ascii="Tahoma" w:hAnsi="Tahoma" w:cs="Tahoma"/>
                <w:bCs/>
                <w:sz w:val="20"/>
                <w:szCs w:val="20"/>
                <w:lang w:val="es-ES"/>
              </w:rPr>
              <w:t>4</w:t>
            </w:r>
          </w:p>
        </w:tc>
        <w:tc>
          <w:tcPr>
            <w:tcW w:w="3544" w:type="dxa"/>
            <w:vAlign w:val="center"/>
          </w:tcPr>
          <w:p w14:paraId="386DD470" w14:textId="39B6C02B"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y animaciones del Coloso de Ceniza</w:t>
            </w:r>
          </w:p>
        </w:tc>
        <w:tc>
          <w:tcPr>
            <w:tcW w:w="8363" w:type="dxa"/>
          </w:tcPr>
          <w:p w14:paraId="687BA8A0" w14:textId="2B767003"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 xml:space="preserve">Diseñar el apartado visual completo del Coloso de Ceniza incluyendo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base, animaciones de movimiento, ataque y derrota, garantizando coherencia con su temática de fuego y correcta integración técnica con el sistema de estados.</w:t>
            </w:r>
          </w:p>
        </w:tc>
        <w:tc>
          <w:tcPr>
            <w:tcW w:w="1701" w:type="dxa"/>
          </w:tcPr>
          <w:p w14:paraId="6B00EE18" w14:textId="5B7E2F3C"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2.4.4</w:t>
            </w:r>
          </w:p>
        </w:tc>
      </w:tr>
      <w:tr w:rsidR="00FA4129" w:rsidRPr="005D1F72" w14:paraId="4AFB1BA2" w14:textId="77777777">
        <w:tc>
          <w:tcPr>
            <w:tcW w:w="817" w:type="dxa"/>
            <w:vAlign w:val="center"/>
          </w:tcPr>
          <w:p w14:paraId="4691D8BF" w14:textId="147605C3"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A8</w:t>
            </w:r>
            <w:r w:rsidR="00CB5824">
              <w:rPr>
                <w:rFonts w:ascii="Tahoma" w:hAnsi="Tahoma" w:cs="Tahoma"/>
                <w:bCs/>
                <w:sz w:val="20"/>
                <w:szCs w:val="20"/>
                <w:lang w:val="es-ES"/>
              </w:rPr>
              <w:t>5</w:t>
            </w:r>
          </w:p>
        </w:tc>
        <w:tc>
          <w:tcPr>
            <w:tcW w:w="3544" w:type="dxa"/>
            <w:vAlign w:val="center"/>
          </w:tcPr>
          <w:p w14:paraId="6434E90F" w14:textId="48BC33D8"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y animaciones de la Tempestad Dorada</w:t>
            </w:r>
          </w:p>
        </w:tc>
        <w:tc>
          <w:tcPr>
            <w:tcW w:w="8363" w:type="dxa"/>
          </w:tcPr>
          <w:p w14:paraId="5CDDBDD6" w14:textId="459CEE09"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 xml:space="preserve">Diseñar el apartado visual completo de la Tempestad Dorada incluyendo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base, animaciones de movimiento, ataque y derrota, garantizando coherencia con su temática eléctrica y correcta integración técnica con el sistema de estados.</w:t>
            </w:r>
          </w:p>
        </w:tc>
        <w:tc>
          <w:tcPr>
            <w:tcW w:w="1701" w:type="dxa"/>
          </w:tcPr>
          <w:p w14:paraId="41C8AF55" w14:textId="78B7227E"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2.4.4</w:t>
            </w:r>
          </w:p>
        </w:tc>
      </w:tr>
      <w:tr w:rsidR="00FA4129" w:rsidRPr="005D1F72" w14:paraId="2304CA25" w14:textId="77777777">
        <w:tc>
          <w:tcPr>
            <w:tcW w:w="817" w:type="dxa"/>
            <w:vAlign w:val="center"/>
          </w:tcPr>
          <w:p w14:paraId="227B91F1" w14:textId="21C4A66F"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A8</w:t>
            </w:r>
            <w:r w:rsidR="00CB5824">
              <w:rPr>
                <w:rFonts w:ascii="Tahoma" w:hAnsi="Tahoma" w:cs="Tahoma"/>
                <w:bCs/>
                <w:sz w:val="20"/>
                <w:szCs w:val="20"/>
                <w:lang w:val="es-ES"/>
              </w:rPr>
              <w:t>6</w:t>
            </w:r>
          </w:p>
        </w:tc>
        <w:tc>
          <w:tcPr>
            <w:tcW w:w="3544" w:type="dxa"/>
            <w:vAlign w:val="center"/>
          </w:tcPr>
          <w:p w14:paraId="799A7E2C" w14:textId="4A697512"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y animaciones del Vacío</w:t>
            </w:r>
          </w:p>
        </w:tc>
        <w:tc>
          <w:tcPr>
            <w:tcW w:w="8363" w:type="dxa"/>
          </w:tcPr>
          <w:p w14:paraId="36E763F5" w14:textId="403A9F19"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 xml:space="preserve">Diseñar el apartado visual completo del Vacío incluyendo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base, animaciones de movimiento, ataque y derrota, garantizando coherencia con su temática oscura y correcta integración técnica con el sistema de estados.</w:t>
            </w:r>
          </w:p>
        </w:tc>
        <w:tc>
          <w:tcPr>
            <w:tcW w:w="1701" w:type="dxa"/>
          </w:tcPr>
          <w:p w14:paraId="65F27F26" w14:textId="72858F04"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2.4.4</w:t>
            </w:r>
          </w:p>
        </w:tc>
      </w:tr>
      <w:tr w:rsidR="00FA4129" w:rsidRPr="005D1F72" w14:paraId="310AB5B8" w14:textId="77777777">
        <w:tc>
          <w:tcPr>
            <w:tcW w:w="817" w:type="dxa"/>
            <w:vAlign w:val="center"/>
          </w:tcPr>
          <w:p w14:paraId="1CB2BA6D" w14:textId="5D4B8B49"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A8</w:t>
            </w:r>
            <w:r w:rsidR="00CB5824">
              <w:rPr>
                <w:rFonts w:ascii="Tahoma" w:hAnsi="Tahoma" w:cs="Tahoma"/>
                <w:bCs/>
                <w:sz w:val="20"/>
                <w:szCs w:val="20"/>
                <w:lang w:val="es-ES"/>
              </w:rPr>
              <w:t>7</w:t>
            </w:r>
          </w:p>
        </w:tc>
        <w:tc>
          <w:tcPr>
            <w:tcW w:w="3544" w:type="dxa"/>
            <w:vAlign w:val="center"/>
          </w:tcPr>
          <w:p w14:paraId="0FA69F0C" w14:textId="33A692D4"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Diseñar </w:t>
            </w:r>
            <w:proofErr w:type="spellStart"/>
            <w:r w:rsidRPr="008F50F3">
              <w:rPr>
                <w:rFonts w:ascii="Tahoma" w:hAnsi="Tahoma" w:cs="Tahoma"/>
                <w:bCs/>
                <w:sz w:val="20"/>
                <w:szCs w:val="20"/>
                <w:lang w:val="es-ES"/>
              </w:rPr>
              <w:t>layout</w:t>
            </w:r>
            <w:proofErr w:type="spellEnd"/>
            <w:r w:rsidRPr="008F50F3">
              <w:rPr>
                <w:rFonts w:ascii="Tahoma" w:hAnsi="Tahoma" w:cs="Tahoma"/>
                <w:bCs/>
                <w:sz w:val="20"/>
                <w:szCs w:val="20"/>
                <w:lang w:val="es-ES"/>
              </w:rPr>
              <w:t xml:space="preserve"> del nivel tutorial</w:t>
            </w:r>
          </w:p>
        </w:tc>
        <w:tc>
          <w:tcPr>
            <w:tcW w:w="8363" w:type="dxa"/>
          </w:tcPr>
          <w:p w14:paraId="063052B9" w14:textId="45C436F3"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Definir la estructura espacial del nivel tutorial estableciendo distribución de plataformas, zonas seguras, obstáculos y primeros enemigos, con el objetivo de introducir progresivamente las mecánicas básicas del juego, guiando al jugador mediante un diseño intuitivo que favorezca el aprendizaje sin sobrecargar la experiencia inicial.</w:t>
            </w:r>
          </w:p>
        </w:tc>
        <w:tc>
          <w:tcPr>
            <w:tcW w:w="1701" w:type="dxa"/>
          </w:tcPr>
          <w:p w14:paraId="06E24200" w14:textId="68CACD87"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2.5.1</w:t>
            </w:r>
          </w:p>
        </w:tc>
      </w:tr>
      <w:tr w:rsidR="00FA4129" w:rsidRPr="005D1F72" w14:paraId="348DD4BA" w14:textId="77777777">
        <w:tc>
          <w:tcPr>
            <w:tcW w:w="817" w:type="dxa"/>
            <w:vAlign w:val="center"/>
          </w:tcPr>
          <w:p w14:paraId="1DF63ED4" w14:textId="3A7588DF"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A8</w:t>
            </w:r>
            <w:r w:rsidR="00CB5824">
              <w:rPr>
                <w:rFonts w:ascii="Tahoma" w:hAnsi="Tahoma" w:cs="Tahoma"/>
                <w:bCs/>
                <w:sz w:val="20"/>
                <w:szCs w:val="20"/>
                <w:lang w:val="es-ES"/>
              </w:rPr>
              <w:t>8</w:t>
            </w:r>
          </w:p>
        </w:tc>
        <w:tc>
          <w:tcPr>
            <w:tcW w:w="3544" w:type="dxa"/>
            <w:vAlign w:val="center"/>
          </w:tcPr>
          <w:p w14:paraId="0AD5107A" w14:textId="0DCBBDDB"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Diseñar </w:t>
            </w:r>
            <w:proofErr w:type="spellStart"/>
            <w:r w:rsidRPr="008F50F3">
              <w:rPr>
                <w:rFonts w:ascii="Tahoma" w:hAnsi="Tahoma" w:cs="Tahoma"/>
                <w:bCs/>
                <w:sz w:val="20"/>
                <w:szCs w:val="20"/>
                <w:lang w:val="es-ES"/>
              </w:rPr>
              <w:t>layout</w:t>
            </w:r>
            <w:proofErr w:type="spellEnd"/>
            <w:r w:rsidRPr="008F50F3">
              <w:rPr>
                <w:rFonts w:ascii="Tahoma" w:hAnsi="Tahoma" w:cs="Tahoma"/>
                <w:bCs/>
                <w:sz w:val="20"/>
                <w:szCs w:val="20"/>
                <w:lang w:val="es-ES"/>
              </w:rPr>
              <w:t xml:space="preserve"> del nivel 1</w:t>
            </w:r>
          </w:p>
        </w:tc>
        <w:tc>
          <w:tcPr>
            <w:tcW w:w="8363" w:type="dxa"/>
          </w:tcPr>
          <w:p w14:paraId="2AE5DA69" w14:textId="685CEC2E"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Diseñar la disposición general del primer nivel formal del juego, equilibrando exploración, combate y secciones de dificultad moderada, asegurando coherencia con la progresión tras el tutorial e introduciendo nuevos elementos sin romper la curva de aprendizaje.</w:t>
            </w:r>
          </w:p>
        </w:tc>
        <w:tc>
          <w:tcPr>
            <w:tcW w:w="1701" w:type="dxa"/>
          </w:tcPr>
          <w:p w14:paraId="4EF8A990" w14:textId="51C3C8C9"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2.5.1</w:t>
            </w:r>
          </w:p>
        </w:tc>
      </w:tr>
      <w:tr w:rsidR="00FA4129" w:rsidRPr="005D1F72" w14:paraId="607F9F84" w14:textId="77777777">
        <w:tc>
          <w:tcPr>
            <w:tcW w:w="817" w:type="dxa"/>
            <w:vAlign w:val="center"/>
          </w:tcPr>
          <w:p w14:paraId="7DB92371" w14:textId="7D7350FA"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A8</w:t>
            </w:r>
            <w:r w:rsidR="00CB5824">
              <w:rPr>
                <w:rFonts w:ascii="Tahoma" w:hAnsi="Tahoma" w:cs="Tahoma"/>
                <w:bCs/>
                <w:sz w:val="20"/>
                <w:szCs w:val="20"/>
                <w:lang w:val="es-ES"/>
              </w:rPr>
              <w:t>9</w:t>
            </w:r>
          </w:p>
        </w:tc>
        <w:tc>
          <w:tcPr>
            <w:tcW w:w="3544" w:type="dxa"/>
            <w:vAlign w:val="center"/>
          </w:tcPr>
          <w:p w14:paraId="429197CB" w14:textId="017682AF"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Diseñar </w:t>
            </w:r>
            <w:proofErr w:type="spellStart"/>
            <w:r w:rsidRPr="008F50F3">
              <w:rPr>
                <w:rFonts w:ascii="Tahoma" w:hAnsi="Tahoma" w:cs="Tahoma"/>
                <w:bCs/>
                <w:sz w:val="20"/>
                <w:szCs w:val="20"/>
                <w:lang w:val="es-ES"/>
              </w:rPr>
              <w:t>layout</w:t>
            </w:r>
            <w:proofErr w:type="spellEnd"/>
            <w:r w:rsidRPr="008F50F3">
              <w:rPr>
                <w:rFonts w:ascii="Tahoma" w:hAnsi="Tahoma" w:cs="Tahoma"/>
                <w:bCs/>
                <w:sz w:val="20"/>
                <w:szCs w:val="20"/>
                <w:lang w:val="es-ES"/>
              </w:rPr>
              <w:t xml:space="preserve"> del nivel 2</w:t>
            </w:r>
          </w:p>
        </w:tc>
        <w:tc>
          <w:tcPr>
            <w:tcW w:w="8363" w:type="dxa"/>
          </w:tcPr>
          <w:p w14:paraId="66791665" w14:textId="2BD7DBA9"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Planificar la estructura del segundo nivel incrementando la complejidad del entorno mediante mayor densidad de enemigos, variaciones verticales y obstáculos adicionales, buscando una experiencia más desafiante que exija dominio de las mecánicas previamente aprendidas.</w:t>
            </w:r>
          </w:p>
        </w:tc>
        <w:tc>
          <w:tcPr>
            <w:tcW w:w="1701" w:type="dxa"/>
          </w:tcPr>
          <w:p w14:paraId="4E5CFDC0" w14:textId="4ECF2A8B"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2.5.1</w:t>
            </w:r>
          </w:p>
        </w:tc>
      </w:tr>
      <w:tr w:rsidR="00FA4129" w:rsidRPr="005D1F72" w14:paraId="631E5519" w14:textId="77777777">
        <w:tc>
          <w:tcPr>
            <w:tcW w:w="817" w:type="dxa"/>
            <w:vAlign w:val="center"/>
          </w:tcPr>
          <w:p w14:paraId="384BF8CF" w14:textId="20D2D7E7"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CB5824">
              <w:rPr>
                <w:rFonts w:ascii="Tahoma" w:hAnsi="Tahoma" w:cs="Tahoma"/>
                <w:bCs/>
                <w:sz w:val="20"/>
                <w:szCs w:val="20"/>
                <w:lang w:val="es-ES"/>
              </w:rPr>
              <w:t>90</w:t>
            </w:r>
          </w:p>
        </w:tc>
        <w:tc>
          <w:tcPr>
            <w:tcW w:w="3544" w:type="dxa"/>
            <w:vAlign w:val="center"/>
          </w:tcPr>
          <w:p w14:paraId="5594FF48" w14:textId="608C7939"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Diseñar </w:t>
            </w:r>
            <w:proofErr w:type="spellStart"/>
            <w:r w:rsidRPr="008F50F3">
              <w:rPr>
                <w:rFonts w:ascii="Tahoma" w:hAnsi="Tahoma" w:cs="Tahoma"/>
                <w:bCs/>
                <w:sz w:val="20"/>
                <w:szCs w:val="20"/>
                <w:lang w:val="es-ES"/>
              </w:rPr>
              <w:t>layout</w:t>
            </w:r>
            <w:proofErr w:type="spellEnd"/>
            <w:r w:rsidRPr="008F50F3">
              <w:rPr>
                <w:rFonts w:ascii="Tahoma" w:hAnsi="Tahoma" w:cs="Tahoma"/>
                <w:bCs/>
                <w:sz w:val="20"/>
                <w:szCs w:val="20"/>
                <w:lang w:val="es-ES"/>
              </w:rPr>
              <w:t xml:space="preserve"> del nivel 3</w:t>
            </w:r>
          </w:p>
        </w:tc>
        <w:tc>
          <w:tcPr>
            <w:tcW w:w="8363" w:type="dxa"/>
          </w:tcPr>
          <w:p w14:paraId="50123E14" w14:textId="4F87FA08"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Definir un diseño espacial más exigente que combine plataformas complejas, trampas y zonas de combate estratégicas, integrando rutas alternativas o secciones de mayor precisión para aumentar la intensidad y variedad jugable.</w:t>
            </w:r>
          </w:p>
        </w:tc>
        <w:tc>
          <w:tcPr>
            <w:tcW w:w="1701" w:type="dxa"/>
          </w:tcPr>
          <w:p w14:paraId="66E465B2" w14:textId="756A5050"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2.5.1</w:t>
            </w:r>
          </w:p>
        </w:tc>
      </w:tr>
      <w:tr w:rsidR="00FA4129" w:rsidRPr="005D1F72" w14:paraId="72813248" w14:textId="77777777">
        <w:tc>
          <w:tcPr>
            <w:tcW w:w="817" w:type="dxa"/>
            <w:vAlign w:val="center"/>
          </w:tcPr>
          <w:p w14:paraId="49530B7A" w14:textId="5B4B646E"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CB5824">
              <w:rPr>
                <w:rFonts w:ascii="Tahoma" w:hAnsi="Tahoma" w:cs="Tahoma"/>
                <w:bCs/>
                <w:sz w:val="20"/>
                <w:szCs w:val="20"/>
                <w:lang w:val="es-ES"/>
              </w:rPr>
              <w:t>91</w:t>
            </w:r>
          </w:p>
        </w:tc>
        <w:tc>
          <w:tcPr>
            <w:tcW w:w="3544" w:type="dxa"/>
            <w:vAlign w:val="center"/>
          </w:tcPr>
          <w:p w14:paraId="11EC189F" w14:textId="6BF723A8"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Diseñar </w:t>
            </w:r>
            <w:proofErr w:type="spellStart"/>
            <w:r w:rsidRPr="008F50F3">
              <w:rPr>
                <w:rFonts w:ascii="Tahoma" w:hAnsi="Tahoma" w:cs="Tahoma"/>
                <w:bCs/>
                <w:sz w:val="20"/>
                <w:szCs w:val="20"/>
                <w:lang w:val="es-ES"/>
              </w:rPr>
              <w:t>layout</w:t>
            </w:r>
            <w:proofErr w:type="spellEnd"/>
            <w:r w:rsidRPr="008F50F3">
              <w:rPr>
                <w:rFonts w:ascii="Tahoma" w:hAnsi="Tahoma" w:cs="Tahoma"/>
                <w:bCs/>
                <w:sz w:val="20"/>
                <w:szCs w:val="20"/>
                <w:lang w:val="es-ES"/>
              </w:rPr>
              <w:t xml:space="preserve"> del nivel final</w:t>
            </w:r>
          </w:p>
        </w:tc>
        <w:tc>
          <w:tcPr>
            <w:tcW w:w="8363" w:type="dxa"/>
          </w:tcPr>
          <w:p w14:paraId="29794250" w14:textId="1530E743"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Diseñar la estructura del nivel final del juego asegurando una progresión hacia el enfrentamiento final, incorporando secciones de alta dificultad, preparación previa al jefe y una disposición espacial que genere tensión.</w:t>
            </w:r>
          </w:p>
        </w:tc>
        <w:tc>
          <w:tcPr>
            <w:tcW w:w="1701" w:type="dxa"/>
          </w:tcPr>
          <w:p w14:paraId="2BF1B388" w14:textId="760F70A2"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2.5.1</w:t>
            </w:r>
          </w:p>
        </w:tc>
      </w:tr>
      <w:tr w:rsidR="00FA4129" w:rsidRPr="005D1F72" w14:paraId="14F67EAC" w14:textId="77777777">
        <w:tc>
          <w:tcPr>
            <w:tcW w:w="817" w:type="dxa"/>
            <w:vAlign w:val="center"/>
          </w:tcPr>
          <w:p w14:paraId="66381661" w14:textId="1F6F5EBF"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lastRenderedPageBreak/>
              <w:t>A</w:t>
            </w:r>
            <w:r w:rsidR="00CB5824">
              <w:rPr>
                <w:rFonts w:ascii="Tahoma" w:hAnsi="Tahoma" w:cs="Tahoma"/>
                <w:bCs/>
                <w:sz w:val="20"/>
                <w:szCs w:val="20"/>
                <w:lang w:val="es-ES"/>
              </w:rPr>
              <w:t>92</w:t>
            </w:r>
          </w:p>
        </w:tc>
        <w:tc>
          <w:tcPr>
            <w:tcW w:w="3544" w:type="dxa"/>
            <w:vAlign w:val="center"/>
          </w:tcPr>
          <w:p w14:paraId="10BF83B3" w14:textId="12D4411F"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w:t>
            </w:r>
            <w:proofErr w:type="spellStart"/>
            <w:r w:rsidRPr="008F50F3">
              <w:rPr>
                <w:rFonts w:ascii="Tahoma" w:hAnsi="Tahoma" w:cs="Tahoma"/>
                <w:bCs/>
                <w:sz w:val="20"/>
                <w:szCs w:val="20"/>
                <w:lang w:val="es-ES"/>
              </w:rPr>
              <w:t>tilemap</w:t>
            </w:r>
            <w:proofErr w:type="spellEnd"/>
            <w:r w:rsidRPr="008F50F3">
              <w:rPr>
                <w:rFonts w:ascii="Tahoma" w:hAnsi="Tahoma" w:cs="Tahoma"/>
                <w:bCs/>
                <w:sz w:val="20"/>
                <w:szCs w:val="20"/>
                <w:lang w:val="es-ES"/>
              </w:rPr>
              <w:t xml:space="preserve"> del nivel tutorial</w:t>
            </w:r>
          </w:p>
        </w:tc>
        <w:tc>
          <w:tcPr>
            <w:tcW w:w="8363" w:type="dxa"/>
          </w:tcPr>
          <w:p w14:paraId="1E2C1231" w14:textId="74A0C421"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Construir el mapa jugable del tutorial utilizando el sistema de tiles del motor, ajustando colisiones, límites y capas visuales para asegurar estabilidad técnica y fidelidad respecto al diseño conceptual.</w:t>
            </w:r>
          </w:p>
        </w:tc>
        <w:tc>
          <w:tcPr>
            <w:tcW w:w="1701" w:type="dxa"/>
          </w:tcPr>
          <w:p w14:paraId="1BC2A311" w14:textId="36E153B4"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2.5.2</w:t>
            </w:r>
          </w:p>
        </w:tc>
      </w:tr>
      <w:tr w:rsidR="00FA4129" w:rsidRPr="005D1F72" w14:paraId="29711F1E" w14:textId="77777777">
        <w:tc>
          <w:tcPr>
            <w:tcW w:w="817" w:type="dxa"/>
            <w:vAlign w:val="center"/>
          </w:tcPr>
          <w:p w14:paraId="0681334B" w14:textId="247884DB"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A9</w:t>
            </w:r>
            <w:r w:rsidR="00CB5824">
              <w:rPr>
                <w:rFonts w:ascii="Tahoma" w:hAnsi="Tahoma" w:cs="Tahoma"/>
                <w:bCs/>
                <w:sz w:val="20"/>
                <w:szCs w:val="20"/>
                <w:lang w:val="es-ES"/>
              </w:rPr>
              <w:t>3</w:t>
            </w:r>
          </w:p>
        </w:tc>
        <w:tc>
          <w:tcPr>
            <w:tcW w:w="3544" w:type="dxa"/>
            <w:vAlign w:val="center"/>
          </w:tcPr>
          <w:p w14:paraId="2599855C" w14:textId="000A5B40"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w:t>
            </w:r>
            <w:proofErr w:type="spellStart"/>
            <w:r w:rsidRPr="008F50F3">
              <w:rPr>
                <w:rFonts w:ascii="Tahoma" w:hAnsi="Tahoma" w:cs="Tahoma"/>
                <w:bCs/>
                <w:sz w:val="20"/>
                <w:szCs w:val="20"/>
                <w:lang w:val="es-ES"/>
              </w:rPr>
              <w:t>tilemap</w:t>
            </w:r>
            <w:proofErr w:type="spellEnd"/>
            <w:r w:rsidRPr="008F50F3">
              <w:rPr>
                <w:rFonts w:ascii="Tahoma" w:hAnsi="Tahoma" w:cs="Tahoma"/>
                <w:bCs/>
                <w:sz w:val="20"/>
                <w:szCs w:val="20"/>
                <w:lang w:val="es-ES"/>
              </w:rPr>
              <w:t xml:space="preserve"> del nivel 1</w:t>
            </w:r>
          </w:p>
        </w:tc>
        <w:tc>
          <w:tcPr>
            <w:tcW w:w="8363" w:type="dxa"/>
          </w:tcPr>
          <w:p w14:paraId="0D9DEE58" w14:textId="0735FC18"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Construir el mapa jugable del nivel 1 utilizando el sistema de tiles del motor, ajustando colisiones, límites y capas visuales para asegurar estabilidad técnica y fidelidad respecto al diseño conceptual.</w:t>
            </w:r>
          </w:p>
        </w:tc>
        <w:tc>
          <w:tcPr>
            <w:tcW w:w="1701" w:type="dxa"/>
          </w:tcPr>
          <w:p w14:paraId="7ECD6A3A" w14:textId="5C398187"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2.5.2</w:t>
            </w:r>
          </w:p>
        </w:tc>
      </w:tr>
      <w:tr w:rsidR="00FA4129" w:rsidRPr="005D1F72" w14:paraId="58455DE0" w14:textId="77777777">
        <w:tc>
          <w:tcPr>
            <w:tcW w:w="817" w:type="dxa"/>
            <w:vAlign w:val="center"/>
          </w:tcPr>
          <w:p w14:paraId="52BE097F" w14:textId="56C4C4C8"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A9</w:t>
            </w:r>
            <w:r w:rsidR="00CB5824">
              <w:rPr>
                <w:rFonts w:ascii="Tahoma" w:hAnsi="Tahoma" w:cs="Tahoma"/>
                <w:bCs/>
                <w:sz w:val="20"/>
                <w:szCs w:val="20"/>
                <w:lang w:val="es-ES"/>
              </w:rPr>
              <w:t>4</w:t>
            </w:r>
          </w:p>
        </w:tc>
        <w:tc>
          <w:tcPr>
            <w:tcW w:w="3544" w:type="dxa"/>
            <w:vAlign w:val="center"/>
          </w:tcPr>
          <w:p w14:paraId="5F7F26C0" w14:textId="514F201C"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w:t>
            </w:r>
            <w:proofErr w:type="spellStart"/>
            <w:r w:rsidRPr="008F50F3">
              <w:rPr>
                <w:rFonts w:ascii="Tahoma" w:hAnsi="Tahoma" w:cs="Tahoma"/>
                <w:bCs/>
                <w:sz w:val="20"/>
                <w:szCs w:val="20"/>
                <w:lang w:val="es-ES"/>
              </w:rPr>
              <w:t>tilemap</w:t>
            </w:r>
            <w:proofErr w:type="spellEnd"/>
            <w:r w:rsidRPr="008F50F3">
              <w:rPr>
                <w:rFonts w:ascii="Tahoma" w:hAnsi="Tahoma" w:cs="Tahoma"/>
                <w:bCs/>
                <w:sz w:val="20"/>
                <w:szCs w:val="20"/>
                <w:lang w:val="es-ES"/>
              </w:rPr>
              <w:t xml:space="preserve"> del nivel 2</w:t>
            </w:r>
          </w:p>
        </w:tc>
        <w:tc>
          <w:tcPr>
            <w:tcW w:w="8363" w:type="dxa"/>
          </w:tcPr>
          <w:p w14:paraId="2BFE76E2" w14:textId="02218980"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Construir el mapa jugable del nivel 2 utilizando el sistema de tiles del motor, ajustando colisiones, límites y capas visuales para asegurar estabilidad técnica y fidelidad respecto al diseño conceptual.</w:t>
            </w:r>
          </w:p>
        </w:tc>
        <w:tc>
          <w:tcPr>
            <w:tcW w:w="1701" w:type="dxa"/>
          </w:tcPr>
          <w:p w14:paraId="5C237B7D" w14:textId="0275389B"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2.5.2</w:t>
            </w:r>
          </w:p>
        </w:tc>
      </w:tr>
      <w:tr w:rsidR="00FA4129" w:rsidRPr="005D1F72" w14:paraId="29F1728B" w14:textId="77777777">
        <w:tc>
          <w:tcPr>
            <w:tcW w:w="817" w:type="dxa"/>
            <w:vAlign w:val="center"/>
          </w:tcPr>
          <w:p w14:paraId="3DFEF026" w14:textId="78846B5B"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A9</w:t>
            </w:r>
            <w:r w:rsidR="00CB5824">
              <w:rPr>
                <w:rFonts w:ascii="Tahoma" w:hAnsi="Tahoma" w:cs="Tahoma"/>
                <w:bCs/>
                <w:sz w:val="20"/>
                <w:szCs w:val="20"/>
                <w:lang w:val="es-ES"/>
              </w:rPr>
              <w:t>5</w:t>
            </w:r>
          </w:p>
        </w:tc>
        <w:tc>
          <w:tcPr>
            <w:tcW w:w="3544" w:type="dxa"/>
            <w:vAlign w:val="center"/>
          </w:tcPr>
          <w:p w14:paraId="784FB785" w14:textId="18C9CC25"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w:t>
            </w:r>
            <w:proofErr w:type="spellStart"/>
            <w:r w:rsidRPr="008F50F3">
              <w:rPr>
                <w:rFonts w:ascii="Tahoma" w:hAnsi="Tahoma" w:cs="Tahoma"/>
                <w:bCs/>
                <w:sz w:val="20"/>
                <w:szCs w:val="20"/>
                <w:lang w:val="es-ES"/>
              </w:rPr>
              <w:t>tilemap</w:t>
            </w:r>
            <w:proofErr w:type="spellEnd"/>
            <w:r w:rsidRPr="008F50F3">
              <w:rPr>
                <w:rFonts w:ascii="Tahoma" w:hAnsi="Tahoma" w:cs="Tahoma"/>
                <w:bCs/>
                <w:sz w:val="20"/>
                <w:szCs w:val="20"/>
                <w:lang w:val="es-ES"/>
              </w:rPr>
              <w:t xml:space="preserve"> del nivel 3</w:t>
            </w:r>
          </w:p>
        </w:tc>
        <w:tc>
          <w:tcPr>
            <w:tcW w:w="8363" w:type="dxa"/>
          </w:tcPr>
          <w:p w14:paraId="254061BA" w14:textId="71B2C2A3"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Construir el mapa jugable del nivel 3 utilizando el sistema de tiles del motor, ajustando colisiones, límites y capas visuales para asegurar estabilidad técnica y fidelidad respecto al diseño conceptual.</w:t>
            </w:r>
          </w:p>
        </w:tc>
        <w:tc>
          <w:tcPr>
            <w:tcW w:w="1701" w:type="dxa"/>
          </w:tcPr>
          <w:p w14:paraId="31F1F284" w14:textId="1E012AB7"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2.5.2</w:t>
            </w:r>
          </w:p>
        </w:tc>
      </w:tr>
      <w:tr w:rsidR="00FA4129" w:rsidRPr="005D1F72" w14:paraId="0BBBEEB9" w14:textId="77777777">
        <w:tc>
          <w:tcPr>
            <w:tcW w:w="817" w:type="dxa"/>
            <w:vAlign w:val="center"/>
          </w:tcPr>
          <w:p w14:paraId="6CB0F2BB" w14:textId="1C3880C4"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A9</w:t>
            </w:r>
            <w:r w:rsidR="00CB5824">
              <w:rPr>
                <w:rFonts w:ascii="Tahoma" w:hAnsi="Tahoma" w:cs="Tahoma"/>
                <w:bCs/>
                <w:sz w:val="20"/>
                <w:szCs w:val="20"/>
                <w:lang w:val="es-ES"/>
              </w:rPr>
              <w:t>6</w:t>
            </w:r>
          </w:p>
        </w:tc>
        <w:tc>
          <w:tcPr>
            <w:tcW w:w="3544" w:type="dxa"/>
            <w:vAlign w:val="center"/>
          </w:tcPr>
          <w:p w14:paraId="5B5CE6C5" w14:textId="4E9B5DD1"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w:t>
            </w:r>
            <w:proofErr w:type="spellStart"/>
            <w:r w:rsidRPr="008F50F3">
              <w:rPr>
                <w:rFonts w:ascii="Tahoma" w:hAnsi="Tahoma" w:cs="Tahoma"/>
                <w:bCs/>
                <w:sz w:val="20"/>
                <w:szCs w:val="20"/>
                <w:lang w:val="es-ES"/>
              </w:rPr>
              <w:t>tilemap</w:t>
            </w:r>
            <w:proofErr w:type="spellEnd"/>
            <w:r w:rsidRPr="008F50F3">
              <w:rPr>
                <w:rFonts w:ascii="Tahoma" w:hAnsi="Tahoma" w:cs="Tahoma"/>
                <w:bCs/>
                <w:sz w:val="20"/>
                <w:szCs w:val="20"/>
                <w:lang w:val="es-ES"/>
              </w:rPr>
              <w:t xml:space="preserve"> del nivel final</w:t>
            </w:r>
          </w:p>
        </w:tc>
        <w:tc>
          <w:tcPr>
            <w:tcW w:w="8363" w:type="dxa"/>
          </w:tcPr>
          <w:p w14:paraId="160DF0B5" w14:textId="2C8B1BCD"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Construir el mapa jugable del nivel final utilizando el sistema de tiles del motor, ajustando colisiones, límites y capas visuales para asegurar estabilidad técnica y fidelidad respecto al diseño conceptual.</w:t>
            </w:r>
          </w:p>
        </w:tc>
        <w:tc>
          <w:tcPr>
            <w:tcW w:w="1701" w:type="dxa"/>
          </w:tcPr>
          <w:p w14:paraId="2FD7FAC4" w14:textId="2475213F"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2.5.2</w:t>
            </w:r>
          </w:p>
        </w:tc>
      </w:tr>
      <w:tr w:rsidR="00FA4129" w:rsidRPr="005D1F72" w14:paraId="7DC45A56" w14:textId="77777777">
        <w:tc>
          <w:tcPr>
            <w:tcW w:w="817" w:type="dxa"/>
            <w:vAlign w:val="center"/>
          </w:tcPr>
          <w:p w14:paraId="063D093C" w14:textId="1A8725E4"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A9</w:t>
            </w:r>
            <w:r w:rsidR="00CB5824">
              <w:rPr>
                <w:rFonts w:ascii="Tahoma" w:hAnsi="Tahoma" w:cs="Tahoma"/>
                <w:bCs/>
                <w:sz w:val="20"/>
                <w:szCs w:val="20"/>
                <w:lang w:val="es-ES"/>
              </w:rPr>
              <w:t>7</w:t>
            </w:r>
          </w:p>
        </w:tc>
        <w:tc>
          <w:tcPr>
            <w:tcW w:w="3544" w:type="dxa"/>
            <w:vAlign w:val="center"/>
          </w:tcPr>
          <w:p w14:paraId="6E9801F5" w14:textId="481CCA6B"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Colocar enemigos del nivel 1</w:t>
            </w:r>
          </w:p>
        </w:tc>
        <w:tc>
          <w:tcPr>
            <w:tcW w:w="8363" w:type="dxa"/>
          </w:tcPr>
          <w:p w14:paraId="589018ED" w14:textId="7B01F723"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Distribuir estratégicamente los enemigos del primer nivel dentro del escenario, considerando ritmo de aparición, dificultad progresiva y equilibrio entre exploración y combate.</w:t>
            </w:r>
          </w:p>
        </w:tc>
        <w:tc>
          <w:tcPr>
            <w:tcW w:w="1701" w:type="dxa"/>
          </w:tcPr>
          <w:p w14:paraId="2B191EEE" w14:textId="4939CD52"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2.5.3</w:t>
            </w:r>
          </w:p>
        </w:tc>
      </w:tr>
      <w:tr w:rsidR="00FA4129" w:rsidRPr="005D1F72" w14:paraId="16764017" w14:textId="77777777">
        <w:tc>
          <w:tcPr>
            <w:tcW w:w="817" w:type="dxa"/>
            <w:vAlign w:val="center"/>
          </w:tcPr>
          <w:p w14:paraId="0C15F951" w14:textId="25215947"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A9</w:t>
            </w:r>
            <w:r w:rsidR="00CB5824">
              <w:rPr>
                <w:rFonts w:ascii="Tahoma" w:hAnsi="Tahoma" w:cs="Tahoma"/>
                <w:bCs/>
                <w:sz w:val="20"/>
                <w:szCs w:val="20"/>
                <w:lang w:val="es-ES"/>
              </w:rPr>
              <w:t>8</w:t>
            </w:r>
          </w:p>
        </w:tc>
        <w:tc>
          <w:tcPr>
            <w:tcW w:w="3544" w:type="dxa"/>
            <w:vAlign w:val="center"/>
          </w:tcPr>
          <w:p w14:paraId="420A4070" w14:textId="564A70A1"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Colocar enemigos del nivel 2</w:t>
            </w:r>
          </w:p>
        </w:tc>
        <w:tc>
          <w:tcPr>
            <w:tcW w:w="8363" w:type="dxa"/>
          </w:tcPr>
          <w:p w14:paraId="1E56E261" w14:textId="48F1F3EB"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Distribuir estratégicamente los enemigos del segundo nivel dentro del escenario, considerando ritmo de aparición, dificultad progresiva y equilibrio entre exploración y combate.</w:t>
            </w:r>
          </w:p>
        </w:tc>
        <w:tc>
          <w:tcPr>
            <w:tcW w:w="1701" w:type="dxa"/>
          </w:tcPr>
          <w:p w14:paraId="063766FA" w14:textId="11350073"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2.5.3</w:t>
            </w:r>
          </w:p>
        </w:tc>
      </w:tr>
      <w:tr w:rsidR="00FA4129" w:rsidRPr="005D1F72" w14:paraId="5C01AE87" w14:textId="77777777">
        <w:tc>
          <w:tcPr>
            <w:tcW w:w="817" w:type="dxa"/>
            <w:vAlign w:val="center"/>
          </w:tcPr>
          <w:p w14:paraId="735911B5" w14:textId="1970616F"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A9</w:t>
            </w:r>
            <w:r w:rsidR="00CB5824">
              <w:rPr>
                <w:rFonts w:ascii="Tahoma" w:hAnsi="Tahoma" w:cs="Tahoma"/>
                <w:bCs/>
                <w:sz w:val="20"/>
                <w:szCs w:val="20"/>
                <w:lang w:val="es-ES"/>
              </w:rPr>
              <w:t>9</w:t>
            </w:r>
          </w:p>
        </w:tc>
        <w:tc>
          <w:tcPr>
            <w:tcW w:w="3544" w:type="dxa"/>
            <w:vAlign w:val="center"/>
          </w:tcPr>
          <w:p w14:paraId="3B09379A" w14:textId="3C3E8DBD"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Colocar enemigos del nivel 3</w:t>
            </w:r>
          </w:p>
        </w:tc>
        <w:tc>
          <w:tcPr>
            <w:tcW w:w="8363" w:type="dxa"/>
          </w:tcPr>
          <w:p w14:paraId="6BA6E9AE" w14:textId="1A81F923"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Distribuir estratégicamente los enemigos del tercer nivel dentro del escenario, considerando ritmo de aparición, dificultad progresiva y equilibrio entre exploración y combate.</w:t>
            </w:r>
          </w:p>
        </w:tc>
        <w:tc>
          <w:tcPr>
            <w:tcW w:w="1701" w:type="dxa"/>
          </w:tcPr>
          <w:p w14:paraId="7D5FB723" w14:textId="5345996D"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2.5.3</w:t>
            </w:r>
          </w:p>
        </w:tc>
      </w:tr>
      <w:tr w:rsidR="00FA4129" w:rsidRPr="005D1F72" w14:paraId="2F8E21F5" w14:textId="77777777">
        <w:tc>
          <w:tcPr>
            <w:tcW w:w="817" w:type="dxa"/>
            <w:vAlign w:val="center"/>
          </w:tcPr>
          <w:p w14:paraId="6220C527" w14:textId="322FD527"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CB5824">
              <w:rPr>
                <w:rFonts w:ascii="Tahoma" w:hAnsi="Tahoma" w:cs="Tahoma"/>
                <w:bCs/>
                <w:sz w:val="20"/>
                <w:szCs w:val="20"/>
                <w:lang w:val="es-ES"/>
              </w:rPr>
              <w:t>100</w:t>
            </w:r>
          </w:p>
        </w:tc>
        <w:tc>
          <w:tcPr>
            <w:tcW w:w="3544" w:type="dxa"/>
            <w:vAlign w:val="center"/>
          </w:tcPr>
          <w:p w14:paraId="1E384BA0" w14:textId="401E2750"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Colocar enemigos del nivel final</w:t>
            </w:r>
          </w:p>
        </w:tc>
        <w:tc>
          <w:tcPr>
            <w:tcW w:w="8363" w:type="dxa"/>
          </w:tcPr>
          <w:p w14:paraId="70BA0686" w14:textId="570948FD"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Distribuir estratégicamente los enemigos del nivel final dentro del escenario, considerando ritmo de aparición, dificultad progresiva y equilibrio entre exploración y combate.</w:t>
            </w:r>
          </w:p>
        </w:tc>
        <w:tc>
          <w:tcPr>
            <w:tcW w:w="1701" w:type="dxa"/>
          </w:tcPr>
          <w:p w14:paraId="2B9934DF" w14:textId="13ACA60D"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2.5.3</w:t>
            </w:r>
          </w:p>
        </w:tc>
      </w:tr>
      <w:tr w:rsidR="00FA4129" w:rsidRPr="005D1F72" w14:paraId="55BEFB8A" w14:textId="77777777">
        <w:tc>
          <w:tcPr>
            <w:tcW w:w="817" w:type="dxa"/>
            <w:vAlign w:val="center"/>
          </w:tcPr>
          <w:p w14:paraId="51AA3D53" w14:textId="342C7FF0"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lastRenderedPageBreak/>
              <w:t>A</w:t>
            </w:r>
            <w:r w:rsidR="00CB5824">
              <w:rPr>
                <w:rFonts w:ascii="Tahoma" w:hAnsi="Tahoma" w:cs="Tahoma"/>
                <w:bCs/>
                <w:sz w:val="20"/>
                <w:szCs w:val="20"/>
                <w:lang w:val="es-ES"/>
              </w:rPr>
              <w:t>101</w:t>
            </w:r>
          </w:p>
        </w:tc>
        <w:tc>
          <w:tcPr>
            <w:tcW w:w="3544" w:type="dxa"/>
            <w:vAlign w:val="center"/>
          </w:tcPr>
          <w:p w14:paraId="0AFF6788" w14:textId="57C11D75"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Configurar triggers de jefes</w:t>
            </w:r>
          </w:p>
        </w:tc>
        <w:tc>
          <w:tcPr>
            <w:tcW w:w="8363" w:type="dxa"/>
          </w:tcPr>
          <w:p w14:paraId="03337FBC" w14:textId="38E7C28D"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Implementar y configurar los eventos de activación que inician los combates contra jefes, definiendo condiciones como entrada a zonas específicas, cierre de puertas o activación de cinemáticas, garantizando sincronización con sistemas de audio y animación.</w:t>
            </w:r>
          </w:p>
        </w:tc>
        <w:tc>
          <w:tcPr>
            <w:tcW w:w="1701" w:type="dxa"/>
          </w:tcPr>
          <w:p w14:paraId="69B81308" w14:textId="7DEF66EE"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2.5.3</w:t>
            </w:r>
          </w:p>
        </w:tc>
      </w:tr>
      <w:tr w:rsidR="00FA4129" w:rsidRPr="005D1F72" w14:paraId="06F43288" w14:textId="77777777">
        <w:tc>
          <w:tcPr>
            <w:tcW w:w="817" w:type="dxa"/>
            <w:vAlign w:val="center"/>
          </w:tcPr>
          <w:p w14:paraId="01635562" w14:textId="66494935"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w:t>
            </w:r>
            <w:r w:rsidR="00CB5824">
              <w:rPr>
                <w:rFonts w:ascii="Tahoma" w:hAnsi="Tahoma" w:cs="Tahoma"/>
                <w:bCs/>
                <w:sz w:val="20"/>
                <w:szCs w:val="20"/>
                <w:lang w:val="es-ES"/>
              </w:rPr>
              <w:t>102</w:t>
            </w:r>
          </w:p>
        </w:tc>
        <w:tc>
          <w:tcPr>
            <w:tcW w:w="3544" w:type="dxa"/>
            <w:vAlign w:val="center"/>
          </w:tcPr>
          <w:p w14:paraId="5ACF523D" w14:textId="74E8D075"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trampas</w:t>
            </w:r>
          </w:p>
        </w:tc>
        <w:tc>
          <w:tcPr>
            <w:tcW w:w="8363" w:type="dxa"/>
          </w:tcPr>
          <w:p w14:paraId="5E92CC7F" w14:textId="5108F596"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elementos interactivos dañinos como pinchos, proyectiles automáticos o mecanismos móviles, configurando su activación, temporización y detección de colisiones con el jugador.</w:t>
            </w:r>
          </w:p>
        </w:tc>
        <w:tc>
          <w:tcPr>
            <w:tcW w:w="1701" w:type="dxa"/>
          </w:tcPr>
          <w:p w14:paraId="40BBFD60" w14:textId="069EA86E"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2.5.4</w:t>
            </w:r>
          </w:p>
        </w:tc>
      </w:tr>
      <w:tr w:rsidR="00FA4129" w:rsidRPr="005D1F72" w14:paraId="6D0E3F3B" w14:textId="77777777">
        <w:tc>
          <w:tcPr>
            <w:tcW w:w="817" w:type="dxa"/>
            <w:vAlign w:val="center"/>
          </w:tcPr>
          <w:p w14:paraId="0EC8D44C" w14:textId="6CF54EEF"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A10</w:t>
            </w:r>
            <w:r w:rsidR="00CB5824">
              <w:rPr>
                <w:rFonts w:ascii="Tahoma" w:hAnsi="Tahoma" w:cs="Tahoma"/>
                <w:bCs/>
                <w:sz w:val="20"/>
                <w:szCs w:val="20"/>
                <w:lang w:val="es-ES"/>
              </w:rPr>
              <w:t>3</w:t>
            </w:r>
          </w:p>
        </w:tc>
        <w:tc>
          <w:tcPr>
            <w:tcW w:w="3544" w:type="dxa"/>
            <w:vAlign w:val="center"/>
          </w:tcPr>
          <w:p w14:paraId="49852B6B" w14:textId="57A2C255"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plataformas especiales</w:t>
            </w:r>
          </w:p>
        </w:tc>
        <w:tc>
          <w:tcPr>
            <w:tcW w:w="8363" w:type="dxa"/>
          </w:tcPr>
          <w:p w14:paraId="14DF9079" w14:textId="3FF9B799"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Programar plataformas con comportamientos diferenciados como movimiento automático, desaparición temporal o activación por presión, integrándolas correctamente con el sistema de físicas.</w:t>
            </w:r>
          </w:p>
        </w:tc>
        <w:tc>
          <w:tcPr>
            <w:tcW w:w="1701" w:type="dxa"/>
          </w:tcPr>
          <w:p w14:paraId="5FB63B4F" w14:textId="2D20549D"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2.5.4</w:t>
            </w:r>
          </w:p>
        </w:tc>
      </w:tr>
      <w:tr w:rsidR="00FA4129" w:rsidRPr="005D1F72" w14:paraId="186A3515" w14:textId="77777777">
        <w:tc>
          <w:tcPr>
            <w:tcW w:w="817" w:type="dxa"/>
            <w:vAlign w:val="center"/>
          </w:tcPr>
          <w:p w14:paraId="50A95D64" w14:textId="1364D047"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A10</w:t>
            </w:r>
            <w:r w:rsidR="00CB5824">
              <w:rPr>
                <w:rFonts w:ascii="Tahoma" w:hAnsi="Tahoma" w:cs="Tahoma"/>
                <w:bCs/>
                <w:sz w:val="20"/>
                <w:szCs w:val="20"/>
                <w:lang w:val="es-ES"/>
              </w:rPr>
              <w:t>4</w:t>
            </w:r>
          </w:p>
        </w:tc>
        <w:tc>
          <w:tcPr>
            <w:tcW w:w="3544" w:type="dxa"/>
            <w:vAlign w:val="center"/>
          </w:tcPr>
          <w:p w14:paraId="0C70956E" w14:textId="748E6218"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zonas de muerte instantánea</w:t>
            </w:r>
          </w:p>
        </w:tc>
        <w:tc>
          <w:tcPr>
            <w:tcW w:w="8363" w:type="dxa"/>
          </w:tcPr>
          <w:p w14:paraId="5621571B" w14:textId="57C2F3A9"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Configurar áreas del escenario que provoquen la eliminación inmediata del jugador al entrar en contacto, gestionando reinicios de posición y penalizaciones correspondientes.</w:t>
            </w:r>
          </w:p>
        </w:tc>
        <w:tc>
          <w:tcPr>
            <w:tcW w:w="1701" w:type="dxa"/>
          </w:tcPr>
          <w:p w14:paraId="58177ED9" w14:textId="66F707C6"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2.5.4</w:t>
            </w:r>
          </w:p>
        </w:tc>
      </w:tr>
      <w:tr w:rsidR="00FA4129" w:rsidRPr="005D1F72" w14:paraId="6A6995FA" w14:textId="77777777">
        <w:tc>
          <w:tcPr>
            <w:tcW w:w="817" w:type="dxa"/>
            <w:vAlign w:val="center"/>
          </w:tcPr>
          <w:p w14:paraId="72F4549E" w14:textId="4107F5AE"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A10</w:t>
            </w:r>
            <w:r w:rsidR="00CB5824">
              <w:rPr>
                <w:rFonts w:ascii="Tahoma" w:hAnsi="Tahoma" w:cs="Tahoma"/>
                <w:bCs/>
                <w:sz w:val="20"/>
                <w:szCs w:val="20"/>
                <w:lang w:val="es-ES"/>
              </w:rPr>
              <w:t>5</w:t>
            </w:r>
          </w:p>
        </w:tc>
        <w:tc>
          <w:tcPr>
            <w:tcW w:w="3544" w:type="dxa"/>
            <w:vAlign w:val="center"/>
          </w:tcPr>
          <w:p w14:paraId="225F28E9" w14:textId="30FC5E9D"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Diseñar fondo y efectos del nivel tutorial</w:t>
            </w:r>
          </w:p>
        </w:tc>
        <w:tc>
          <w:tcPr>
            <w:tcW w:w="8363" w:type="dxa"/>
          </w:tcPr>
          <w:p w14:paraId="37B141B2" w14:textId="746F966E"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Crear el apartado visual de fondo del tutorial incluyendo capas decorativas, efectos ambientales sutiles y coherencia cromática que no distraiga del aprendizaje de mecánicas básicas.</w:t>
            </w:r>
          </w:p>
        </w:tc>
        <w:tc>
          <w:tcPr>
            <w:tcW w:w="1701" w:type="dxa"/>
          </w:tcPr>
          <w:p w14:paraId="26321558" w14:textId="69A143FB"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2.5.5</w:t>
            </w:r>
          </w:p>
        </w:tc>
      </w:tr>
      <w:tr w:rsidR="00FA4129" w:rsidRPr="005D1F72" w14:paraId="6640F1B4" w14:textId="77777777">
        <w:tc>
          <w:tcPr>
            <w:tcW w:w="817" w:type="dxa"/>
            <w:vAlign w:val="center"/>
          </w:tcPr>
          <w:p w14:paraId="718ADC8A" w14:textId="7733F4E7"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A10</w:t>
            </w:r>
            <w:r w:rsidR="00CB5824">
              <w:rPr>
                <w:rFonts w:ascii="Tahoma" w:hAnsi="Tahoma" w:cs="Tahoma"/>
                <w:bCs/>
                <w:sz w:val="20"/>
                <w:szCs w:val="20"/>
                <w:lang w:val="es-ES"/>
              </w:rPr>
              <w:t>6</w:t>
            </w:r>
          </w:p>
        </w:tc>
        <w:tc>
          <w:tcPr>
            <w:tcW w:w="3544" w:type="dxa"/>
            <w:vAlign w:val="center"/>
          </w:tcPr>
          <w:p w14:paraId="773B8BCC" w14:textId="43D597B7"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Diseñar fondo y efectos del nivel 1</w:t>
            </w:r>
          </w:p>
        </w:tc>
        <w:tc>
          <w:tcPr>
            <w:tcW w:w="8363" w:type="dxa"/>
          </w:tcPr>
          <w:p w14:paraId="426F0014" w14:textId="2C1A1B26"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el diseño visual del nivel 1 incorporando fondos detallados y efectos ambientales acordes a su temática, reforzando la inmersión sin afectar la legibilidad del entorno jugable.</w:t>
            </w:r>
          </w:p>
        </w:tc>
        <w:tc>
          <w:tcPr>
            <w:tcW w:w="1701" w:type="dxa"/>
          </w:tcPr>
          <w:p w14:paraId="3762D98E" w14:textId="2B2E0A83"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2.5.5</w:t>
            </w:r>
          </w:p>
        </w:tc>
      </w:tr>
      <w:tr w:rsidR="00FA4129" w:rsidRPr="005D1F72" w14:paraId="5789082B" w14:textId="77777777">
        <w:tc>
          <w:tcPr>
            <w:tcW w:w="817" w:type="dxa"/>
            <w:vAlign w:val="center"/>
          </w:tcPr>
          <w:p w14:paraId="16668CC2" w14:textId="0BCED04A"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A10</w:t>
            </w:r>
            <w:r w:rsidR="00CB5824">
              <w:rPr>
                <w:rFonts w:ascii="Tahoma" w:hAnsi="Tahoma" w:cs="Tahoma"/>
                <w:bCs/>
                <w:sz w:val="20"/>
                <w:szCs w:val="20"/>
                <w:lang w:val="es-ES"/>
              </w:rPr>
              <w:t>7</w:t>
            </w:r>
          </w:p>
        </w:tc>
        <w:tc>
          <w:tcPr>
            <w:tcW w:w="3544" w:type="dxa"/>
            <w:vAlign w:val="center"/>
          </w:tcPr>
          <w:p w14:paraId="7732A8EB" w14:textId="0FEB315A"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Diseñar fondo y efectos del nivel 2</w:t>
            </w:r>
          </w:p>
        </w:tc>
        <w:tc>
          <w:tcPr>
            <w:tcW w:w="8363" w:type="dxa"/>
          </w:tcPr>
          <w:p w14:paraId="6D873348" w14:textId="1D59B39D"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el diseño visual del nivel 2 incorporando fondos detallados y efectos ambientales acordes a su temática, reforzando la inmersión sin afectar la legibilidad del entorno jugable.</w:t>
            </w:r>
          </w:p>
        </w:tc>
        <w:tc>
          <w:tcPr>
            <w:tcW w:w="1701" w:type="dxa"/>
          </w:tcPr>
          <w:p w14:paraId="76C7515B" w14:textId="197EC3A2"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2.5.5</w:t>
            </w:r>
          </w:p>
        </w:tc>
      </w:tr>
      <w:tr w:rsidR="00FA4129" w:rsidRPr="005D1F72" w14:paraId="1576AFD9" w14:textId="77777777">
        <w:tc>
          <w:tcPr>
            <w:tcW w:w="817" w:type="dxa"/>
            <w:vAlign w:val="center"/>
          </w:tcPr>
          <w:p w14:paraId="1B37D482" w14:textId="22444F39"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A10</w:t>
            </w:r>
            <w:r w:rsidR="00CB5824">
              <w:rPr>
                <w:rFonts w:ascii="Tahoma" w:hAnsi="Tahoma" w:cs="Tahoma"/>
                <w:bCs/>
                <w:sz w:val="20"/>
                <w:szCs w:val="20"/>
                <w:lang w:val="es-ES"/>
              </w:rPr>
              <w:t>8</w:t>
            </w:r>
          </w:p>
        </w:tc>
        <w:tc>
          <w:tcPr>
            <w:tcW w:w="3544" w:type="dxa"/>
            <w:vAlign w:val="center"/>
          </w:tcPr>
          <w:p w14:paraId="47E04103" w14:textId="09060D3A"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Diseñar fondo y efectos del nivel 3</w:t>
            </w:r>
          </w:p>
        </w:tc>
        <w:tc>
          <w:tcPr>
            <w:tcW w:w="8363" w:type="dxa"/>
          </w:tcPr>
          <w:p w14:paraId="012AFC5E" w14:textId="3CF41266"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el diseño visual del nivel 3 incorporando fondos detallados y efectos ambientales acordes a su temática, reforzando la inmersión sin afectar la legibilidad del entorno jugable.</w:t>
            </w:r>
          </w:p>
        </w:tc>
        <w:tc>
          <w:tcPr>
            <w:tcW w:w="1701" w:type="dxa"/>
          </w:tcPr>
          <w:p w14:paraId="69204151" w14:textId="7A8365F9"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2.5.5</w:t>
            </w:r>
          </w:p>
        </w:tc>
      </w:tr>
      <w:tr w:rsidR="00FA4129" w:rsidRPr="005D1F72" w14:paraId="735767DD" w14:textId="77777777">
        <w:tc>
          <w:tcPr>
            <w:tcW w:w="817" w:type="dxa"/>
            <w:vAlign w:val="center"/>
          </w:tcPr>
          <w:p w14:paraId="5CD6B278" w14:textId="60F43E3C"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A10</w:t>
            </w:r>
            <w:r w:rsidR="00CB5824">
              <w:rPr>
                <w:rFonts w:ascii="Tahoma" w:hAnsi="Tahoma" w:cs="Tahoma"/>
                <w:bCs/>
                <w:sz w:val="20"/>
                <w:szCs w:val="20"/>
                <w:lang w:val="es-ES"/>
              </w:rPr>
              <w:t>9</w:t>
            </w:r>
          </w:p>
        </w:tc>
        <w:tc>
          <w:tcPr>
            <w:tcW w:w="3544" w:type="dxa"/>
            <w:vAlign w:val="center"/>
          </w:tcPr>
          <w:p w14:paraId="3389820E" w14:textId="61D5B5F9"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Diseñar fondo y efectos del nivel final</w:t>
            </w:r>
          </w:p>
        </w:tc>
        <w:tc>
          <w:tcPr>
            <w:tcW w:w="8363" w:type="dxa"/>
          </w:tcPr>
          <w:p w14:paraId="3D4F3278" w14:textId="718B6D2B"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el diseño visual del nivel final incorporando fondos detallados y efectos ambientales acordes a su temática, reforzando la inmersión sin afectar la legibilidad del entorno jugable.</w:t>
            </w:r>
          </w:p>
        </w:tc>
        <w:tc>
          <w:tcPr>
            <w:tcW w:w="1701" w:type="dxa"/>
          </w:tcPr>
          <w:p w14:paraId="22500834" w14:textId="387A7BA7"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2.5.5</w:t>
            </w:r>
          </w:p>
        </w:tc>
      </w:tr>
      <w:tr w:rsidR="00FA4129" w:rsidRPr="005D1F72" w14:paraId="5D7D343B" w14:textId="77777777">
        <w:tc>
          <w:tcPr>
            <w:tcW w:w="817" w:type="dxa"/>
            <w:vAlign w:val="center"/>
          </w:tcPr>
          <w:p w14:paraId="63330674" w14:textId="7BB3360F"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w:t>
            </w:r>
            <w:r w:rsidR="00CB5824">
              <w:rPr>
                <w:rFonts w:ascii="Tahoma" w:hAnsi="Tahoma" w:cs="Tahoma"/>
                <w:bCs/>
                <w:sz w:val="20"/>
                <w:szCs w:val="20"/>
                <w:lang w:val="es-ES"/>
              </w:rPr>
              <w:t>10</w:t>
            </w:r>
          </w:p>
        </w:tc>
        <w:tc>
          <w:tcPr>
            <w:tcW w:w="3544" w:type="dxa"/>
            <w:vAlign w:val="center"/>
          </w:tcPr>
          <w:p w14:paraId="378B6975" w14:textId="1EDB568B"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indicadores de salud</w:t>
            </w:r>
          </w:p>
        </w:tc>
        <w:tc>
          <w:tcPr>
            <w:tcW w:w="8363" w:type="dxa"/>
          </w:tcPr>
          <w:p w14:paraId="7A5974C2" w14:textId="0CEA0AF6"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 xml:space="preserve">Desarrollar el sistema visual que represente en tiempo real el estado de salud del jugador mediante iconos, asegurando su correcta actualización ante la recepción de daño o </w:t>
            </w:r>
            <w:r w:rsidRPr="008F50F3">
              <w:rPr>
                <w:rFonts w:ascii="Tahoma" w:hAnsi="Tahoma" w:cs="Tahoma"/>
                <w:bCs/>
                <w:sz w:val="20"/>
                <w:szCs w:val="20"/>
                <w:lang w:val="es-ES"/>
              </w:rPr>
              <w:lastRenderedPageBreak/>
              <w:t>recuperación, así como su integración coherente dentro del HUD sin interferir con la visibilidad del entorno jugable.</w:t>
            </w:r>
          </w:p>
        </w:tc>
        <w:tc>
          <w:tcPr>
            <w:tcW w:w="1701" w:type="dxa"/>
          </w:tcPr>
          <w:p w14:paraId="54E12CB6" w14:textId="0946BB4B"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lastRenderedPageBreak/>
              <w:t>3.1.1</w:t>
            </w:r>
          </w:p>
        </w:tc>
      </w:tr>
      <w:tr w:rsidR="00FA4129" w:rsidRPr="005D1F72" w14:paraId="37443D57" w14:textId="77777777">
        <w:tc>
          <w:tcPr>
            <w:tcW w:w="817" w:type="dxa"/>
            <w:vAlign w:val="center"/>
          </w:tcPr>
          <w:p w14:paraId="21A97083" w14:textId="6E6E2338"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w:t>
            </w:r>
            <w:r w:rsidR="00CB5824">
              <w:rPr>
                <w:rFonts w:ascii="Tahoma" w:hAnsi="Tahoma" w:cs="Tahoma"/>
                <w:bCs/>
                <w:sz w:val="20"/>
                <w:szCs w:val="20"/>
                <w:lang w:val="es-ES"/>
              </w:rPr>
              <w:t>11</w:t>
            </w:r>
          </w:p>
        </w:tc>
        <w:tc>
          <w:tcPr>
            <w:tcW w:w="3544" w:type="dxa"/>
            <w:vAlign w:val="center"/>
          </w:tcPr>
          <w:p w14:paraId="7C4E0536" w14:textId="43F089B0"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indicador de poderes</w:t>
            </w:r>
          </w:p>
        </w:tc>
        <w:tc>
          <w:tcPr>
            <w:tcW w:w="8363" w:type="dxa"/>
          </w:tcPr>
          <w:p w14:paraId="582AEE96" w14:textId="12B87E7E"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Programar el elemento de interfaz que muestre la disponibilidad, carga o tiempo de reutilización de habilidades especiales, garantizando que el jugador disponga de información clara y precisa sobre el estado de sus poderes durante el combate.</w:t>
            </w:r>
          </w:p>
        </w:tc>
        <w:tc>
          <w:tcPr>
            <w:tcW w:w="1701" w:type="dxa"/>
          </w:tcPr>
          <w:p w14:paraId="020FE802" w14:textId="06AB70E4"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3.1.1</w:t>
            </w:r>
          </w:p>
        </w:tc>
      </w:tr>
      <w:tr w:rsidR="00FA4129" w:rsidRPr="005D1F72" w14:paraId="3EDE0486" w14:textId="77777777">
        <w:tc>
          <w:tcPr>
            <w:tcW w:w="817" w:type="dxa"/>
            <w:vAlign w:val="center"/>
          </w:tcPr>
          <w:p w14:paraId="668945F5" w14:textId="61B13137"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w:t>
            </w:r>
            <w:r w:rsidR="00CB5824">
              <w:rPr>
                <w:rFonts w:ascii="Tahoma" w:hAnsi="Tahoma" w:cs="Tahoma"/>
                <w:bCs/>
                <w:sz w:val="20"/>
                <w:szCs w:val="20"/>
                <w:lang w:val="es-ES"/>
              </w:rPr>
              <w:t>12</w:t>
            </w:r>
          </w:p>
        </w:tc>
        <w:tc>
          <w:tcPr>
            <w:tcW w:w="3544" w:type="dxa"/>
            <w:vAlign w:val="center"/>
          </w:tcPr>
          <w:p w14:paraId="3B4DC536" w14:textId="6FB88043"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recolección de objetos clave</w:t>
            </w:r>
          </w:p>
        </w:tc>
        <w:tc>
          <w:tcPr>
            <w:tcW w:w="8363" w:type="dxa"/>
          </w:tcPr>
          <w:p w14:paraId="3193701A" w14:textId="5F945791"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la lógica que permita al jugador recoger objetos esenciales para la progresión, gestionando detección de colisiones y posibles efectos asociados, como desbloqueo de zonas o activación de eventos.</w:t>
            </w:r>
          </w:p>
        </w:tc>
        <w:tc>
          <w:tcPr>
            <w:tcW w:w="1701" w:type="dxa"/>
          </w:tcPr>
          <w:p w14:paraId="004053DD" w14:textId="687AB266"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3.1.1</w:t>
            </w:r>
          </w:p>
        </w:tc>
      </w:tr>
      <w:tr w:rsidR="00FA4129" w:rsidRPr="005D1F72" w14:paraId="2363ABC5" w14:textId="77777777">
        <w:tc>
          <w:tcPr>
            <w:tcW w:w="817" w:type="dxa"/>
            <w:vAlign w:val="center"/>
          </w:tcPr>
          <w:p w14:paraId="0B07A4C7" w14:textId="28DF4EB4"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A11</w:t>
            </w:r>
            <w:r w:rsidR="00CB5824">
              <w:rPr>
                <w:rFonts w:ascii="Tahoma" w:hAnsi="Tahoma" w:cs="Tahoma"/>
                <w:bCs/>
                <w:sz w:val="20"/>
                <w:szCs w:val="20"/>
                <w:lang w:val="es-ES"/>
              </w:rPr>
              <w:t>3</w:t>
            </w:r>
          </w:p>
        </w:tc>
        <w:tc>
          <w:tcPr>
            <w:tcW w:w="3544" w:type="dxa"/>
            <w:vAlign w:val="center"/>
          </w:tcPr>
          <w:p w14:paraId="3F492263" w14:textId="7580A31D"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Diseñar interfaz de inicio</w:t>
            </w:r>
          </w:p>
        </w:tc>
        <w:tc>
          <w:tcPr>
            <w:tcW w:w="8363" w:type="dxa"/>
          </w:tcPr>
          <w:p w14:paraId="73B8FD5D" w14:textId="6B45B6ED"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Crear el diseño visual de la pantalla principal del juego definiendo disposición de botones, tipografía, identidad gráfica y elementos decorativos, asegurando coherencia estética con la temática general y claridad en las opciones disponibles para el usuario.</w:t>
            </w:r>
          </w:p>
        </w:tc>
        <w:tc>
          <w:tcPr>
            <w:tcW w:w="1701" w:type="dxa"/>
          </w:tcPr>
          <w:p w14:paraId="1ADCCAFA" w14:textId="0CA498A8"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3.1.2</w:t>
            </w:r>
          </w:p>
        </w:tc>
      </w:tr>
      <w:tr w:rsidR="00FA4129" w:rsidRPr="005D1F72" w14:paraId="11E66D89" w14:textId="77777777">
        <w:tc>
          <w:tcPr>
            <w:tcW w:w="817" w:type="dxa"/>
            <w:vAlign w:val="center"/>
          </w:tcPr>
          <w:p w14:paraId="2AFA6C12" w14:textId="03D5BBA2"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A11</w:t>
            </w:r>
            <w:r w:rsidR="00CB5824">
              <w:rPr>
                <w:rFonts w:ascii="Tahoma" w:hAnsi="Tahoma" w:cs="Tahoma"/>
                <w:bCs/>
                <w:sz w:val="20"/>
                <w:szCs w:val="20"/>
                <w:lang w:val="es-ES"/>
              </w:rPr>
              <w:t>4</w:t>
            </w:r>
          </w:p>
        </w:tc>
        <w:tc>
          <w:tcPr>
            <w:tcW w:w="3544" w:type="dxa"/>
            <w:vAlign w:val="center"/>
          </w:tcPr>
          <w:p w14:paraId="6410BC8A" w14:textId="5B7290AE"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Programar navegación de la pantalla de inicio</w:t>
            </w:r>
          </w:p>
        </w:tc>
        <w:tc>
          <w:tcPr>
            <w:tcW w:w="8363" w:type="dxa"/>
          </w:tcPr>
          <w:p w14:paraId="711DD757" w14:textId="62CA068A"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Implementar la funcionalidad interactiva de la pantalla principal, programando la transición entre opciones como nueva partida, continuar, ajustes o salir, garantizando una navegación fluida y sin errores de estado.</w:t>
            </w:r>
          </w:p>
        </w:tc>
        <w:tc>
          <w:tcPr>
            <w:tcW w:w="1701" w:type="dxa"/>
          </w:tcPr>
          <w:p w14:paraId="20DB2350" w14:textId="0C5D7AF6"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3.1.2</w:t>
            </w:r>
          </w:p>
        </w:tc>
      </w:tr>
      <w:tr w:rsidR="00FA4129" w:rsidRPr="005D1F72" w14:paraId="4236B917" w14:textId="77777777">
        <w:tc>
          <w:tcPr>
            <w:tcW w:w="817" w:type="dxa"/>
            <w:vAlign w:val="center"/>
          </w:tcPr>
          <w:p w14:paraId="2D741047" w14:textId="465DDA61"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A11</w:t>
            </w:r>
            <w:r w:rsidR="00CB5824">
              <w:rPr>
                <w:rFonts w:ascii="Tahoma" w:hAnsi="Tahoma" w:cs="Tahoma"/>
                <w:bCs/>
                <w:sz w:val="20"/>
                <w:szCs w:val="20"/>
                <w:lang w:val="es-ES"/>
              </w:rPr>
              <w:t>5</w:t>
            </w:r>
          </w:p>
        </w:tc>
        <w:tc>
          <w:tcPr>
            <w:tcW w:w="3544" w:type="dxa"/>
            <w:vAlign w:val="center"/>
          </w:tcPr>
          <w:p w14:paraId="58A15114" w14:textId="12AEE712"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Diseñar interfaz de pausa</w:t>
            </w:r>
          </w:p>
        </w:tc>
        <w:tc>
          <w:tcPr>
            <w:tcW w:w="8363" w:type="dxa"/>
          </w:tcPr>
          <w:p w14:paraId="3FB04B93" w14:textId="60BE2CBA"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Diseñar la estructura visual del menú de pausa incluyendo opciones de reanudación, ajustes o salida, asegurando una presentación clara y coherente con el resto del sistema de interfaz.</w:t>
            </w:r>
          </w:p>
        </w:tc>
        <w:tc>
          <w:tcPr>
            <w:tcW w:w="1701" w:type="dxa"/>
          </w:tcPr>
          <w:p w14:paraId="6950220A" w14:textId="5818D4EF"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3.1.3</w:t>
            </w:r>
          </w:p>
        </w:tc>
      </w:tr>
      <w:tr w:rsidR="00FA4129" w:rsidRPr="005D1F72" w14:paraId="4DFD6527" w14:textId="77777777">
        <w:tc>
          <w:tcPr>
            <w:tcW w:w="817" w:type="dxa"/>
            <w:vAlign w:val="center"/>
          </w:tcPr>
          <w:p w14:paraId="41009228" w14:textId="7595FF4F"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A11</w:t>
            </w:r>
            <w:r w:rsidR="00CB5824">
              <w:rPr>
                <w:rFonts w:ascii="Tahoma" w:hAnsi="Tahoma" w:cs="Tahoma"/>
                <w:bCs/>
                <w:sz w:val="20"/>
                <w:szCs w:val="20"/>
                <w:lang w:val="es-ES"/>
              </w:rPr>
              <w:t>6</w:t>
            </w:r>
          </w:p>
        </w:tc>
        <w:tc>
          <w:tcPr>
            <w:tcW w:w="3544" w:type="dxa"/>
            <w:vAlign w:val="center"/>
          </w:tcPr>
          <w:p w14:paraId="4DF3EA63" w14:textId="5D713A95"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Programar lógica de pausa</w:t>
            </w:r>
          </w:p>
        </w:tc>
        <w:tc>
          <w:tcPr>
            <w:tcW w:w="8363" w:type="dxa"/>
          </w:tcPr>
          <w:p w14:paraId="2173BA59" w14:textId="25CF4682"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que detiene temporalmente la ejecución del juego, congelando movimientos, físicas y temporizadores activos, manteniendo únicamente la funcionalidad del menú hasta que el jugador decida reanudar la partida.</w:t>
            </w:r>
          </w:p>
        </w:tc>
        <w:tc>
          <w:tcPr>
            <w:tcW w:w="1701" w:type="dxa"/>
          </w:tcPr>
          <w:p w14:paraId="6FC0AEC3" w14:textId="6EA98B0C"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3.1.3</w:t>
            </w:r>
          </w:p>
        </w:tc>
      </w:tr>
      <w:tr w:rsidR="00FA4129" w:rsidRPr="005D1F72" w14:paraId="588F6BF6" w14:textId="77777777">
        <w:tc>
          <w:tcPr>
            <w:tcW w:w="817" w:type="dxa"/>
            <w:vAlign w:val="center"/>
          </w:tcPr>
          <w:p w14:paraId="24E82DE9" w14:textId="752C5736"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bCs/>
                <w:sz w:val="20"/>
                <w:szCs w:val="20"/>
                <w:lang w:val="es-ES"/>
              </w:rPr>
              <w:t>A11</w:t>
            </w:r>
            <w:r w:rsidR="00CB5824">
              <w:rPr>
                <w:rFonts w:ascii="Tahoma" w:hAnsi="Tahoma" w:cs="Tahoma"/>
                <w:bCs/>
                <w:sz w:val="20"/>
                <w:szCs w:val="20"/>
                <w:lang w:val="es-ES"/>
              </w:rPr>
              <w:t>7</w:t>
            </w:r>
          </w:p>
        </w:tc>
        <w:tc>
          <w:tcPr>
            <w:tcW w:w="3544" w:type="dxa"/>
            <w:vAlign w:val="center"/>
          </w:tcPr>
          <w:p w14:paraId="7A35FED6" w14:textId="6B8AFCD3"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Programar navegación de menú</w:t>
            </w:r>
          </w:p>
        </w:tc>
        <w:tc>
          <w:tcPr>
            <w:tcW w:w="8363" w:type="dxa"/>
          </w:tcPr>
          <w:p w14:paraId="047E449E" w14:textId="2DD943C3"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Implementar la lógica general que gestione la interacción entre distintas pantallas del sistema de menús, controlando estados, transiciones y retorno a pantallas anteriores sin pérdida de información ni inconsistencias.</w:t>
            </w:r>
          </w:p>
        </w:tc>
        <w:tc>
          <w:tcPr>
            <w:tcW w:w="1701" w:type="dxa"/>
          </w:tcPr>
          <w:p w14:paraId="7B1B1206" w14:textId="6E93B94F"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3.1.3</w:t>
            </w:r>
          </w:p>
        </w:tc>
      </w:tr>
      <w:tr w:rsidR="00FA4129" w:rsidRPr="005D1F72" w14:paraId="42F3246D" w14:textId="77777777">
        <w:tc>
          <w:tcPr>
            <w:tcW w:w="817" w:type="dxa"/>
            <w:vAlign w:val="center"/>
          </w:tcPr>
          <w:p w14:paraId="45B98C40" w14:textId="3848143E"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A11</w:t>
            </w:r>
            <w:r w:rsidR="00CB5824">
              <w:rPr>
                <w:rFonts w:ascii="Tahoma" w:hAnsi="Tahoma" w:cs="Tahoma"/>
                <w:sz w:val="20"/>
                <w:szCs w:val="20"/>
                <w:lang w:val="es-ES"/>
              </w:rPr>
              <w:t>8</w:t>
            </w:r>
          </w:p>
        </w:tc>
        <w:tc>
          <w:tcPr>
            <w:tcW w:w="3544" w:type="dxa"/>
            <w:vAlign w:val="center"/>
          </w:tcPr>
          <w:p w14:paraId="7A4658B3" w14:textId="560B85FB"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Diseñar interfaz de ajustes</w:t>
            </w:r>
          </w:p>
        </w:tc>
        <w:tc>
          <w:tcPr>
            <w:tcW w:w="8363" w:type="dxa"/>
          </w:tcPr>
          <w:p w14:paraId="77C5C8FB" w14:textId="70BB2690"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Crear el diseño visual del menú de configuración incluyendo controles para sonido, resolución, controles u otras opciones, asegurando una distribución clara y accesible que facilite la modificación de parámetros.</w:t>
            </w:r>
          </w:p>
        </w:tc>
        <w:tc>
          <w:tcPr>
            <w:tcW w:w="1701" w:type="dxa"/>
          </w:tcPr>
          <w:p w14:paraId="79BC2C0F" w14:textId="181EECAA"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3.1.4</w:t>
            </w:r>
          </w:p>
        </w:tc>
      </w:tr>
      <w:tr w:rsidR="00FA4129" w:rsidRPr="005D1F72" w14:paraId="72EDE7A3" w14:textId="77777777">
        <w:tc>
          <w:tcPr>
            <w:tcW w:w="817" w:type="dxa"/>
            <w:vAlign w:val="center"/>
          </w:tcPr>
          <w:p w14:paraId="45A6A4FC" w14:textId="0BBD4D49"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lastRenderedPageBreak/>
              <w:t>A11</w:t>
            </w:r>
            <w:r w:rsidR="00CB5824">
              <w:rPr>
                <w:rFonts w:ascii="Tahoma" w:hAnsi="Tahoma" w:cs="Tahoma"/>
                <w:sz w:val="20"/>
                <w:szCs w:val="20"/>
                <w:lang w:val="es-ES"/>
              </w:rPr>
              <w:t>9</w:t>
            </w:r>
          </w:p>
        </w:tc>
        <w:tc>
          <w:tcPr>
            <w:tcW w:w="3544" w:type="dxa"/>
            <w:vAlign w:val="center"/>
          </w:tcPr>
          <w:p w14:paraId="25141E95" w14:textId="47B0842D"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Programar lógica de las configuraciones</w:t>
            </w:r>
          </w:p>
        </w:tc>
        <w:tc>
          <w:tcPr>
            <w:tcW w:w="8363" w:type="dxa"/>
          </w:tcPr>
          <w:p w14:paraId="0FE5F51A" w14:textId="12741D8B"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que permita aplicar, guardar y recuperar los ajustes definidos por el usuario, garantizando persistencia entre sesiones y correcta aplicación de cambios en tiempo real cuando sea posible.</w:t>
            </w:r>
          </w:p>
        </w:tc>
        <w:tc>
          <w:tcPr>
            <w:tcW w:w="1701" w:type="dxa"/>
          </w:tcPr>
          <w:p w14:paraId="03F8980D" w14:textId="0F87CD83"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3.1.4</w:t>
            </w:r>
          </w:p>
        </w:tc>
      </w:tr>
      <w:tr w:rsidR="00FA4129" w:rsidRPr="005D1F72" w14:paraId="3BD1BF7B" w14:textId="77777777">
        <w:tc>
          <w:tcPr>
            <w:tcW w:w="817" w:type="dxa"/>
            <w:vAlign w:val="center"/>
          </w:tcPr>
          <w:p w14:paraId="0EBF0C6F" w14:textId="246C59E4"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w:t>
            </w:r>
            <w:r w:rsidR="00CB5824">
              <w:rPr>
                <w:rFonts w:ascii="Tahoma" w:hAnsi="Tahoma" w:cs="Tahoma"/>
                <w:sz w:val="20"/>
                <w:szCs w:val="20"/>
                <w:lang w:val="es-ES"/>
              </w:rPr>
              <w:t>20</w:t>
            </w:r>
          </w:p>
        </w:tc>
        <w:tc>
          <w:tcPr>
            <w:tcW w:w="3544" w:type="dxa"/>
            <w:vAlign w:val="center"/>
          </w:tcPr>
          <w:p w14:paraId="524CBEB0" w14:textId="328F2EEF"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Diseñar pantalla de carga</w:t>
            </w:r>
          </w:p>
        </w:tc>
        <w:tc>
          <w:tcPr>
            <w:tcW w:w="8363" w:type="dxa"/>
          </w:tcPr>
          <w:p w14:paraId="653C40E6" w14:textId="74D2086E"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Diseñar la pantalla mostrada durante los procesos de carga de niveles o recursos, incorporando elementos visuales coherentes con la temática del juego y posibles indicadores de progreso que reduzcan la percepción de espera.</w:t>
            </w:r>
          </w:p>
        </w:tc>
        <w:tc>
          <w:tcPr>
            <w:tcW w:w="1701" w:type="dxa"/>
          </w:tcPr>
          <w:p w14:paraId="5392A506" w14:textId="74B13EA4"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3.1.5</w:t>
            </w:r>
          </w:p>
        </w:tc>
      </w:tr>
      <w:tr w:rsidR="00FA4129" w:rsidRPr="005D1F72" w14:paraId="31C5CEA9" w14:textId="77777777">
        <w:tc>
          <w:tcPr>
            <w:tcW w:w="817" w:type="dxa"/>
            <w:vAlign w:val="center"/>
          </w:tcPr>
          <w:p w14:paraId="448AA74E" w14:textId="74628560"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w:t>
            </w:r>
            <w:r w:rsidR="00CB5824">
              <w:rPr>
                <w:rFonts w:ascii="Tahoma" w:hAnsi="Tahoma" w:cs="Tahoma"/>
                <w:sz w:val="20"/>
                <w:szCs w:val="20"/>
                <w:lang w:val="es-ES"/>
              </w:rPr>
              <w:t>21</w:t>
            </w:r>
          </w:p>
        </w:tc>
        <w:tc>
          <w:tcPr>
            <w:tcW w:w="3544" w:type="dxa"/>
            <w:vAlign w:val="center"/>
          </w:tcPr>
          <w:p w14:paraId="164129CA" w14:textId="6AA59724"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consejos de juego</w:t>
            </w:r>
          </w:p>
        </w:tc>
        <w:tc>
          <w:tcPr>
            <w:tcW w:w="8363" w:type="dxa"/>
          </w:tcPr>
          <w:p w14:paraId="5CECE4AD" w14:textId="33652199"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un sistema que muestre mensajes informativos o sugerencias durante pantallas de carga o momentos específicos del juego, facilitando el aprendizaje progresivo de mecánicas y estrategias.</w:t>
            </w:r>
          </w:p>
        </w:tc>
        <w:tc>
          <w:tcPr>
            <w:tcW w:w="1701" w:type="dxa"/>
          </w:tcPr>
          <w:p w14:paraId="070DA6D4" w14:textId="1DDE1CF4"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3.1.5</w:t>
            </w:r>
          </w:p>
        </w:tc>
      </w:tr>
      <w:tr w:rsidR="00FA4129" w:rsidRPr="005D1F72" w14:paraId="6A7162EC" w14:textId="77777777">
        <w:tc>
          <w:tcPr>
            <w:tcW w:w="817" w:type="dxa"/>
            <w:vAlign w:val="center"/>
          </w:tcPr>
          <w:p w14:paraId="6A6A9C53" w14:textId="0710B347"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w:t>
            </w:r>
            <w:r w:rsidR="00CB5824">
              <w:rPr>
                <w:rFonts w:ascii="Tahoma" w:hAnsi="Tahoma" w:cs="Tahoma"/>
                <w:sz w:val="20"/>
                <w:szCs w:val="20"/>
                <w:lang w:val="es-ES"/>
              </w:rPr>
              <w:t>22</w:t>
            </w:r>
          </w:p>
        </w:tc>
        <w:tc>
          <w:tcPr>
            <w:tcW w:w="3544" w:type="dxa"/>
            <w:vAlign w:val="center"/>
          </w:tcPr>
          <w:p w14:paraId="16FC0548" w14:textId="03EFE3A7"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Diseñar pantalla de créditos</w:t>
            </w:r>
          </w:p>
        </w:tc>
        <w:tc>
          <w:tcPr>
            <w:tcW w:w="8363" w:type="dxa"/>
          </w:tcPr>
          <w:p w14:paraId="5D634890" w14:textId="7DEF9BE6"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Crear el diseño visual de la pantalla de créditos incluyendo estructura de textos, jerarquía de información y coherencia estética con la identidad gráfica del proyecto.</w:t>
            </w:r>
          </w:p>
        </w:tc>
        <w:tc>
          <w:tcPr>
            <w:tcW w:w="1701" w:type="dxa"/>
          </w:tcPr>
          <w:p w14:paraId="44E39900" w14:textId="4AC4CAD5"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3.1.6</w:t>
            </w:r>
          </w:p>
        </w:tc>
      </w:tr>
      <w:tr w:rsidR="00FA4129" w:rsidRPr="005D1F72" w14:paraId="02966C46" w14:textId="77777777">
        <w:tc>
          <w:tcPr>
            <w:tcW w:w="817" w:type="dxa"/>
            <w:vAlign w:val="center"/>
          </w:tcPr>
          <w:p w14:paraId="2B63E7ED" w14:textId="55AB5B27"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A12</w:t>
            </w:r>
            <w:r w:rsidR="00CB5824">
              <w:rPr>
                <w:rFonts w:ascii="Tahoma" w:hAnsi="Tahoma" w:cs="Tahoma"/>
                <w:sz w:val="20"/>
                <w:szCs w:val="20"/>
                <w:lang w:val="es-ES"/>
              </w:rPr>
              <w:t>3</w:t>
            </w:r>
          </w:p>
        </w:tc>
        <w:tc>
          <w:tcPr>
            <w:tcW w:w="3544" w:type="dxa"/>
            <w:vAlign w:val="center"/>
          </w:tcPr>
          <w:p w14:paraId="32C532C2" w14:textId="1E3C822C"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Programar lógica de la pantalla de créditos</w:t>
            </w:r>
          </w:p>
        </w:tc>
        <w:tc>
          <w:tcPr>
            <w:tcW w:w="8363" w:type="dxa"/>
          </w:tcPr>
          <w:p w14:paraId="52391724" w14:textId="198EB1A9"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Implementar la funcionalidad que gestione la visualización automática o manual de los créditos, incluyendo desplazamiento de texto, animaciones y retorno al menú principal tras su finalización.</w:t>
            </w:r>
          </w:p>
        </w:tc>
        <w:tc>
          <w:tcPr>
            <w:tcW w:w="1701" w:type="dxa"/>
          </w:tcPr>
          <w:p w14:paraId="733991AC" w14:textId="29401141"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3.1.6</w:t>
            </w:r>
          </w:p>
        </w:tc>
      </w:tr>
      <w:tr w:rsidR="00FA4129" w:rsidRPr="005D1F72" w14:paraId="6EB7AE0A" w14:textId="77777777">
        <w:tc>
          <w:tcPr>
            <w:tcW w:w="817" w:type="dxa"/>
            <w:vAlign w:val="center"/>
          </w:tcPr>
          <w:p w14:paraId="501F6BA3" w14:textId="63B7E77B"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A12</w:t>
            </w:r>
            <w:r w:rsidR="00CB5824">
              <w:rPr>
                <w:rFonts w:ascii="Tahoma" w:hAnsi="Tahoma" w:cs="Tahoma"/>
                <w:sz w:val="20"/>
                <w:szCs w:val="20"/>
                <w:lang w:val="es-ES"/>
              </w:rPr>
              <w:t>4</w:t>
            </w:r>
          </w:p>
        </w:tc>
        <w:tc>
          <w:tcPr>
            <w:tcW w:w="3544" w:type="dxa"/>
            <w:vAlign w:val="center"/>
          </w:tcPr>
          <w:p w14:paraId="60713364" w14:textId="34E6298E"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lógica de guardado</w:t>
            </w:r>
          </w:p>
        </w:tc>
        <w:tc>
          <w:tcPr>
            <w:tcW w:w="8363" w:type="dxa"/>
          </w:tcPr>
          <w:p w14:paraId="71CD61BC" w14:textId="42736839"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encargado de almacenar el progreso del jugador incluyendo nivel actual, estadísticas, objetos clave y configuraciones relevantes, asegurando persistencia entre sesiones mediante almacenamiento local o remoto y garantizando consistencia de los datos ante cierres inesperados.</w:t>
            </w:r>
          </w:p>
        </w:tc>
        <w:tc>
          <w:tcPr>
            <w:tcW w:w="1701" w:type="dxa"/>
          </w:tcPr>
          <w:p w14:paraId="6F2B6467" w14:textId="7184E85C"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3.2.1</w:t>
            </w:r>
          </w:p>
        </w:tc>
      </w:tr>
      <w:tr w:rsidR="00FA4129" w:rsidRPr="005D1F72" w14:paraId="03A8284D" w14:textId="77777777">
        <w:tc>
          <w:tcPr>
            <w:tcW w:w="817" w:type="dxa"/>
            <w:vAlign w:val="center"/>
          </w:tcPr>
          <w:p w14:paraId="3D1E758A" w14:textId="06ACCFDE"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A12</w:t>
            </w:r>
            <w:r w:rsidR="00CB5824">
              <w:rPr>
                <w:rFonts w:ascii="Tahoma" w:hAnsi="Tahoma" w:cs="Tahoma"/>
                <w:sz w:val="20"/>
                <w:szCs w:val="20"/>
                <w:lang w:val="es-ES"/>
              </w:rPr>
              <w:t>5</w:t>
            </w:r>
          </w:p>
        </w:tc>
        <w:tc>
          <w:tcPr>
            <w:tcW w:w="3544" w:type="dxa"/>
          </w:tcPr>
          <w:p w14:paraId="548FF437" w14:textId="11844ADF"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indicador visual</w:t>
            </w:r>
          </w:p>
        </w:tc>
        <w:tc>
          <w:tcPr>
            <w:tcW w:w="8363" w:type="dxa"/>
          </w:tcPr>
          <w:p w14:paraId="3198CDF4" w14:textId="4AD1BDA0"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Programar un elemento de interfaz que informe al jugador cuando se esté realizando un proceso de guardado, mostrando una animación o icono temporal que confirme la correcta ejecución de la operación sin interrumpir la experiencia de juego.</w:t>
            </w:r>
          </w:p>
        </w:tc>
        <w:tc>
          <w:tcPr>
            <w:tcW w:w="1701" w:type="dxa"/>
          </w:tcPr>
          <w:p w14:paraId="4E21D9AA" w14:textId="4D11FC16"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3.2.1</w:t>
            </w:r>
          </w:p>
        </w:tc>
      </w:tr>
      <w:tr w:rsidR="00FA4129" w:rsidRPr="005D1F72" w14:paraId="0238CD7C" w14:textId="77777777">
        <w:tc>
          <w:tcPr>
            <w:tcW w:w="817" w:type="dxa"/>
            <w:vAlign w:val="center"/>
          </w:tcPr>
          <w:p w14:paraId="0D3EDB07" w14:textId="13F05B73"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A12</w:t>
            </w:r>
            <w:r w:rsidR="00CB5824">
              <w:rPr>
                <w:rFonts w:ascii="Tahoma" w:hAnsi="Tahoma" w:cs="Tahoma"/>
                <w:sz w:val="20"/>
                <w:szCs w:val="20"/>
                <w:lang w:val="es-ES"/>
              </w:rPr>
              <w:t>6</w:t>
            </w:r>
          </w:p>
        </w:tc>
        <w:tc>
          <w:tcPr>
            <w:tcW w:w="3544" w:type="dxa"/>
          </w:tcPr>
          <w:p w14:paraId="3F654E92" w14:textId="746D11BC"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mecanismo anti-corrupcion</w:t>
            </w:r>
          </w:p>
        </w:tc>
        <w:tc>
          <w:tcPr>
            <w:tcW w:w="8363" w:type="dxa"/>
          </w:tcPr>
          <w:p w14:paraId="2C840544" w14:textId="3F665B9D"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 xml:space="preserve">Diseñar un sistema de verificación de integridad de datos que permita detectar posibles corrupciones en archivos de guardado mediante validaciones, copias de seguridad o </w:t>
            </w:r>
            <w:proofErr w:type="spellStart"/>
            <w:r w:rsidRPr="008F50F3">
              <w:rPr>
                <w:rFonts w:ascii="Tahoma" w:hAnsi="Tahoma" w:cs="Tahoma"/>
                <w:bCs/>
                <w:sz w:val="20"/>
                <w:szCs w:val="20"/>
                <w:lang w:val="es-ES"/>
              </w:rPr>
              <w:t>checksums</w:t>
            </w:r>
            <w:proofErr w:type="spellEnd"/>
            <w:r w:rsidRPr="008F50F3">
              <w:rPr>
                <w:rFonts w:ascii="Tahoma" w:hAnsi="Tahoma" w:cs="Tahoma"/>
                <w:bCs/>
                <w:sz w:val="20"/>
                <w:szCs w:val="20"/>
                <w:lang w:val="es-ES"/>
              </w:rPr>
              <w:t>, evitando pérdidas de progreso y mejorando la robustez del sistema.</w:t>
            </w:r>
          </w:p>
        </w:tc>
        <w:tc>
          <w:tcPr>
            <w:tcW w:w="1701" w:type="dxa"/>
          </w:tcPr>
          <w:p w14:paraId="5FCACD74" w14:textId="5AB5B5F5"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3.2.1</w:t>
            </w:r>
          </w:p>
        </w:tc>
      </w:tr>
      <w:tr w:rsidR="00FA4129" w:rsidRPr="005D1F72" w14:paraId="3CF15A1D" w14:textId="77777777">
        <w:tc>
          <w:tcPr>
            <w:tcW w:w="817" w:type="dxa"/>
            <w:vAlign w:val="center"/>
          </w:tcPr>
          <w:p w14:paraId="076E4838" w14:textId="6A61A6BA"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lastRenderedPageBreak/>
              <w:t>A12</w:t>
            </w:r>
            <w:r w:rsidR="00CB5824">
              <w:rPr>
                <w:rFonts w:ascii="Tahoma" w:hAnsi="Tahoma" w:cs="Tahoma"/>
                <w:sz w:val="20"/>
                <w:szCs w:val="20"/>
                <w:lang w:val="es-ES"/>
              </w:rPr>
              <w:t>7</w:t>
            </w:r>
          </w:p>
        </w:tc>
        <w:tc>
          <w:tcPr>
            <w:tcW w:w="3544" w:type="dxa"/>
            <w:vAlign w:val="center"/>
          </w:tcPr>
          <w:p w14:paraId="2CD54584" w14:textId="0F8D8D59"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lógica de </w:t>
            </w:r>
            <w:proofErr w:type="spellStart"/>
            <w:r w:rsidRPr="008F50F3">
              <w:rPr>
                <w:rFonts w:ascii="Tahoma" w:hAnsi="Tahoma" w:cs="Tahoma"/>
                <w:bCs/>
                <w:sz w:val="20"/>
                <w:szCs w:val="20"/>
                <w:lang w:val="es-ES"/>
              </w:rPr>
              <w:t>checkpoints</w:t>
            </w:r>
            <w:proofErr w:type="spellEnd"/>
          </w:p>
        </w:tc>
        <w:tc>
          <w:tcPr>
            <w:tcW w:w="8363" w:type="dxa"/>
          </w:tcPr>
          <w:p w14:paraId="0CD8A323" w14:textId="104A57AD" w:rsidR="00FA4129" w:rsidRPr="008F50F3" w:rsidRDefault="00FA4129" w:rsidP="00FA4129">
            <w:pPr>
              <w:spacing w:before="120" w:after="120"/>
              <w:rPr>
                <w:rFonts w:ascii="Tahoma" w:hAnsi="Tahoma" w:cs="Tahoma"/>
                <w:b/>
                <w:sz w:val="20"/>
                <w:szCs w:val="20"/>
                <w:lang w:val="es-PA"/>
              </w:rPr>
            </w:pPr>
            <w:r w:rsidRPr="008F50F3">
              <w:rPr>
                <w:rFonts w:ascii="Tahoma" w:eastAsia="Tahoma" w:hAnsi="Tahoma" w:cs="Tahoma"/>
                <w:sz w:val="20"/>
                <w:szCs w:val="20"/>
                <w:lang w:val="es-ES"/>
              </w:rPr>
              <w:t xml:space="preserve">Diseñar e implementar los puntos de control dentro de los niveles donde el progreso del jugador se actualiza. Incluye restaurar la salud de Iris al interactuar con un </w:t>
            </w:r>
            <w:proofErr w:type="spellStart"/>
            <w:r w:rsidRPr="008F50F3">
              <w:rPr>
                <w:rFonts w:ascii="Tahoma" w:eastAsia="Tahoma" w:hAnsi="Tahoma" w:cs="Tahoma"/>
                <w:sz w:val="20"/>
                <w:szCs w:val="20"/>
                <w:lang w:val="es-ES"/>
              </w:rPr>
              <w:t>checkpoint</w:t>
            </w:r>
            <w:proofErr w:type="spellEnd"/>
            <w:r w:rsidRPr="008F50F3">
              <w:rPr>
                <w:rFonts w:ascii="Tahoma" w:eastAsia="Tahoma" w:hAnsi="Tahoma" w:cs="Tahoma"/>
                <w:sz w:val="20"/>
                <w:szCs w:val="20"/>
                <w:lang w:val="es-ES"/>
              </w:rPr>
              <w:t xml:space="preserve"> y establecer ese punto como el nuevo lugar de reaparición en caso de derrota.</w:t>
            </w:r>
          </w:p>
        </w:tc>
        <w:tc>
          <w:tcPr>
            <w:tcW w:w="1701" w:type="dxa"/>
          </w:tcPr>
          <w:p w14:paraId="6DF72272" w14:textId="20356182"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3.2.2</w:t>
            </w:r>
          </w:p>
        </w:tc>
      </w:tr>
      <w:tr w:rsidR="00FA4129" w:rsidRPr="005D1F72" w14:paraId="47276862" w14:textId="77777777">
        <w:tc>
          <w:tcPr>
            <w:tcW w:w="817" w:type="dxa"/>
            <w:vAlign w:val="center"/>
          </w:tcPr>
          <w:p w14:paraId="67975021" w14:textId="7E68C3DD"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A12</w:t>
            </w:r>
            <w:r w:rsidR="00CB5824">
              <w:rPr>
                <w:rFonts w:ascii="Tahoma" w:hAnsi="Tahoma" w:cs="Tahoma"/>
                <w:sz w:val="20"/>
                <w:szCs w:val="20"/>
                <w:lang w:val="es-ES"/>
              </w:rPr>
              <w:t>8</w:t>
            </w:r>
          </w:p>
        </w:tc>
        <w:tc>
          <w:tcPr>
            <w:tcW w:w="3544" w:type="dxa"/>
            <w:vAlign w:val="center"/>
          </w:tcPr>
          <w:p w14:paraId="32E9E259" w14:textId="6F493BB8"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guardado y carga de habilidades</w:t>
            </w:r>
          </w:p>
        </w:tc>
        <w:tc>
          <w:tcPr>
            <w:tcW w:w="8363" w:type="dxa"/>
          </w:tcPr>
          <w:p w14:paraId="519D3A6F" w14:textId="655F184D" w:rsidR="00FA4129" w:rsidRPr="008F50F3" w:rsidRDefault="00FA4129" w:rsidP="00FA4129">
            <w:pPr>
              <w:spacing w:before="120" w:after="120"/>
              <w:rPr>
                <w:rFonts w:ascii="Tahoma" w:hAnsi="Tahoma" w:cs="Tahoma"/>
                <w:b/>
                <w:sz w:val="20"/>
                <w:szCs w:val="20"/>
                <w:lang w:val="es-PA"/>
              </w:rPr>
            </w:pPr>
            <w:r w:rsidRPr="008F50F3">
              <w:rPr>
                <w:rFonts w:ascii="Tahoma" w:eastAsia="Tahoma" w:hAnsi="Tahoma" w:cs="Tahoma"/>
                <w:sz w:val="20"/>
                <w:szCs w:val="20"/>
                <w:lang w:val="es-ES"/>
              </w:rPr>
              <w:t xml:space="preserve">Desarrollar la lógica que garantiza que las habilidades desbloqueadas por Iris se mantengan activas de forma permanente tras ser adquiridas, asegurando que, al reiniciar el juego o reaparecer en un </w:t>
            </w:r>
            <w:proofErr w:type="spellStart"/>
            <w:r w:rsidRPr="008F50F3">
              <w:rPr>
                <w:rFonts w:ascii="Tahoma" w:eastAsia="Tahoma" w:hAnsi="Tahoma" w:cs="Tahoma"/>
                <w:sz w:val="20"/>
                <w:szCs w:val="20"/>
                <w:lang w:val="es-ES"/>
              </w:rPr>
              <w:t>checkpoint</w:t>
            </w:r>
            <w:proofErr w:type="spellEnd"/>
            <w:r w:rsidRPr="008F50F3">
              <w:rPr>
                <w:rFonts w:ascii="Tahoma" w:eastAsia="Tahoma" w:hAnsi="Tahoma" w:cs="Tahoma"/>
                <w:sz w:val="20"/>
                <w:szCs w:val="20"/>
                <w:lang w:val="es-ES"/>
              </w:rPr>
              <w:t>, las habilidades sigan disponibles sin necesidad de repetir los eventos de obtención.</w:t>
            </w:r>
          </w:p>
        </w:tc>
        <w:tc>
          <w:tcPr>
            <w:tcW w:w="1701" w:type="dxa"/>
          </w:tcPr>
          <w:p w14:paraId="17D7A6D1" w14:textId="161B9FC5"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3.2.3</w:t>
            </w:r>
          </w:p>
        </w:tc>
      </w:tr>
      <w:tr w:rsidR="00FA4129" w:rsidRPr="005D1F72" w14:paraId="0FEBDB16" w14:textId="77777777">
        <w:tc>
          <w:tcPr>
            <w:tcW w:w="817" w:type="dxa"/>
            <w:vAlign w:val="center"/>
          </w:tcPr>
          <w:p w14:paraId="24DEFD2A" w14:textId="662B2992"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A12</w:t>
            </w:r>
            <w:r w:rsidR="00CB5824">
              <w:rPr>
                <w:rFonts w:ascii="Tahoma" w:hAnsi="Tahoma" w:cs="Tahoma"/>
                <w:sz w:val="20"/>
                <w:szCs w:val="20"/>
                <w:lang w:val="es-ES"/>
              </w:rPr>
              <w:t>9</w:t>
            </w:r>
          </w:p>
        </w:tc>
        <w:tc>
          <w:tcPr>
            <w:tcW w:w="3544" w:type="dxa"/>
            <w:vAlign w:val="center"/>
          </w:tcPr>
          <w:p w14:paraId="19A3088E" w14:textId="11F2700E"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sistema de escritura y lectura de datos</w:t>
            </w:r>
          </w:p>
        </w:tc>
        <w:tc>
          <w:tcPr>
            <w:tcW w:w="8363" w:type="dxa"/>
          </w:tcPr>
          <w:p w14:paraId="1E8BF054" w14:textId="47B346EB" w:rsidR="00FA4129" w:rsidRPr="008F50F3" w:rsidRDefault="00FA4129" w:rsidP="00FA4129">
            <w:pPr>
              <w:spacing w:before="120" w:after="120"/>
              <w:rPr>
                <w:rFonts w:ascii="Tahoma" w:hAnsi="Tahoma" w:cs="Tahoma"/>
                <w:b/>
                <w:sz w:val="20"/>
                <w:szCs w:val="20"/>
                <w:lang w:val="es-PA"/>
              </w:rPr>
            </w:pPr>
            <w:r w:rsidRPr="008F50F3">
              <w:rPr>
                <w:rFonts w:ascii="Tahoma" w:eastAsia="Tahoma" w:hAnsi="Tahoma" w:cs="Tahoma"/>
                <w:sz w:val="20"/>
                <w:szCs w:val="20"/>
                <w:lang w:val="es-ES"/>
              </w:rPr>
              <w:t xml:space="preserve">Desarrollar el sistema integral de gestión de datos que permite que el estado del juego se mantenga entre diferentes sesiones. Abarca tanto la escritura de datos como la lectura de </w:t>
            </w:r>
            <w:bookmarkStart w:id="0" w:name="_Int_5qAQKDl8"/>
            <w:proofErr w:type="gramStart"/>
            <w:r w:rsidRPr="008F50F3">
              <w:rPr>
                <w:rFonts w:ascii="Tahoma" w:eastAsia="Tahoma" w:hAnsi="Tahoma" w:cs="Tahoma"/>
                <w:sz w:val="20"/>
                <w:szCs w:val="20"/>
                <w:lang w:val="es-ES"/>
              </w:rPr>
              <w:t>los mismos</w:t>
            </w:r>
            <w:bookmarkEnd w:id="0"/>
            <w:proofErr w:type="gramEnd"/>
            <w:r w:rsidRPr="008F50F3">
              <w:rPr>
                <w:rFonts w:ascii="Tahoma" w:eastAsia="Tahoma" w:hAnsi="Tahoma" w:cs="Tahoma"/>
                <w:sz w:val="20"/>
                <w:szCs w:val="20"/>
                <w:lang w:val="es-ES"/>
              </w:rPr>
              <w:t>.</w:t>
            </w:r>
          </w:p>
        </w:tc>
        <w:tc>
          <w:tcPr>
            <w:tcW w:w="1701" w:type="dxa"/>
          </w:tcPr>
          <w:p w14:paraId="798F7797" w14:textId="46EF62B7"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3.2.4</w:t>
            </w:r>
          </w:p>
        </w:tc>
      </w:tr>
      <w:tr w:rsidR="00FA4129" w:rsidRPr="005D1F72" w14:paraId="3469F949" w14:textId="77777777">
        <w:tc>
          <w:tcPr>
            <w:tcW w:w="817" w:type="dxa"/>
            <w:vAlign w:val="center"/>
          </w:tcPr>
          <w:p w14:paraId="1193FBD9" w14:textId="330474EF"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w:t>
            </w:r>
            <w:r w:rsidR="00CB5824">
              <w:rPr>
                <w:rFonts w:ascii="Tahoma" w:hAnsi="Tahoma" w:cs="Tahoma"/>
                <w:sz w:val="20"/>
                <w:szCs w:val="20"/>
                <w:lang w:val="es-ES"/>
              </w:rPr>
              <w:t>30</w:t>
            </w:r>
          </w:p>
        </w:tc>
        <w:tc>
          <w:tcPr>
            <w:tcW w:w="3544" w:type="dxa"/>
            <w:vAlign w:val="center"/>
          </w:tcPr>
          <w:p w14:paraId="75317983" w14:textId="71DD6F54"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captura de métricas</w:t>
            </w:r>
          </w:p>
        </w:tc>
        <w:tc>
          <w:tcPr>
            <w:tcW w:w="8363" w:type="dxa"/>
          </w:tcPr>
          <w:p w14:paraId="060F93F3" w14:textId="1E768D2D" w:rsidR="00FA4129" w:rsidRPr="008F50F3" w:rsidRDefault="00FA4129" w:rsidP="00FA4129">
            <w:pPr>
              <w:spacing w:before="120" w:after="120"/>
              <w:rPr>
                <w:rFonts w:ascii="Tahoma" w:hAnsi="Tahoma" w:cs="Tahoma"/>
                <w:b/>
                <w:sz w:val="20"/>
                <w:szCs w:val="20"/>
                <w:lang w:val="es-PA"/>
              </w:rPr>
            </w:pPr>
            <w:r w:rsidRPr="008F50F3">
              <w:rPr>
                <w:rFonts w:ascii="Tahoma" w:hAnsi="Tahoma" w:cs="Tahoma"/>
                <w:bCs/>
                <w:sz w:val="20"/>
                <w:szCs w:val="20"/>
                <w:lang w:val="es-ES"/>
              </w:rPr>
              <w:t>Implementar el sistema de recolección de datos en segundo plano durante la partida. Debe capturar y almacenar variables clave para el análisis, incluyendo el tiempo total por nivel, el daño infligido y recibido, el número de muertes y la habilidad más utilizada por el jugador.</w:t>
            </w:r>
          </w:p>
        </w:tc>
        <w:tc>
          <w:tcPr>
            <w:tcW w:w="1701" w:type="dxa"/>
          </w:tcPr>
          <w:p w14:paraId="1EAB8069" w14:textId="2F9D3A84"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3.3.1</w:t>
            </w:r>
          </w:p>
        </w:tc>
      </w:tr>
      <w:tr w:rsidR="00FA4129" w:rsidRPr="005D1F72" w14:paraId="27F5C6A4" w14:textId="77777777">
        <w:tc>
          <w:tcPr>
            <w:tcW w:w="817" w:type="dxa"/>
            <w:vAlign w:val="center"/>
          </w:tcPr>
          <w:p w14:paraId="68014622" w14:textId="5044FBB9"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w:t>
            </w:r>
            <w:r w:rsidR="00CB5824">
              <w:rPr>
                <w:rFonts w:ascii="Tahoma" w:hAnsi="Tahoma" w:cs="Tahoma"/>
                <w:sz w:val="20"/>
                <w:szCs w:val="20"/>
                <w:lang w:val="es-ES"/>
              </w:rPr>
              <w:t>31</w:t>
            </w:r>
          </w:p>
        </w:tc>
        <w:tc>
          <w:tcPr>
            <w:tcW w:w="3544" w:type="dxa"/>
            <w:vAlign w:val="center"/>
          </w:tcPr>
          <w:p w14:paraId="13EC72B3" w14:textId="0EF87057"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introducción de </w:t>
            </w:r>
            <w:proofErr w:type="spellStart"/>
            <w:r w:rsidRPr="008F50F3">
              <w:rPr>
                <w:rFonts w:ascii="Tahoma" w:hAnsi="Tahoma" w:cs="Tahoma"/>
                <w:bCs/>
                <w:sz w:val="20"/>
                <w:szCs w:val="20"/>
                <w:lang w:val="es-ES"/>
              </w:rPr>
              <w:t>nickname</w:t>
            </w:r>
            <w:proofErr w:type="spellEnd"/>
          </w:p>
        </w:tc>
        <w:tc>
          <w:tcPr>
            <w:tcW w:w="8363" w:type="dxa"/>
          </w:tcPr>
          <w:p w14:paraId="70F90987" w14:textId="0A287001"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la interfaz y lógica que permita al jugador introducir un nombre identificativo, validando formato y longitud, y asociándolo correctamente a su perfil para uso en clasificaciones o sistemas online.</w:t>
            </w:r>
          </w:p>
        </w:tc>
        <w:tc>
          <w:tcPr>
            <w:tcW w:w="1701" w:type="dxa"/>
          </w:tcPr>
          <w:p w14:paraId="1CEF6B58" w14:textId="5A8E6A9A"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3.3.2</w:t>
            </w:r>
          </w:p>
        </w:tc>
      </w:tr>
      <w:tr w:rsidR="00FA4129" w:rsidRPr="005D1F72" w14:paraId="0DAD8856" w14:textId="77777777">
        <w:tc>
          <w:tcPr>
            <w:tcW w:w="817" w:type="dxa"/>
            <w:vAlign w:val="center"/>
          </w:tcPr>
          <w:p w14:paraId="48875361" w14:textId="7B2AC992"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w:t>
            </w:r>
            <w:r w:rsidR="00CB5824">
              <w:rPr>
                <w:rFonts w:ascii="Tahoma" w:hAnsi="Tahoma" w:cs="Tahoma"/>
                <w:sz w:val="20"/>
                <w:szCs w:val="20"/>
                <w:lang w:val="es-ES"/>
              </w:rPr>
              <w:t>32</w:t>
            </w:r>
          </w:p>
        </w:tc>
        <w:tc>
          <w:tcPr>
            <w:tcW w:w="3544" w:type="dxa"/>
            <w:vAlign w:val="center"/>
          </w:tcPr>
          <w:p w14:paraId="0A968DE7" w14:textId="018AEC8E"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generación de UUID</w:t>
            </w:r>
          </w:p>
        </w:tc>
        <w:tc>
          <w:tcPr>
            <w:tcW w:w="8363" w:type="dxa"/>
          </w:tcPr>
          <w:p w14:paraId="4CCE8C57" w14:textId="627CE890"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Programar la creación automática de un identificador único universal para cada jugador o sesión, garantizando unicidad en el sistema cliente-servidor y evitando conflictos en el registro de métricas o puntuaciones.</w:t>
            </w:r>
          </w:p>
        </w:tc>
        <w:tc>
          <w:tcPr>
            <w:tcW w:w="1701" w:type="dxa"/>
          </w:tcPr>
          <w:p w14:paraId="2AEAD301" w14:textId="7E7965CD"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3.3.2</w:t>
            </w:r>
          </w:p>
        </w:tc>
      </w:tr>
      <w:tr w:rsidR="00FA4129" w:rsidRPr="005D1F72" w14:paraId="6BAEC532" w14:textId="77777777">
        <w:tc>
          <w:tcPr>
            <w:tcW w:w="817" w:type="dxa"/>
            <w:vAlign w:val="center"/>
          </w:tcPr>
          <w:p w14:paraId="62AE42B1" w14:textId="67161F68"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A13</w:t>
            </w:r>
            <w:r w:rsidR="00CB5824">
              <w:rPr>
                <w:rFonts w:ascii="Tahoma" w:hAnsi="Tahoma" w:cs="Tahoma"/>
                <w:sz w:val="20"/>
                <w:szCs w:val="20"/>
                <w:lang w:val="es-ES"/>
              </w:rPr>
              <w:t>3</w:t>
            </w:r>
          </w:p>
        </w:tc>
        <w:tc>
          <w:tcPr>
            <w:tcW w:w="3544" w:type="dxa"/>
            <w:vAlign w:val="center"/>
          </w:tcPr>
          <w:p w14:paraId="52415CB0" w14:textId="2294E213"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Configurar comunicación cliente-servidor</w:t>
            </w:r>
          </w:p>
        </w:tc>
        <w:tc>
          <w:tcPr>
            <w:tcW w:w="8363" w:type="dxa"/>
          </w:tcPr>
          <w:p w14:paraId="308DA45B" w14:textId="3C7C487A"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Establecer la conexión entre el cliente del juego y el servidor remoto mediante protocolos adecuados, gestionando envío y recepción de datos, control de errores de conexión y medidas básicas de seguridad en la transmisión.</w:t>
            </w:r>
          </w:p>
        </w:tc>
        <w:tc>
          <w:tcPr>
            <w:tcW w:w="1701" w:type="dxa"/>
          </w:tcPr>
          <w:p w14:paraId="44E6F76C" w14:textId="5E78B8E9"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3.3.3</w:t>
            </w:r>
          </w:p>
        </w:tc>
      </w:tr>
      <w:tr w:rsidR="00FA4129" w:rsidRPr="005D1F72" w14:paraId="09F92B27" w14:textId="77777777">
        <w:tc>
          <w:tcPr>
            <w:tcW w:w="817" w:type="dxa"/>
            <w:vAlign w:val="center"/>
          </w:tcPr>
          <w:p w14:paraId="3F59AA65" w14:textId="140BE5BD"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A13</w:t>
            </w:r>
            <w:r w:rsidR="00CB5824">
              <w:rPr>
                <w:rFonts w:ascii="Tahoma" w:hAnsi="Tahoma" w:cs="Tahoma"/>
                <w:sz w:val="20"/>
                <w:szCs w:val="20"/>
                <w:lang w:val="es-ES"/>
              </w:rPr>
              <w:t>4</w:t>
            </w:r>
          </w:p>
        </w:tc>
        <w:tc>
          <w:tcPr>
            <w:tcW w:w="3544" w:type="dxa"/>
            <w:vAlign w:val="center"/>
          </w:tcPr>
          <w:p w14:paraId="6DEAB7C9" w14:textId="6E17CB1B"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envío de métricas</w:t>
            </w:r>
          </w:p>
        </w:tc>
        <w:tc>
          <w:tcPr>
            <w:tcW w:w="8363" w:type="dxa"/>
          </w:tcPr>
          <w:p w14:paraId="6099902E" w14:textId="509B9AF2"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que recopile datos relevantes de la partida (tiempo, puntuación, derrotas, uso de habilidades) y los envíe al servidor para su almacenamiento y posterior análisis o visualización en rankings.</w:t>
            </w:r>
          </w:p>
        </w:tc>
        <w:tc>
          <w:tcPr>
            <w:tcW w:w="1701" w:type="dxa"/>
          </w:tcPr>
          <w:p w14:paraId="7E3D1FC8" w14:textId="7A353446"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3.3.3</w:t>
            </w:r>
          </w:p>
        </w:tc>
      </w:tr>
      <w:tr w:rsidR="00FA4129" w:rsidRPr="005D1F72" w14:paraId="3F581115" w14:textId="77777777">
        <w:tc>
          <w:tcPr>
            <w:tcW w:w="817" w:type="dxa"/>
            <w:vAlign w:val="center"/>
          </w:tcPr>
          <w:p w14:paraId="1B81A78B" w14:textId="6FE06FE9"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lastRenderedPageBreak/>
              <w:t>A13</w:t>
            </w:r>
            <w:r w:rsidR="00CB5824">
              <w:rPr>
                <w:rFonts w:ascii="Tahoma" w:hAnsi="Tahoma" w:cs="Tahoma"/>
                <w:sz w:val="20"/>
                <w:szCs w:val="20"/>
                <w:lang w:val="es-ES"/>
              </w:rPr>
              <w:t>5</w:t>
            </w:r>
          </w:p>
        </w:tc>
        <w:tc>
          <w:tcPr>
            <w:tcW w:w="3544" w:type="dxa"/>
            <w:vAlign w:val="center"/>
          </w:tcPr>
          <w:p w14:paraId="58053E49" w14:textId="2E9A75BE"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Diseñar interfaz de clasificación</w:t>
            </w:r>
          </w:p>
        </w:tc>
        <w:tc>
          <w:tcPr>
            <w:tcW w:w="8363" w:type="dxa"/>
          </w:tcPr>
          <w:p w14:paraId="5C335899" w14:textId="2C7AA0F1"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Crear el diseño visual de la pantalla de ranking definiendo disposición de nombres, puntuaciones y métricas asociadas, asegurando claridad en la lectura y coherencia estética con el resto de la interfaz del juego.</w:t>
            </w:r>
          </w:p>
        </w:tc>
        <w:tc>
          <w:tcPr>
            <w:tcW w:w="1701" w:type="dxa"/>
          </w:tcPr>
          <w:p w14:paraId="38DADCDE" w14:textId="781CB44C"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3.3.4</w:t>
            </w:r>
          </w:p>
        </w:tc>
      </w:tr>
      <w:tr w:rsidR="00FA4129" w:rsidRPr="005D1F72" w14:paraId="62A3CCEA" w14:textId="77777777">
        <w:tc>
          <w:tcPr>
            <w:tcW w:w="817" w:type="dxa"/>
            <w:vAlign w:val="center"/>
          </w:tcPr>
          <w:p w14:paraId="6AAE7691" w14:textId="7108B056"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A13</w:t>
            </w:r>
            <w:r w:rsidR="00CB5824">
              <w:rPr>
                <w:rFonts w:ascii="Tahoma" w:hAnsi="Tahoma" w:cs="Tahoma"/>
                <w:sz w:val="20"/>
                <w:szCs w:val="20"/>
                <w:lang w:val="es-ES"/>
              </w:rPr>
              <w:t>6</w:t>
            </w:r>
          </w:p>
        </w:tc>
        <w:tc>
          <w:tcPr>
            <w:tcW w:w="3544" w:type="dxa"/>
            <w:vAlign w:val="center"/>
          </w:tcPr>
          <w:p w14:paraId="42078BEA" w14:textId="028B5EEC"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listas ordenadas según métricas</w:t>
            </w:r>
          </w:p>
        </w:tc>
        <w:tc>
          <w:tcPr>
            <w:tcW w:w="8363" w:type="dxa"/>
          </w:tcPr>
          <w:p w14:paraId="368F77C9" w14:textId="5157A89F"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Programar la lógica que recupere datos del servidor y los ordene dinámicamente en función de criterios como puntuación, tiempo o nivel alcanzado, mostrando clasificaciones actualizadas y correctamente estructuradas.</w:t>
            </w:r>
          </w:p>
        </w:tc>
        <w:tc>
          <w:tcPr>
            <w:tcW w:w="1701" w:type="dxa"/>
          </w:tcPr>
          <w:p w14:paraId="38F32373" w14:textId="73D863B7"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3.3.4</w:t>
            </w:r>
          </w:p>
        </w:tc>
      </w:tr>
      <w:tr w:rsidR="00FA4129" w:rsidRPr="005D1F72" w14:paraId="18503FBB" w14:textId="77777777">
        <w:tc>
          <w:tcPr>
            <w:tcW w:w="817" w:type="dxa"/>
            <w:vAlign w:val="center"/>
          </w:tcPr>
          <w:p w14:paraId="4C4176E7" w14:textId="406D629D"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A13</w:t>
            </w:r>
            <w:r w:rsidR="00CB5824">
              <w:rPr>
                <w:rFonts w:ascii="Tahoma" w:hAnsi="Tahoma" w:cs="Tahoma"/>
                <w:sz w:val="20"/>
                <w:szCs w:val="20"/>
                <w:lang w:val="es-ES"/>
              </w:rPr>
              <w:t>7</w:t>
            </w:r>
          </w:p>
        </w:tc>
        <w:tc>
          <w:tcPr>
            <w:tcW w:w="3544" w:type="dxa"/>
            <w:vAlign w:val="center"/>
          </w:tcPr>
          <w:p w14:paraId="067B644C" w14:textId="6AD48A5F"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Integrar tema musical del tutorial</w:t>
            </w:r>
          </w:p>
        </w:tc>
        <w:tc>
          <w:tcPr>
            <w:tcW w:w="8363" w:type="dxa"/>
          </w:tcPr>
          <w:p w14:paraId="46C36C0F" w14:textId="7635AA26"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Incorporar el archivo de audio correspondiente al tutorial configurando su reproducción en bucle, volumen inicial y transición adecuada al abandonar el nivel.</w:t>
            </w:r>
          </w:p>
        </w:tc>
        <w:tc>
          <w:tcPr>
            <w:tcW w:w="1701" w:type="dxa"/>
          </w:tcPr>
          <w:p w14:paraId="52155AFB" w14:textId="4FA8E816"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3.4.1</w:t>
            </w:r>
          </w:p>
        </w:tc>
      </w:tr>
      <w:tr w:rsidR="00FA4129" w:rsidRPr="005D1F72" w14:paraId="01CB7F45" w14:textId="77777777">
        <w:tc>
          <w:tcPr>
            <w:tcW w:w="817" w:type="dxa"/>
            <w:vAlign w:val="center"/>
          </w:tcPr>
          <w:p w14:paraId="56CF885C" w14:textId="52123E5C"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A13</w:t>
            </w:r>
            <w:r w:rsidR="00CB5824">
              <w:rPr>
                <w:rFonts w:ascii="Tahoma" w:hAnsi="Tahoma" w:cs="Tahoma"/>
                <w:sz w:val="20"/>
                <w:szCs w:val="20"/>
                <w:lang w:val="es-ES"/>
              </w:rPr>
              <w:t>8</w:t>
            </w:r>
          </w:p>
        </w:tc>
        <w:tc>
          <w:tcPr>
            <w:tcW w:w="3544" w:type="dxa"/>
            <w:vAlign w:val="center"/>
          </w:tcPr>
          <w:p w14:paraId="72AF185F" w14:textId="3E58B401"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Integrar tema musical del nivel 1</w:t>
            </w:r>
          </w:p>
        </w:tc>
        <w:tc>
          <w:tcPr>
            <w:tcW w:w="8363" w:type="dxa"/>
          </w:tcPr>
          <w:p w14:paraId="4246E461" w14:textId="503E18F3"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Incorporar el archivo de audio correspondiente al nivel 1 configurando su reproducción en bucle, volumen inicial y transición adecuada al abandonar el nivel.</w:t>
            </w:r>
          </w:p>
        </w:tc>
        <w:tc>
          <w:tcPr>
            <w:tcW w:w="1701" w:type="dxa"/>
          </w:tcPr>
          <w:p w14:paraId="34B43E6C" w14:textId="0B77EF3C"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3.4.1</w:t>
            </w:r>
          </w:p>
        </w:tc>
      </w:tr>
      <w:tr w:rsidR="00FA4129" w:rsidRPr="005D1F72" w14:paraId="21552038" w14:textId="77777777">
        <w:tc>
          <w:tcPr>
            <w:tcW w:w="817" w:type="dxa"/>
            <w:vAlign w:val="center"/>
          </w:tcPr>
          <w:p w14:paraId="16399EAA" w14:textId="10769361"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A13</w:t>
            </w:r>
            <w:r w:rsidR="00CB5824">
              <w:rPr>
                <w:rFonts w:ascii="Tahoma" w:hAnsi="Tahoma" w:cs="Tahoma"/>
                <w:sz w:val="20"/>
                <w:szCs w:val="20"/>
                <w:lang w:val="es-ES"/>
              </w:rPr>
              <w:t>9</w:t>
            </w:r>
          </w:p>
        </w:tc>
        <w:tc>
          <w:tcPr>
            <w:tcW w:w="3544" w:type="dxa"/>
            <w:vAlign w:val="center"/>
          </w:tcPr>
          <w:p w14:paraId="3B888EF7" w14:textId="1AEF1E33"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Integrar tema musical del nivel 2</w:t>
            </w:r>
          </w:p>
        </w:tc>
        <w:tc>
          <w:tcPr>
            <w:tcW w:w="8363" w:type="dxa"/>
          </w:tcPr>
          <w:p w14:paraId="00E15DD8" w14:textId="07C9B700"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Incorporar el archivo de audio correspondiente al nivel 2 configurando su reproducción en bucle, volumen inicial y transición adecuada al abandonar el nivel.</w:t>
            </w:r>
          </w:p>
        </w:tc>
        <w:tc>
          <w:tcPr>
            <w:tcW w:w="1701" w:type="dxa"/>
          </w:tcPr>
          <w:p w14:paraId="60D9DF37" w14:textId="5246CFD3"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3.4.1</w:t>
            </w:r>
          </w:p>
        </w:tc>
      </w:tr>
      <w:tr w:rsidR="00FA4129" w:rsidRPr="005D1F72" w14:paraId="70DC396A" w14:textId="77777777">
        <w:tc>
          <w:tcPr>
            <w:tcW w:w="817" w:type="dxa"/>
            <w:vAlign w:val="center"/>
          </w:tcPr>
          <w:p w14:paraId="187A6A03" w14:textId="62E33F51"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w:t>
            </w:r>
            <w:r w:rsidR="00CB5824">
              <w:rPr>
                <w:rFonts w:ascii="Tahoma" w:hAnsi="Tahoma" w:cs="Tahoma"/>
                <w:sz w:val="20"/>
                <w:szCs w:val="20"/>
                <w:lang w:val="es-ES"/>
              </w:rPr>
              <w:t>40</w:t>
            </w:r>
          </w:p>
        </w:tc>
        <w:tc>
          <w:tcPr>
            <w:tcW w:w="3544" w:type="dxa"/>
            <w:vAlign w:val="center"/>
          </w:tcPr>
          <w:p w14:paraId="2B41B874" w14:textId="0B9E4D6A"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Integrar tema musical del nivel 3</w:t>
            </w:r>
          </w:p>
        </w:tc>
        <w:tc>
          <w:tcPr>
            <w:tcW w:w="8363" w:type="dxa"/>
          </w:tcPr>
          <w:p w14:paraId="134DF8EF" w14:textId="368924A7"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Incorporar el archivo de audio correspondiente al nivel 3 configurando su reproducción en bucle, volumen inicial y transición adecuada al abandonar el nivel.</w:t>
            </w:r>
          </w:p>
        </w:tc>
        <w:tc>
          <w:tcPr>
            <w:tcW w:w="1701" w:type="dxa"/>
          </w:tcPr>
          <w:p w14:paraId="3153A48B" w14:textId="462D49E8"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3.4.1</w:t>
            </w:r>
          </w:p>
        </w:tc>
      </w:tr>
      <w:tr w:rsidR="00FA4129" w:rsidRPr="005D1F72" w14:paraId="01EFEEE9" w14:textId="77777777">
        <w:tc>
          <w:tcPr>
            <w:tcW w:w="817" w:type="dxa"/>
            <w:vAlign w:val="center"/>
          </w:tcPr>
          <w:p w14:paraId="62397CB3" w14:textId="029AD6E3"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w:t>
            </w:r>
            <w:r w:rsidR="00CB5824">
              <w:rPr>
                <w:rFonts w:ascii="Tahoma" w:hAnsi="Tahoma" w:cs="Tahoma"/>
                <w:sz w:val="20"/>
                <w:szCs w:val="20"/>
                <w:lang w:val="es-ES"/>
              </w:rPr>
              <w:t>41</w:t>
            </w:r>
          </w:p>
        </w:tc>
        <w:tc>
          <w:tcPr>
            <w:tcW w:w="3544" w:type="dxa"/>
            <w:vAlign w:val="center"/>
          </w:tcPr>
          <w:p w14:paraId="5271BB6A" w14:textId="218605DD"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Integrar tema musical del nivel final</w:t>
            </w:r>
          </w:p>
        </w:tc>
        <w:tc>
          <w:tcPr>
            <w:tcW w:w="8363" w:type="dxa"/>
          </w:tcPr>
          <w:p w14:paraId="702FA9EC" w14:textId="336331C2"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Incorporar el archivo de audio correspondiente al nivel final configurando su reproducción en bucle, volumen inicial y transición adecuada al abandonar el nivel.</w:t>
            </w:r>
          </w:p>
        </w:tc>
        <w:tc>
          <w:tcPr>
            <w:tcW w:w="1701" w:type="dxa"/>
          </w:tcPr>
          <w:p w14:paraId="6F96A975" w14:textId="1519ED2A"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3.4.1</w:t>
            </w:r>
          </w:p>
        </w:tc>
      </w:tr>
      <w:tr w:rsidR="00FA4129" w:rsidRPr="005D1F72" w14:paraId="4C039AE7" w14:textId="77777777">
        <w:tc>
          <w:tcPr>
            <w:tcW w:w="817" w:type="dxa"/>
            <w:vAlign w:val="center"/>
          </w:tcPr>
          <w:p w14:paraId="1ACE5DC5" w14:textId="2F802194"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w:t>
            </w:r>
            <w:r w:rsidR="00CB5824">
              <w:rPr>
                <w:rFonts w:ascii="Tahoma" w:hAnsi="Tahoma" w:cs="Tahoma"/>
                <w:sz w:val="20"/>
                <w:szCs w:val="20"/>
                <w:lang w:val="es-ES"/>
              </w:rPr>
              <w:t>42</w:t>
            </w:r>
          </w:p>
        </w:tc>
        <w:tc>
          <w:tcPr>
            <w:tcW w:w="3544" w:type="dxa"/>
            <w:vAlign w:val="center"/>
          </w:tcPr>
          <w:p w14:paraId="79F012BF" w14:textId="70EB7667"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Integrar tema musical de Umbra</w:t>
            </w:r>
          </w:p>
        </w:tc>
        <w:tc>
          <w:tcPr>
            <w:tcW w:w="8363" w:type="dxa"/>
          </w:tcPr>
          <w:p w14:paraId="0A0C34D5" w14:textId="6FC77D2F"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Configurar la reproducción del tema específico asociado al combate contra Umbra, asegurando activación automática al inicio del enfrentamiento y transición adecuada tras su derrota.</w:t>
            </w:r>
          </w:p>
        </w:tc>
        <w:tc>
          <w:tcPr>
            <w:tcW w:w="1701" w:type="dxa"/>
          </w:tcPr>
          <w:p w14:paraId="11538435" w14:textId="159620FE"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3.4.2</w:t>
            </w:r>
          </w:p>
        </w:tc>
      </w:tr>
      <w:tr w:rsidR="00FA4129" w:rsidRPr="005D1F72" w14:paraId="3DBE19C6" w14:textId="77777777">
        <w:tc>
          <w:tcPr>
            <w:tcW w:w="817" w:type="dxa"/>
            <w:vAlign w:val="center"/>
          </w:tcPr>
          <w:p w14:paraId="5E894269" w14:textId="29D38308"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A14</w:t>
            </w:r>
            <w:r w:rsidR="00CB5824">
              <w:rPr>
                <w:rFonts w:ascii="Tahoma" w:hAnsi="Tahoma" w:cs="Tahoma"/>
                <w:sz w:val="20"/>
                <w:szCs w:val="20"/>
                <w:lang w:val="es-ES"/>
              </w:rPr>
              <w:t>3</w:t>
            </w:r>
          </w:p>
        </w:tc>
        <w:tc>
          <w:tcPr>
            <w:tcW w:w="3544" w:type="dxa"/>
            <w:vAlign w:val="center"/>
          </w:tcPr>
          <w:p w14:paraId="52C5A6FC" w14:textId="3688F795"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Integrar tema musical del Guardián de Hielo</w:t>
            </w:r>
          </w:p>
        </w:tc>
        <w:tc>
          <w:tcPr>
            <w:tcW w:w="8363" w:type="dxa"/>
          </w:tcPr>
          <w:p w14:paraId="03A40085" w14:textId="5EF688D2"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Configurar la reproducción del tema específico asociado al combate contra el Guardián de Hielo, asegurando activación automática al inicio del enfrentamiento y transición adecuada tras su derrota.</w:t>
            </w:r>
          </w:p>
        </w:tc>
        <w:tc>
          <w:tcPr>
            <w:tcW w:w="1701" w:type="dxa"/>
          </w:tcPr>
          <w:p w14:paraId="45B4A22B" w14:textId="08569843"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3.4.2</w:t>
            </w:r>
          </w:p>
        </w:tc>
      </w:tr>
      <w:tr w:rsidR="00FA4129" w:rsidRPr="005D1F72" w14:paraId="5309A697" w14:textId="77777777">
        <w:tc>
          <w:tcPr>
            <w:tcW w:w="817" w:type="dxa"/>
            <w:vAlign w:val="center"/>
          </w:tcPr>
          <w:p w14:paraId="77CA85EA" w14:textId="3BA783AE"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A14</w:t>
            </w:r>
            <w:r w:rsidR="00CB5824">
              <w:rPr>
                <w:rFonts w:ascii="Tahoma" w:hAnsi="Tahoma" w:cs="Tahoma"/>
                <w:sz w:val="20"/>
                <w:szCs w:val="20"/>
                <w:lang w:val="es-ES"/>
              </w:rPr>
              <w:t>4</w:t>
            </w:r>
          </w:p>
        </w:tc>
        <w:tc>
          <w:tcPr>
            <w:tcW w:w="3544" w:type="dxa"/>
            <w:vAlign w:val="center"/>
          </w:tcPr>
          <w:p w14:paraId="2F80589F" w14:textId="647E9273"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Integrar tema musical del Coloso de Ceniza</w:t>
            </w:r>
          </w:p>
        </w:tc>
        <w:tc>
          <w:tcPr>
            <w:tcW w:w="8363" w:type="dxa"/>
          </w:tcPr>
          <w:p w14:paraId="69D493EA" w14:textId="6065DDFB"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Configurar la reproducción del tema específico asociado al combate contra el Coloso de Ceniza, asegurando activación automática al inicio del enfrentamiento y transición adecuada tras su derrota.</w:t>
            </w:r>
          </w:p>
        </w:tc>
        <w:tc>
          <w:tcPr>
            <w:tcW w:w="1701" w:type="dxa"/>
          </w:tcPr>
          <w:p w14:paraId="1B3B7524" w14:textId="29CFFA0E"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3.4.2</w:t>
            </w:r>
          </w:p>
        </w:tc>
      </w:tr>
      <w:tr w:rsidR="00FA4129" w:rsidRPr="005D1F72" w14:paraId="349A711A" w14:textId="77777777">
        <w:tc>
          <w:tcPr>
            <w:tcW w:w="817" w:type="dxa"/>
            <w:vAlign w:val="center"/>
          </w:tcPr>
          <w:p w14:paraId="6C08DF42" w14:textId="7BCC38DA"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lastRenderedPageBreak/>
              <w:t>A14</w:t>
            </w:r>
            <w:r w:rsidR="00CB5824">
              <w:rPr>
                <w:rFonts w:ascii="Tahoma" w:hAnsi="Tahoma" w:cs="Tahoma"/>
                <w:sz w:val="20"/>
                <w:szCs w:val="20"/>
                <w:lang w:val="es-ES"/>
              </w:rPr>
              <w:t>5</w:t>
            </w:r>
          </w:p>
        </w:tc>
        <w:tc>
          <w:tcPr>
            <w:tcW w:w="3544" w:type="dxa"/>
            <w:vAlign w:val="center"/>
          </w:tcPr>
          <w:p w14:paraId="2B69E1DC" w14:textId="37C46F3F"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Integrar tema musical de la Tempestad Dorada</w:t>
            </w:r>
          </w:p>
        </w:tc>
        <w:tc>
          <w:tcPr>
            <w:tcW w:w="8363" w:type="dxa"/>
          </w:tcPr>
          <w:p w14:paraId="180A8A91" w14:textId="771CC2EC"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Configurar la reproducción del tema específico asociado al combate contra la Tempestad Dorada, asegurando activación automática al inicio del enfrentamiento y transición adecuada tras su derrota.</w:t>
            </w:r>
          </w:p>
        </w:tc>
        <w:tc>
          <w:tcPr>
            <w:tcW w:w="1701" w:type="dxa"/>
          </w:tcPr>
          <w:p w14:paraId="6772A7C0" w14:textId="07D118B5"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3.4.2</w:t>
            </w:r>
          </w:p>
        </w:tc>
      </w:tr>
      <w:tr w:rsidR="00FA4129" w:rsidRPr="005D1F72" w14:paraId="3DCBF4D8" w14:textId="77777777">
        <w:tc>
          <w:tcPr>
            <w:tcW w:w="817" w:type="dxa"/>
            <w:vAlign w:val="center"/>
          </w:tcPr>
          <w:p w14:paraId="45EE3CB5" w14:textId="027D551D"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A14</w:t>
            </w:r>
            <w:r w:rsidR="00CB5824">
              <w:rPr>
                <w:rFonts w:ascii="Tahoma" w:hAnsi="Tahoma" w:cs="Tahoma"/>
                <w:sz w:val="20"/>
                <w:szCs w:val="20"/>
                <w:lang w:val="es-ES"/>
              </w:rPr>
              <w:t>6</w:t>
            </w:r>
          </w:p>
        </w:tc>
        <w:tc>
          <w:tcPr>
            <w:tcW w:w="3544" w:type="dxa"/>
            <w:vAlign w:val="center"/>
          </w:tcPr>
          <w:p w14:paraId="5F9BD062" w14:textId="601B695F"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Integrar tema musical del Vacío</w:t>
            </w:r>
          </w:p>
        </w:tc>
        <w:tc>
          <w:tcPr>
            <w:tcW w:w="8363" w:type="dxa"/>
          </w:tcPr>
          <w:p w14:paraId="77961744" w14:textId="2744AB6E"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Configurar la reproducción del tema específico asociado al combate contra el Vacío, asegurando activación automática al inicio del enfrentamiento y transición adecuada tras su derrota.</w:t>
            </w:r>
          </w:p>
        </w:tc>
        <w:tc>
          <w:tcPr>
            <w:tcW w:w="1701" w:type="dxa"/>
          </w:tcPr>
          <w:p w14:paraId="54077979" w14:textId="6C0BCA84"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3.4.2</w:t>
            </w:r>
          </w:p>
        </w:tc>
      </w:tr>
      <w:tr w:rsidR="00FA4129" w:rsidRPr="005D1F72" w14:paraId="5FCD29F5" w14:textId="77777777">
        <w:tc>
          <w:tcPr>
            <w:tcW w:w="817" w:type="dxa"/>
            <w:vAlign w:val="center"/>
          </w:tcPr>
          <w:p w14:paraId="1439CED1" w14:textId="5F65FB4E"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A14</w:t>
            </w:r>
            <w:r w:rsidR="00CB5824">
              <w:rPr>
                <w:rFonts w:ascii="Tahoma" w:hAnsi="Tahoma" w:cs="Tahoma"/>
                <w:sz w:val="20"/>
                <w:szCs w:val="20"/>
                <w:lang w:val="es-ES"/>
              </w:rPr>
              <w:t>7</w:t>
            </w:r>
          </w:p>
        </w:tc>
        <w:tc>
          <w:tcPr>
            <w:tcW w:w="3544" w:type="dxa"/>
            <w:vAlign w:val="center"/>
          </w:tcPr>
          <w:p w14:paraId="08BFD483" w14:textId="67F39DCE"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tema musical de inicio</w:t>
            </w:r>
          </w:p>
        </w:tc>
        <w:tc>
          <w:tcPr>
            <w:tcW w:w="8363" w:type="dxa"/>
          </w:tcPr>
          <w:p w14:paraId="42485BFD" w14:textId="78352CD3"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Configurar la música de la pantalla principal estableciendo reproducción automática al iniciar el juego y control de volumen vinculado a los ajustes generales.</w:t>
            </w:r>
          </w:p>
        </w:tc>
        <w:tc>
          <w:tcPr>
            <w:tcW w:w="1701" w:type="dxa"/>
          </w:tcPr>
          <w:p w14:paraId="6CFDCDCD" w14:textId="324EBCF5"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3.4.3</w:t>
            </w:r>
          </w:p>
        </w:tc>
      </w:tr>
      <w:tr w:rsidR="00FA4129" w:rsidRPr="005D1F72" w14:paraId="49DA5962" w14:textId="77777777">
        <w:tc>
          <w:tcPr>
            <w:tcW w:w="817" w:type="dxa"/>
            <w:vAlign w:val="center"/>
          </w:tcPr>
          <w:p w14:paraId="4E3F12CD" w14:textId="10FFA0D0"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A14</w:t>
            </w:r>
            <w:r w:rsidR="00CB5824">
              <w:rPr>
                <w:rFonts w:ascii="Tahoma" w:hAnsi="Tahoma" w:cs="Tahoma"/>
                <w:sz w:val="20"/>
                <w:szCs w:val="20"/>
                <w:lang w:val="es-ES"/>
              </w:rPr>
              <w:t>8</w:t>
            </w:r>
          </w:p>
        </w:tc>
        <w:tc>
          <w:tcPr>
            <w:tcW w:w="3544" w:type="dxa"/>
            <w:vAlign w:val="center"/>
          </w:tcPr>
          <w:p w14:paraId="64C1224E" w14:textId="171FB223"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tema musical de pausa</w:t>
            </w:r>
          </w:p>
        </w:tc>
        <w:tc>
          <w:tcPr>
            <w:tcW w:w="8363" w:type="dxa"/>
          </w:tcPr>
          <w:p w14:paraId="604DF063" w14:textId="61D6B03E"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la lógica que active una música específica o modifique la actual al pausar la partida, reforzando la diferenciación entre estado activo y estado detenido.</w:t>
            </w:r>
          </w:p>
        </w:tc>
        <w:tc>
          <w:tcPr>
            <w:tcW w:w="1701" w:type="dxa"/>
          </w:tcPr>
          <w:p w14:paraId="290BEEF1" w14:textId="72EAE7D4"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3.4.3</w:t>
            </w:r>
          </w:p>
        </w:tc>
      </w:tr>
      <w:tr w:rsidR="00FA4129" w:rsidRPr="005D1F72" w14:paraId="0AC6E709" w14:textId="77777777">
        <w:tc>
          <w:tcPr>
            <w:tcW w:w="817" w:type="dxa"/>
            <w:vAlign w:val="center"/>
          </w:tcPr>
          <w:p w14:paraId="6038E290" w14:textId="6E68BA40"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A14</w:t>
            </w:r>
            <w:r w:rsidR="00CB5824">
              <w:rPr>
                <w:rFonts w:ascii="Tahoma" w:hAnsi="Tahoma" w:cs="Tahoma"/>
                <w:sz w:val="20"/>
                <w:szCs w:val="20"/>
                <w:lang w:val="es-ES"/>
              </w:rPr>
              <w:t>9</w:t>
            </w:r>
          </w:p>
        </w:tc>
        <w:tc>
          <w:tcPr>
            <w:tcW w:w="3544" w:type="dxa"/>
            <w:vAlign w:val="center"/>
          </w:tcPr>
          <w:p w14:paraId="01588DC6" w14:textId="7A586CDC"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tema musical de créditos</w:t>
            </w:r>
          </w:p>
        </w:tc>
        <w:tc>
          <w:tcPr>
            <w:tcW w:w="8363" w:type="dxa"/>
          </w:tcPr>
          <w:p w14:paraId="3D43A824" w14:textId="0CCBDDCD"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Integrar el tema musical asociado a la pantalla de créditos configurando su reproducción completa o en bucle hasta la finalización de la secuencia.</w:t>
            </w:r>
          </w:p>
        </w:tc>
        <w:tc>
          <w:tcPr>
            <w:tcW w:w="1701" w:type="dxa"/>
          </w:tcPr>
          <w:p w14:paraId="6796444B" w14:textId="06DF1BAA"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3.4.3</w:t>
            </w:r>
          </w:p>
        </w:tc>
      </w:tr>
      <w:tr w:rsidR="00FA4129" w:rsidRPr="005D1F72" w14:paraId="06044F88" w14:textId="77777777">
        <w:tc>
          <w:tcPr>
            <w:tcW w:w="817" w:type="dxa"/>
            <w:vAlign w:val="center"/>
          </w:tcPr>
          <w:p w14:paraId="707D9C79" w14:textId="466DCD75"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w:t>
            </w:r>
            <w:r w:rsidR="00CB5824">
              <w:rPr>
                <w:rFonts w:ascii="Tahoma" w:hAnsi="Tahoma" w:cs="Tahoma"/>
                <w:sz w:val="20"/>
                <w:szCs w:val="20"/>
                <w:lang w:val="es-ES"/>
              </w:rPr>
              <w:t>50</w:t>
            </w:r>
          </w:p>
        </w:tc>
        <w:tc>
          <w:tcPr>
            <w:tcW w:w="3544" w:type="dxa"/>
            <w:vAlign w:val="center"/>
          </w:tcPr>
          <w:p w14:paraId="1DE8B702" w14:textId="21EAE6CE"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efectos de sonido de movimiento</w:t>
            </w:r>
          </w:p>
        </w:tc>
        <w:tc>
          <w:tcPr>
            <w:tcW w:w="8363" w:type="dxa"/>
          </w:tcPr>
          <w:p w14:paraId="03C194AF" w14:textId="25618130"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Incorporar sonidos asociados a acciones básicas como caminar, saltar o aterrizar, sincronizándolos con animaciones y eventos físicos.</w:t>
            </w:r>
          </w:p>
        </w:tc>
        <w:tc>
          <w:tcPr>
            <w:tcW w:w="1701" w:type="dxa"/>
          </w:tcPr>
          <w:p w14:paraId="34719F98" w14:textId="35CE6D49"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3.4.4</w:t>
            </w:r>
          </w:p>
        </w:tc>
      </w:tr>
      <w:tr w:rsidR="00FA4129" w:rsidRPr="005D1F72" w14:paraId="0264FDE5" w14:textId="77777777">
        <w:tc>
          <w:tcPr>
            <w:tcW w:w="817" w:type="dxa"/>
            <w:vAlign w:val="center"/>
          </w:tcPr>
          <w:p w14:paraId="6AEC686A" w14:textId="3D37AEB7"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w:t>
            </w:r>
            <w:r w:rsidR="00CB5824">
              <w:rPr>
                <w:rFonts w:ascii="Tahoma" w:hAnsi="Tahoma" w:cs="Tahoma"/>
                <w:sz w:val="20"/>
                <w:szCs w:val="20"/>
                <w:lang w:val="es-ES"/>
              </w:rPr>
              <w:t>51</w:t>
            </w:r>
          </w:p>
        </w:tc>
        <w:tc>
          <w:tcPr>
            <w:tcW w:w="3544" w:type="dxa"/>
            <w:vAlign w:val="center"/>
          </w:tcPr>
          <w:p w14:paraId="0A6EA398" w14:textId="1A3CBE92"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efectos de sonido de combate</w:t>
            </w:r>
          </w:p>
        </w:tc>
        <w:tc>
          <w:tcPr>
            <w:tcW w:w="8363" w:type="dxa"/>
          </w:tcPr>
          <w:p w14:paraId="5186C613" w14:textId="580B588A"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Integrar efectos sonoros vinculados a ataques, impactos, daño recibido y derrotas de enemigos, asegurando claridad auditiva y correcta priorización en situaciones con múltiples sonidos simultáneos.</w:t>
            </w:r>
          </w:p>
        </w:tc>
        <w:tc>
          <w:tcPr>
            <w:tcW w:w="1701" w:type="dxa"/>
          </w:tcPr>
          <w:p w14:paraId="3A69A829" w14:textId="60A1AB36"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3.4.4</w:t>
            </w:r>
          </w:p>
        </w:tc>
      </w:tr>
      <w:tr w:rsidR="00FA4129" w:rsidRPr="005D1F72" w14:paraId="77A54192" w14:textId="77777777">
        <w:tc>
          <w:tcPr>
            <w:tcW w:w="817" w:type="dxa"/>
            <w:vAlign w:val="center"/>
          </w:tcPr>
          <w:p w14:paraId="74EB6686" w14:textId="4A8C59AF"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w:t>
            </w:r>
            <w:r w:rsidR="00CB5824">
              <w:rPr>
                <w:rFonts w:ascii="Tahoma" w:hAnsi="Tahoma" w:cs="Tahoma"/>
                <w:sz w:val="20"/>
                <w:szCs w:val="20"/>
                <w:lang w:val="es-ES"/>
              </w:rPr>
              <w:t>52</w:t>
            </w:r>
          </w:p>
        </w:tc>
        <w:tc>
          <w:tcPr>
            <w:tcW w:w="3544" w:type="dxa"/>
            <w:vAlign w:val="center"/>
          </w:tcPr>
          <w:p w14:paraId="05C90CA2" w14:textId="4FD88682"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efectos de sonido de entorno</w:t>
            </w:r>
          </w:p>
        </w:tc>
        <w:tc>
          <w:tcPr>
            <w:tcW w:w="8363" w:type="dxa"/>
          </w:tcPr>
          <w:p w14:paraId="0CF65056" w14:textId="27487B18"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sonidos ambientales como viento, crujidos o elementos interactivos del escenario, configurando su activación por proximidad o eventos específicos para reforzar la inmersión.</w:t>
            </w:r>
          </w:p>
        </w:tc>
        <w:tc>
          <w:tcPr>
            <w:tcW w:w="1701" w:type="dxa"/>
          </w:tcPr>
          <w:p w14:paraId="6074B088" w14:textId="3BEF67B4"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3.4.4</w:t>
            </w:r>
          </w:p>
        </w:tc>
      </w:tr>
      <w:tr w:rsidR="00FA4129" w:rsidRPr="005D1F72" w14:paraId="3B489FDA" w14:textId="77777777">
        <w:tc>
          <w:tcPr>
            <w:tcW w:w="817" w:type="dxa"/>
            <w:vAlign w:val="center"/>
          </w:tcPr>
          <w:p w14:paraId="17E32473" w14:textId="4FEB147E"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A15</w:t>
            </w:r>
            <w:r w:rsidR="00CB5824">
              <w:rPr>
                <w:rFonts w:ascii="Tahoma" w:hAnsi="Tahoma" w:cs="Tahoma"/>
                <w:sz w:val="20"/>
                <w:szCs w:val="20"/>
                <w:lang w:val="es-ES"/>
              </w:rPr>
              <w:t>3</w:t>
            </w:r>
          </w:p>
        </w:tc>
        <w:tc>
          <w:tcPr>
            <w:tcW w:w="3544" w:type="dxa"/>
            <w:vAlign w:val="center"/>
          </w:tcPr>
          <w:p w14:paraId="7FFA1F6C" w14:textId="49444A5F"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efectos de sonido de menús</w:t>
            </w:r>
          </w:p>
        </w:tc>
        <w:tc>
          <w:tcPr>
            <w:tcW w:w="8363" w:type="dxa"/>
          </w:tcPr>
          <w:p w14:paraId="399475A9" w14:textId="52C79587"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Incorporar sonidos de navegación y confirmación en los distintos menús del juego, garantizando una respuesta auditiva inmediata ante la interacción del usuario.</w:t>
            </w:r>
          </w:p>
        </w:tc>
        <w:tc>
          <w:tcPr>
            <w:tcW w:w="1701" w:type="dxa"/>
          </w:tcPr>
          <w:p w14:paraId="0F729EF4" w14:textId="1CB55B65"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3.4.4</w:t>
            </w:r>
          </w:p>
        </w:tc>
      </w:tr>
      <w:tr w:rsidR="00FA4129" w:rsidRPr="005D1F72" w14:paraId="28C7A811" w14:textId="77777777">
        <w:tc>
          <w:tcPr>
            <w:tcW w:w="817" w:type="dxa"/>
            <w:vAlign w:val="center"/>
          </w:tcPr>
          <w:p w14:paraId="1C39AC99" w14:textId="65D22F8C"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A15</w:t>
            </w:r>
            <w:r w:rsidR="00CB5824">
              <w:rPr>
                <w:rFonts w:ascii="Tahoma" w:hAnsi="Tahoma" w:cs="Tahoma"/>
                <w:sz w:val="20"/>
                <w:szCs w:val="20"/>
                <w:lang w:val="es-ES"/>
              </w:rPr>
              <w:t>4</w:t>
            </w:r>
          </w:p>
        </w:tc>
        <w:tc>
          <w:tcPr>
            <w:tcW w:w="3544" w:type="dxa"/>
            <w:vAlign w:val="center"/>
          </w:tcPr>
          <w:p w14:paraId="6B9F3003" w14:textId="0E6BEF3F"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Programar buses de audio</w:t>
            </w:r>
          </w:p>
        </w:tc>
        <w:tc>
          <w:tcPr>
            <w:tcW w:w="8363" w:type="dxa"/>
          </w:tcPr>
          <w:p w14:paraId="5501D967" w14:textId="7F2A5915"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 xml:space="preserve">Desarrollar una arquitectura de audio basada en buses que permita agrupar distintas categorías sonoras (música, efectos, ambiente, interfaz), facilitando el control </w:t>
            </w:r>
            <w:r w:rsidRPr="008F50F3">
              <w:rPr>
                <w:rFonts w:ascii="Tahoma" w:hAnsi="Tahoma" w:cs="Tahoma"/>
                <w:bCs/>
                <w:sz w:val="20"/>
                <w:szCs w:val="20"/>
                <w:lang w:val="es-ES"/>
              </w:rPr>
              <w:lastRenderedPageBreak/>
              <w:t>independiente de volumen y la aplicación de efectos globales como filtros o atenuaciones dinámicas.</w:t>
            </w:r>
          </w:p>
        </w:tc>
        <w:tc>
          <w:tcPr>
            <w:tcW w:w="1701" w:type="dxa"/>
          </w:tcPr>
          <w:p w14:paraId="42FE1710" w14:textId="3AFA3126"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lastRenderedPageBreak/>
              <w:t>3.4.5</w:t>
            </w:r>
          </w:p>
        </w:tc>
      </w:tr>
      <w:tr w:rsidR="00FA4129" w:rsidRPr="005D1F72" w14:paraId="47EB3C39" w14:textId="77777777">
        <w:tc>
          <w:tcPr>
            <w:tcW w:w="817" w:type="dxa"/>
            <w:vAlign w:val="center"/>
          </w:tcPr>
          <w:p w14:paraId="57BE6DBC" w14:textId="489B71C6"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A15</w:t>
            </w:r>
            <w:r w:rsidR="00CB5824">
              <w:rPr>
                <w:rFonts w:ascii="Tahoma" w:hAnsi="Tahoma" w:cs="Tahoma"/>
                <w:sz w:val="20"/>
                <w:szCs w:val="20"/>
                <w:lang w:val="es-ES"/>
              </w:rPr>
              <w:t>5</w:t>
            </w:r>
          </w:p>
        </w:tc>
        <w:tc>
          <w:tcPr>
            <w:tcW w:w="3544" w:type="dxa"/>
            <w:vAlign w:val="center"/>
          </w:tcPr>
          <w:p w14:paraId="3F849818" w14:textId="0D53AC1C"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Vincular controles de audio</w:t>
            </w:r>
          </w:p>
        </w:tc>
        <w:tc>
          <w:tcPr>
            <w:tcW w:w="8363" w:type="dxa"/>
          </w:tcPr>
          <w:p w14:paraId="5CCB9F8B" w14:textId="3C768D80"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Conectar los controles de volumen definidos en el menú de ajustes con los buses de audio correspondientes, garantizando que las modificaciones realizadas por el usuario se apliquen en tiempo real sin necesidad de reiniciar la aplicación.</w:t>
            </w:r>
          </w:p>
        </w:tc>
        <w:tc>
          <w:tcPr>
            <w:tcW w:w="1701" w:type="dxa"/>
          </w:tcPr>
          <w:p w14:paraId="0AB474A3" w14:textId="18DA9A4E"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3.4.5</w:t>
            </w:r>
          </w:p>
        </w:tc>
      </w:tr>
      <w:tr w:rsidR="00FA4129" w:rsidRPr="005D1F72" w14:paraId="0D3C97A3" w14:textId="77777777">
        <w:tc>
          <w:tcPr>
            <w:tcW w:w="817" w:type="dxa"/>
            <w:vAlign w:val="center"/>
          </w:tcPr>
          <w:p w14:paraId="64C70070" w14:textId="5B693188"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A15</w:t>
            </w:r>
            <w:r w:rsidR="00CB5824">
              <w:rPr>
                <w:rFonts w:ascii="Tahoma" w:hAnsi="Tahoma" w:cs="Tahoma"/>
                <w:sz w:val="20"/>
                <w:szCs w:val="20"/>
                <w:lang w:val="es-ES"/>
              </w:rPr>
              <w:t>6</w:t>
            </w:r>
          </w:p>
        </w:tc>
        <w:tc>
          <w:tcPr>
            <w:tcW w:w="3544" w:type="dxa"/>
            <w:vAlign w:val="center"/>
          </w:tcPr>
          <w:p w14:paraId="4168C794" w14:textId="02E0CFE3"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Implementar persistencia de volumen</w:t>
            </w:r>
          </w:p>
        </w:tc>
        <w:tc>
          <w:tcPr>
            <w:tcW w:w="8363" w:type="dxa"/>
          </w:tcPr>
          <w:p w14:paraId="6BBD56B9" w14:textId="65F507A3"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que almacene las preferencias de volumen del usuario y las recupere automáticamente al iniciar el juego, asegurando coherencia entre sesiones y correcta aplicación de los valores guardados.</w:t>
            </w:r>
          </w:p>
        </w:tc>
        <w:tc>
          <w:tcPr>
            <w:tcW w:w="1701" w:type="dxa"/>
          </w:tcPr>
          <w:p w14:paraId="59B4EEDE" w14:textId="44C308F2"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ES"/>
              </w:rPr>
              <w:t>3.4.5</w:t>
            </w:r>
          </w:p>
        </w:tc>
      </w:tr>
      <w:tr w:rsidR="00FA4129" w:rsidRPr="005D1F72" w14:paraId="130B99AE" w14:textId="77777777">
        <w:tc>
          <w:tcPr>
            <w:tcW w:w="817" w:type="dxa"/>
            <w:vAlign w:val="center"/>
          </w:tcPr>
          <w:p w14:paraId="263A32CD" w14:textId="65B187E6"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A15</w:t>
            </w:r>
            <w:r w:rsidR="00CB5824">
              <w:rPr>
                <w:rFonts w:ascii="Tahoma" w:hAnsi="Tahoma" w:cs="Tahoma"/>
                <w:sz w:val="20"/>
                <w:szCs w:val="20"/>
                <w:lang w:val="es-ES"/>
              </w:rPr>
              <w:t>7</w:t>
            </w:r>
          </w:p>
        </w:tc>
        <w:tc>
          <w:tcPr>
            <w:tcW w:w="3544" w:type="dxa"/>
            <w:vAlign w:val="center"/>
          </w:tcPr>
          <w:p w14:paraId="21BB9EF1" w14:textId="612376B4"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Definir estrategia de QA</w:t>
            </w:r>
          </w:p>
        </w:tc>
        <w:tc>
          <w:tcPr>
            <w:tcW w:w="8363" w:type="dxa"/>
          </w:tcPr>
          <w:p w14:paraId="35CD4D6E" w14:textId="6A63ED3C"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 xml:space="preserve">Establecer el enfoque metodológico para las pruebas del videojuego, definiendo tipos </w:t>
            </w:r>
            <w:proofErr w:type="gramStart"/>
            <w:r w:rsidRPr="008F50F3">
              <w:rPr>
                <w:rFonts w:ascii="Tahoma" w:hAnsi="Tahoma" w:cs="Tahoma"/>
                <w:bCs/>
                <w:sz w:val="20"/>
                <w:szCs w:val="20"/>
                <w:lang w:val="es-ES"/>
              </w:rPr>
              <w:t>de test</w:t>
            </w:r>
            <w:proofErr w:type="gramEnd"/>
            <w:r w:rsidRPr="008F50F3">
              <w:rPr>
                <w:rFonts w:ascii="Tahoma" w:hAnsi="Tahoma" w:cs="Tahoma"/>
                <w:bCs/>
                <w:sz w:val="20"/>
                <w:szCs w:val="20"/>
                <w:lang w:val="es-ES"/>
              </w:rPr>
              <w:t xml:space="preserve"> (funcionales, de rendimiento y de jugabilidad), criterios de aceptación y planificación temporal para garantizar la detección temprana de errores.</w:t>
            </w:r>
          </w:p>
        </w:tc>
        <w:tc>
          <w:tcPr>
            <w:tcW w:w="1701" w:type="dxa"/>
          </w:tcPr>
          <w:p w14:paraId="2020528C" w14:textId="44BF8BEB"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4.1.1</w:t>
            </w:r>
          </w:p>
        </w:tc>
      </w:tr>
      <w:tr w:rsidR="00FA4129" w:rsidRPr="005D1F72" w14:paraId="316F963A" w14:textId="77777777">
        <w:tc>
          <w:tcPr>
            <w:tcW w:w="817" w:type="dxa"/>
            <w:vAlign w:val="center"/>
          </w:tcPr>
          <w:p w14:paraId="658FD1FC" w14:textId="248B52EA"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A15</w:t>
            </w:r>
            <w:r w:rsidR="00CB5824">
              <w:rPr>
                <w:rFonts w:ascii="Tahoma" w:hAnsi="Tahoma" w:cs="Tahoma"/>
                <w:sz w:val="20"/>
                <w:szCs w:val="20"/>
                <w:lang w:val="es-ES"/>
              </w:rPr>
              <w:t>8</w:t>
            </w:r>
          </w:p>
        </w:tc>
        <w:tc>
          <w:tcPr>
            <w:tcW w:w="3544" w:type="dxa"/>
            <w:vAlign w:val="center"/>
          </w:tcPr>
          <w:p w14:paraId="5977AD60" w14:textId="5FAF6C46"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Establecer casos de uso a probar</w:t>
            </w:r>
          </w:p>
        </w:tc>
        <w:tc>
          <w:tcPr>
            <w:tcW w:w="8363" w:type="dxa"/>
          </w:tcPr>
          <w:p w14:paraId="5F432D3D" w14:textId="6825639D"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Identificar y documentar escenarios específicos de interacción del jugador que deban ser verificados, incluyendo flujos completos de navegación, combate, guardado y progresión, asegurando cobertura adecuada de funcionalidades críticas.</w:t>
            </w:r>
          </w:p>
        </w:tc>
        <w:tc>
          <w:tcPr>
            <w:tcW w:w="1701" w:type="dxa"/>
          </w:tcPr>
          <w:p w14:paraId="2F2B768C" w14:textId="3595EA7E"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4.1.1</w:t>
            </w:r>
          </w:p>
        </w:tc>
      </w:tr>
      <w:tr w:rsidR="00FA4129" w:rsidRPr="005D1F72" w14:paraId="7870597E" w14:textId="77777777">
        <w:tc>
          <w:tcPr>
            <w:tcW w:w="817" w:type="dxa"/>
            <w:vAlign w:val="center"/>
          </w:tcPr>
          <w:p w14:paraId="19DE8846" w14:textId="523086A9"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A15</w:t>
            </w:r>
            <w:r w:rsidR="00CB5824">
              <w:rPr>
                <w:rFonts w:ascii="Tahoma" w:hAnsi="Tahoma" w:cs="Tahoma"/>
                <w:sz w:val="20"/>
                <w:szCs w:val="20"/>
                <w:lang w:val="es-ES"/>
              </w:rPr>
              <w:t>9</w:t>
            </w:r>
          </w:p>
        </w:tc>
        <w:tc>
          <w:tcPr>
            <w:tcW w:w="3544" w:type="dxa"/>
            <w:vAlign w:val="center"/>
          </w:tcPr>
          <w:p w14:paraId="091EB109" w14:textId="5E16914B"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Probar navegación de menús</w:t>
            </w:r>
          </w:p>
        </w:tc>
        <w:tc>
          <w:tcPr>
            <w:tcW w:w="8363" w:type="dxa"/>
          </w:tcPr>
          <w:p w14:paraId="797A644F" w14:textId="55D87BC1"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Ejecutar pruebas funcionales sobre todos los menús del sistema verificando transiciones, botones, retorno a pantallas anteriores y ausencia de bloqueos o errores de estado.</w:t>
            </w:r>
          </w:p>
        </w:tc>
        <w:tc>
          <w:tcPr>
            <w:tcW w:w="1701" w:type="dxa"/>
          </w:tcPr>
          <w:p w14:paraId="676713D2" w14:textId="15C6EB8D"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4.1.2</w:t>
            </w:r>
          </w:p>
        </w:tc>
      </w:tr>
      <w:tr w:rsidR="00FA4129" w:rsidRPr="005D1F72" w14:paraId="5E093916" w14:textId="77777777">
        <w:tc>
          <w:tcPr>
            <w:tcW w:w="817" w:type="dxa"/>
            <w:vAlign w:val="center"/>
          </w:tcPr>
          <w:p w14:paraId="2FCC9C8B" w14:textId="3A5C2CC5"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w:t>
            </w:r>
            <w:r w:rsidR="00CB5824">
              <w:rPr>
                <w:rFonts w:ascii="Tahoma" w:hAnsi="Tahoma" w:cs="Tahoma"/>
                <w:sz w:val="20"/>
                <w:szCs w:val="20"/>
                <w:lang w:val="es-ES"/>
              </w:rPr>
              <w:t>60</w:t>
            </w:r>
          </w:p>
        </w:tc>
        <w:tc>
          <w:tcPr>
            <w:tcW w:w="3544" w:type="dxa"/>
            <w:vAlign w:val="center"/>
          </w:tcPr>
          <w:p w14:paraId="579E5DEE" w14:textId="40B132A0"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Probar persistencia de guardado</w:t>
            </w:r>
          </w:p>
        </w:tc>
        <w:tc>
          <w:tcPr>
            <w:tcW w:w="8363" w:type="dxa"/>
          </w:tcPr>
          <w:p w14:paraId="718660B4" w14:textId="638F1130"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Validar el correcto funcionamiento del sistema de guardado comprobando que los datos almacenados se recuperen íntegramente tras reinicios, cierres inesperados o cambios de escena.</w:t>
            </w:r>
          </w:p>
        </w:tc>
        <w:tc>
          <w:tcPr>
            <w:tcW w:w="1701" w:type="dxa"/>
          </w:tcPr>
          <w:p w14:paraId="4B38D326" w14:textId="289A95B4"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4.1.2</w:t>
            </w:r>
          </w:p>
        </w:tc>
      </w:tr>
      <w:tr w:rsidR="00FA4129" w:rsidRPr="005D1F72" w14:paraId="76900E5A" w14:textId="77777777">
        <w:tc>
          <w:tcPr>
            <w:tcW w:w="817" w:type="dxa"/>
            <w:vAlign w:val="center"/>
          </w:tcPr>
          <w:p w14:paraId="509194B7" w14:textId="3AF11D42"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w:t>
            </w:r>
            <w:r w:rsidR="00CB5824">
              <w:rPr>
                <w:rFonts w:ascii="Tahoma" w:hAnsi="Tahoma" w:cs="Tahoma"/>
                <w:sz w:val="20"/>
                <w:szCs w:val="20"/>
                <w:lang w:val="es-ES"/>
              </w:rPr>
              <w:t>61</w:t>
            </w:r>
          </w:p>
        </w:tc>
        <w:tc>
          <w:tcPr>
            <w:tcW w:w="3544" w:type="dxa"/>
            <w:vAlign w:val="center"/>
          </w:tcPr>
          <w:p w14:paraId="7C031003" w14:textId="5B1F70B1"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Probar carga de escenas</w:t>
            </w:r>
          </w:p>
        </w:tc>
        <w:tc>
          <w:tcPr>
            <w:tcW w:w="8363" w:type="dxa"/>
          </w:tcPr>
          <w:p w14:paraId="1C8A33A2" w14:textId="20823080"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Comprobar la correcta transición entre niveles y pantallas, verificando tiempos de carga, liberación de recursos previos y ausencia de errores visuales o lógicos durante el cambio de escena.</w:t>
            </w:r>
          </w:p>
        </w:tc>
        <w:tc>
          <w:tcPr>
            <w:tcW w:w="1701" w:type="dxa"/>
          </w:tcPr>
          <w:p w14:paraId="7CEBA118" w14:textId="78A00530"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4.1.2</w:t>
            </w:r>
          </w:p>
        </w:tc>
      </w:tr>
      <w:tr w:rsidR="00FA4129" w:rsidRPr="005D1F72" w14:paraId="63B2F57C" w14:textId="77777777">
        <w:tc>
          <w:tcPr>
            <w:tcW w:w="817" w:type="dxa"/>
            <w:vAlign w:val="center"/>
          </w:tcPr>
          <w:p w14:paraId="437729E1" w14:textId="5FEF310E"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w:t>
            </w:r>
            <w:r w:rsidR="00CB5824">
              <w:rPr>
                <w:rFonts w:ascii="Tahoma" w:hAnsi="Tahoma" w:cs="Tahoma"/>
                <w:sz w:val="20"/>
                <w:szCs w:val="20"/>
                <w:lang w:val="es-ES"/>
              </w:rPr>
              <w:t>62</w:t>
            </w:r>
          </w:p>
        </w:tc>
        <w:tc>
          <w:tcPr>
            <w:tcW w:w="3544" w:type="dxa"/>
            <w:vAlign w:val="center"/>
          </w:tcPr>
          <w:p w14:paraId="4D8E79E0" w14:textId="25745EEB"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Probar mecánicas principales</w:t>
            </w:r>
          </w:p>
        </w:tc>
        <w:tc>
          <w:tcPr>
            <w:tcW w:w="8363" w:type="dxa"/>
          </w:tcPr>
          <w:p w14:paraId="6DE657BF" w14:textId="2A6D0A72" w:rsidR="00FA4129" w:rsidRPr="008F50F3" w:rsidRDefault="00FA4129" w:rsidP="00FA4129">
            <w:pPr>
              <w:spacing w:before="120" w:after="120"/>
              <w:rPr>
                <w:rFonts w:ascii="Tahoma" w:hAnsi="Tahoma" w:cs="Tahoma"/>
                <w:bCs/>
                <w:sz w:val="20"/>
                <w:szCs w:val="20"/>
                <w:lang w:val="es-ES"/>
              </w:rPr>
            </w:pPr>
            <w:r w:rsidRPr="009F1D0A">
              <w:rPr>
                <w:rFonts w:ascii="Tahoma" w:hAnsi="Tahoma" w:cs="Tahoma"/>
                <w:bCs/>
                <w:sz w:val="20"/>
                <w:szCs w:val="20"/>
                <w:lang w:val="es-ES"/>
              </w:rPr>
              <w:t>Evaluar el correcto funcionamiento de las mecánicas fundamentales del juego, como movimiento, combate, habilidades y progresión, asegurando estabilidad técnica y coherencia jugable.</w:t>
            </w:r>
          </w:p>
        </w:tc>
        <w:tc>
          <w:tcPr>
            <w:tcW w:w="1701" w:type="dxa"/>
          </w:tcPr>
          <w:p w14:paraId="38C11E44" w14:textId="6A948BF6"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4.1.2</w:t>
            </w:r>
          </w:p>
        </w:tc>
      </w:tr>
      <w:tr w:rsidR="00FA4129" w:rsidRPr="005D1F72" w14:paraId="0B3407ED" w14:textId="77777777">
        <w:tc>
          <w:tcPr>
            <w:tcW w:w="817" w:type="dxa"/>
            <w:vAlign w:val="center"/>
          </w:tcPr>
          <w:p w14:paraId="0681F984" w14:textId="21E648DD"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lastRenderedPageBreak/>
              <w:t>A16</w:t>
            </w:r>
            <w:r w:rsidR="00CB5824">
              <w:rPr>
                <w:rFonts w:ascii="Tahoma" w:hAnsi="Tahoma" w:cs="Tahoma"/>
                <w:sz w:val="20"/>
                <w:szCs w:val="20"/>
                <w:lang w:val="es-ES"/>
              </w:rPr>
              <w:t>3</w:t>
            </w:r>
          </w:p>
        </w:tc>
        <w:tc>
          <w:tcPr>
            <w:tcW w:w="3544" w:type="dxa"/>
            <w:vAlign w:val="center"/>
          </w:tcPr>
          <w:p w14:paraId="434E0004" w14:textId="4FFB796E"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 xml:space="preserve">Realizar sesiones de </w:t>
            </w:r>
            <w:proofErr w:type="spellStart"/>
            <w:r w:rsidRPr="008F50F3">
              <w:rPr>
                <w:rFonts w:ascii="Tahoma" w:hAnsi="Tahoma" w:cs="Tahoma"/>
                <w:bCs/>
                <w:i/>
                <w:iCs/>
                <w:sz w:val="20"/>
                <w:szCs w:val="20"/>
                <w:lang w:val="es-ES"/>
              </w:rPr>
              <w:t>playtesting</w:t>
            </w:r>
            <w:proofErr w:type="spellEnd"/>
          </w:p>
        </w:tc>
        <w:tc>
          <w:tcPr>
            <w:tcW w:w="8363" w:type="dxa"/>
          </w:tcPr>
          <w:p w14:paraId="226362BC" w14:textId="01F37395"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 xml:space="preserve">Organizar pruebas con usuarios externos o internos para recopilar </w:t>
            </w:r>
            <w:proofErr w:type="spellStart"/>
            <w:r w:rsidRPr="008F50F3">
              <w:rPr>
                <w:rFonts w:ascii="Tahoma" w:hAnsi="Tahoma" w:cs="Tahoma"/>
                <w:bCs/>
                <w:sz w:val="20"/>
                <w:szCs w:val="20"/>
                <w:lang w:val="es-ES"/>
              </w:rPr>
              <w:t>feedback</w:t>
            </w:r>
            <w:proofErr w:type="spellEnd"/>
            <w:r w:rsidRPr="008F50F3">
              <w:rPr>
                <w:rFonts w:ascii="Tahoma" w:hAnsi="Tahoma" w:cs="Tahoma"/>
                <w:bCs/>
                <w:sz w:val="20"/>
                <w:szCs w:val="20"/>
                <w:lang w:val="es-ES"/>
              </w:rPr>
              <w:t xml:space="preserve"> sobre dificultad, claridad de objetivos y experiencia general, utilizando los resultados para detectar áreas de mejora.</w:t>
            </w:r>
          </w:p>
        </w:tc>
        <w:tc>
          <w:tcPr>
            <w:tcW w:w="1701" w:type="dxa"/>
          </w:tcPr>
          <w:p w14:paraId="59CF927F" w14:textId="08154D53"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4.1.3</w:t>
            </w:r>
          </w:p>
        </w:tc>
      </w:tr>
      <w:tr w:rsidR="00FA4129" w:rsidRPr="005D1F72" w14:paraId="0313EB14" w14:textId="77777777">
        <w:tc>
          <w:tcPr>
            <w:tcW w:w="817" w:type="dxa"/>
            <w:vAlign w:val="center"/>
          </w:tcPr>
          <w:p w14:paraId="38A47F8E" w14:textId="25438C0B"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A16</w:t>
            </w:r>
            <w:r w:rsidR="00CB5824">
              <w:rPr>
                <w:rFonts w:ascii="Tahoma" w:hAnsi="Tahoma" w:cs="Tahoma"/>
                <w:sz w:val="20"/>
                <w:szCs w:val="20"/>
                <w:lang w:val="es-ES"/>
              </w:rPr>
              <w:t>4</w:t>
            </w:r>
          </w:p>
        </w:tc>
        <w:tc>
          <w:tcPr>
            <w:tcW w:w="3544" w:type="dxa"/>
            <w:vAlign w:val="center"/>
          </w:tcPr>
          <w:p w14:paraId="19BE2D46" w14:textId="0A80746D"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Ajustar curva de dificultad</w:t>
            </w:r>
          </w:p>
        </w:tc>
        <w:tc>
          <w:tcPr>
            <w:tcW w:w="8363" w:type="dxa"/>
          </w:tcPr>
          <w:p w14:paraId="2FDBA33C" w14:textId="1D689580" w:rsidR="00FA4129" w:rsidRPr="008F50F3" w:rsidRDefault="00FA4129" w:rsidP="00FA4129">
            <w:pPr>
              <w:spacing w:before="120" w:after="120"/>
              <w:rPr>
                <w:rFonts w:ascii="Tahoma" w:hAnsi="Tahoma" w:cs="Tahoma"/>
                <w:bCs/>
                <w:sz w:val="20"/>
                <w:szCs w:val="20"/>
                <w:lang w:val="es-ES"/>
              </w:rPr>
            </w:pPr>
            <w:r w:rsidRPr="002D7148">
              <w:rPr>
                <w:rFonts w:ascii="Tahoma" w:hAnsi="Tahoma" w:cs="Tahoma"/>
                <w:bCs/>
                <w:sz w:val="20"/>
                <w:szCs w:val="20"/>
                <w:lang w:val="es-ES"/>
              </w:rPr>
              <w:t xml:space="preserve">Modificar parámetros como vida de enemigos, frecuencia de aparición o daño infligido en función de los resultados de </w:t>
            </w:r>
            <w:proofErr w:type="spellStart"/>
            <w:r w:rsidRPr="002D7148">
              <w:rPr>
                <w:rFonts w:ascii="Tahoma" w:hAnsi="Tahoma" w:cs="Tahoma"/>
                <w:bCs/>
                <w:sz w:val="20"/>
                <w:szCs w:val="20"/>
                <w:lang w:val="es-ES"/>
              </w:rPr>
              <w:t>testing</w:t>
            </w:r>
            <w:proofErr w:type="spellEnd"/>
            <w:r w:rsidRPr="002D7148">
              <w:rPr>
                <w:rFonts w:ascii="Tahoma" w:hAnsi="Tahoma" w:cs="Tahoma"/>
                <w:bCs/>
                <w:sz w:val="20"/>
                <w:szCs w:val="20"/>
                <w:lang w:val="es-ES"/>
              </w:rPr>
              <w:t>, buscando una progresión equilibrada y satisfactoria para el jugador.</w:t>
            </w:r>
          </w:p>
        </w:tc>
        <w:tc>
          <w:tcPr>
            <w:tcW w:w="1701" w:type="dxa"/>
          </w:tcPr>
          <w:p w14:paraId="1811EF3E" w14:textId="129F7CE0"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4.1.3</w:t>
            </w:r>
          </w:p>
        </w:tc>
      </w:tr>
      <w:tr w:rsidR="00FA4129" w:rsidRPr="005D1F72" w14:paraId="0692A669" w14:textId="77777777">
        <w:tc>
          <w:tcPr>
            <w:tcW w:w="817" w:type="dxa"/>
            <w:vAlign w:val="center"/>
          </w:tcPr>
          <w:p w14:paraId="7BA461E0" w14:textId="2649251D"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A16</w:t>
            </w:r>
            <w:r w:rsidR="00CB5824">
              <w:rPr>
                <w:rFonts w:ascii="Tahoma" w:hAnsi="Tahoma" w:cs="Tahoma"/>
                <w:sz w:val="20"/>
                <w:szCs w:val="20"/>
                <w:lang w:val="es-ES"/>
              </w:rPr>
              <w:t>5</w:t>
            </w:r>
          </w:p>
        </w:tc>
        <w:tc>
          <w:tcPr>
            <w:tcW w:w="3544" w:type="dxa"/>
            <w:vAlign w:val="center"/>
          </w:tcPr>
          <w:p w14:paraId="6C4BD53E" w14:textId="63AD8C5E"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Ajustar respuesta de controles</w:t>
            </w:r>
          </w:p>
        </w:tc>
        <w:tc>
          <w:tcPr>
            <w:tcW w:w="8363" w:type="dxa"/>
          </w:tcPr>
          <w:p w14:paraId="3440A9EE" w14:textId="7419EFF0"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Refinar la sensibilidad, tiempos de respuesta y fluidez del control del personaje para mejorar la precisión y sensación de control durante el juego.</w:t>
            </w:r>
          </w:p>
        </w:tc>
        <w:tc>
          <w:tcPr>
            <w:tcW w:w="1701" w:type="dxa"/>
          </w:tcPr>
          <w:p w14:paraId="2FC3D36C" w14:textId="0B533B47"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4.1.3</w:t>
            </w:r>
          </w:p>
        </w:tc>
      </w:tr>
      <w:tr w:rsidR="00FA4129" w:rsidRPr="005D1F72" w14:paraId="16EBF71B" w14:textId="77777777">
        <w:tc>
          <w:tcPr>
            <w:tcW w:w="817" w:type="dxa"/>
            <w:vAlign w:val="center"/>
          </w:tcPr>
          <w:p w14:paraId="30DC139C" w14:textId="2355674C"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A16</w:t>
            </w:r>
            <w:r w:rsidR="00CB5824">
              <w:rPr>
                <w:rFonts w:ascii="Tahoma" w:hAnsi="Tahoma" w:cs="Tahoma"/>
                <w:sz w:val="20"/>
                <w:szCs w:val="20"/>
                <w:lang w:val="es-ES"/>
              </w:rPr>
              <w:t>6</w:t>
            </w:r>
          </w:p>
        </w:tc>
        <w:tc>
          <w:tcPr>
            <w:tcW w:w="3544" w:type="dxa"/>
            <w:vAlign w:val="center"/>
          </w:tcPr>
          <w:p w14:paraId="05E92004" w14:textId="5CEF0058"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Analizar el rendimiento del juego</w:t>
            </w:r>
          </w:p>
        </w:tc>
        <w:tc>
          <w:tcPr>
            <w:tcW w:w="8363" w:type="dxa"/>
          </w:tcPr>
          <w:p w14:paraId="5B7DF2D9" w14:textId="25A394C9"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 xml:space="preserve">Evaluar métricas como uso de CPU, memoria y tasa de </w:t>
            </w:r>
            <w:proofErr w:type="spellStart"/>
            <w:r w:rsidRPr="008F50F3">
              <w:rPr>
                <w:rFonts w:ascii="Tahoma" w:hAnsi="Tahoma" w:cs="Tahoma"/>
                <w:bCs/>
                <w:sz w:val="20"/>
                <w:szCs w:val="20"/>
                <w:lang w:val="es-ES"/>
              </w:rPr>
              <w:t>frames</w:t>
            </w:r>
            <w:proofErr w:type="spellEnd"/>
            <w:r w:rsidRPr="008F50F3">
              <w:rPr>
                <w:rFonts w:ascii="Tahoma" w:hAnsi="Tahoma" w:cs="Tahoma"/>
                <w:bCs/>
                <w:sz w:val="20"/>
                <w:szCs w:val="20"/>
                <w:lang w:val="es-ES"/>
              </w:rPr>
              <w:t xml:space="preserve"> por segundo, identificando cuellos de botella que puedan afectar la experiencia del usuario.</w:t>
            </w:r>
          </w:p>
        </w:tc>
        <w:tc>
          <w:tcPr>
            <w:tcW w:w="1701" w:type="dxa"/>
          </w:tcPr>
          <w:p w14:paraId="09DA4DEB" w14:textId="4D540912"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4.1.4</w:t>
            </w:r>
          </w:p>
        </w:tc>
      </w:tr>
      <w:tr w:rsidR="00FA4129" w:rsidRPr="005D1F72" w14:paraId="2AE07708" w14:textId="77777777">
        <w:tc>
          <w:tcPr>
            <w:tcW w:w="817" w:type="dxa"/>
            <w:vAlign w:val="center"/>
          </w:tcPr>
          <w:p w14:paraId="52C81F81" w14:textId="2DDFAECC"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A16</w:t>
            </w:r>
            <w:r w:rsidR="00CB5824">
              <w:rPr>
                <w:rFonts w:ascii="Tahoma" w:hAnsi="Tahoma" w:cs="Tahoma"/>
                <w:sz w:val="20"/>
                <w:szCs w:val="20"/>
                <w:lang w:val="es-ES"/>
              </w:rPr>
              <w:t>7</w:t>
            </w:r>
          </w:p>
        </w:tc>
        <w:tc>
          <w:tcPr>
            <w:tcW w:w="3544" w:type="dxa"/>
            <w:vAlign w:val="center"/>
          </w:tcPr>
          <w:p w14:paraId="626D8A6D" w14:textId="3E9219DC"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Optimizar scripts</w:t>
            </w:r>
          </w:p>
        </w:tc>
        <w:tc>
          <w:tcPr>
            <w:tcW w:w="8363" w:type="dxa"/>
          </w:tcPr>
          <w:p w14:paraId="1F646D63" w14:textId="7ABBEE03"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Revisar y mejorar el código del juego reduciendo operaciones innecesarias, optimizando estructuras de control y asegurando una ejecución más eficiente.</w:t>
            </w:r>
          </w:p>
        </w:tc>
        <w:tc>
          <w:tcPr>
            <w:tcW w:w="1701" w:type="dxa"/>
          </w:tcPr>
          <w:p w14:paraId="6AC5371E" w14:textId="00D34E5D"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4.1.4</w:t>
            </w:r>
          </w:p>
        </w:tc>
      </w:tr>
      <w:tr w:rsidR="00FA4129" w:rsidRPr="005D1F72" w14:paraId="1E9F512A" w14:textId="77777777">
        <w:tc>
          <w:tcPr>
            <w:tcW w:w="817" w:type="dxa"/>
            <w:vAlign w:val="center"/>
          </w:tcPr>
          <w:p w14:paraId="778CF5D1" w14:textId="662DF61A"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A16</w:t>
            </w:r>
            <w:r w:rsidR="00CB5824">
              <w:rPr>
                <w:rFonts w:ascii="Tahoma" w:hAnsi="Tahoma" w:cs="Tahoma"/>
                <w:sz w:val="20"/>
                <w:szCs w:val="20"/>
                <w:lang w:val="es-ES"/>
              </w:rPr>
              <w:t>8</w:t>
            </w:r>
          </w:p>
        </w:tc>
        <w:tc>
          <w:tcPr>
            <w:tcW w:w="3544" w:type="dxa"/>
            <w:vAlign w:val="center"/>
          </w:tcPr>
          <w:p w14:paraId="75BF3F45" w14:textId="6A7B89F8"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Optimizar recursos gráficos</w:t>
            </w:r>
          </w:p>
        </w:tc>
        <w:tc>
          <w:tcPr>
            <w:tcW w:w="8363" w:type="dxa"/>
          </w:tcPr>
          <w:p w14:paraId="44EB2D15" w14:textId="5D62ECB1"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 xml:space="preserve">Reducir el peso y complejidad de </w:t>
            </w:r>
            <w:proofErr w:type="spellStart"/>
            <w:r w:rsidRPr="008F50F3">
              <w:rPr>
                <w:rFonts w:ascii="Tahoma" w:hAnsi="Tahoma" w:cs="Tahoma"/>
                <w:bCs/>
                <w:sz w:val="20"/>
                <w:szCs w:val="20"/>
                <w:lang w:val="es-ES"/>
              </w:rPr>
              <w:t>sprites</w:t>
            </w:r>
            <w:proofErr w:type="spellEnd"/>
            <w:r w:rsidRPr="008F50F3">
              <w:rPr>
                <w:rFonts w:ascii="Tahoma" w:hAnsi="Tahoma" w:cs="Tahoma"/>
                <w:bCs/>
                <w:sz w:val="20"/>
                <w:szCs w:val="20"/>
                <w:lang w:val="es-ES"/>
              </w:rPr>
              <w:t>, animaciones y efectos visuales mediante técnicas de compresión o simplificación, manteniendo calidad visual sin comprometer rendimiento.</w:t>
            </w:r>
          </w:p>
        </w:tc>
        <w:tc>
          <w:tcPr>
            <w:tcW w:w="1701" w:type="dxa"/>
          </w:tcPr>
          <w:p w14:paraId="0D2D5194" w14:textId="20419398"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4.1.4</w:t>
            </w:r>
          </w:p>
        </w:tc>
      </w:tr>
      <w:tr w:rsidR="00FA4129" w:rsidRPr="005D1F72" w14:paraId="0B4ECFB3" w14:textId="77777777">
        <w:tc>
          <w:tcPr>
            <w:tcW w:w="817" w:type="dxa"/>
            <w:vAlign w:val="center"/>
          </w:tcPr>
          <w:p w14:paraId="28051DC2" w14:textId="22D321CF"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A16</w:t>
            </w:r>
            <w:r w:rsidR="00CB5824">
              <w:rPr>
                <w:rFonts w:ascii="Tahoma" w:hAnsi="Tahoma" w:cs="Tahoma"/>
                <w:sz w:val="20"/>
                <w:szCs w:val="20"/>
                <w:lang w:val="es-ES"/>
              </w:rPr>
              <w:t>9</w:t>
            </w:r>
          </w:p>
        </w:tc>
        <w:tc>
          <w:tcPr>
            <w:tcW w:w="3544" w:type="dxa"/>
            <w:vAlign w:val="center"/>
          </w:tcPr>
          <w:p w14:paraId="67535266" w14:textId="7DAE0791"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Compilar versión jugable para Windows</w:t>
            </w:r>
          </w:p>
        </w:tc>
        <w:tc>
          <w:tcPr>
            <w:tcW w:w="8363" w:type="dxa"/>
          </w:tcPr>
          <w:p w14:paraId="028CF25E" w14:textId="4456CB4B"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 xml:space="preserve">Generar una </w:t>
            </w:r>
            <w:proofErr w:type="spellStart"/>
            <w:r w:rsidRPr="008F50F3">
              <w:rPr>
                <w:rFonts w:ascii="Tahoma" w:hAnsi="Tahoma" w:cs="Tahoma"/>
                <w:bCs/>
                <w:sz w:val="20"/>
                <w:szCs w:val="20"/>
                <w:lang w:val="es-ES"/>
              </w:rPr>
              <w:t>build</w:t>
            </w:r>
            <w:proofErr w:type="spellEnd"/>
            <w:r w:rsidRPr="008F50F3">
              <w:rPr>
                <w:rFonts w:ascii="Tahoma" w:hAnsi="Tahoma" w:cs="Tahoma"/>
                <w:bCs/>
                <w:sz w:val="20"/>
                <w:szCs w:val="20"/>
                <w:lang w:val="es-ES"/>
              </w:rPr>
              <w:t xml:space="preserve"> ejecutable del juego adaptada al sistema operativo Windows, verificando que todos los recursos y dependencias se incluyan correctamente.</w:t>
            </w:r>
          </w:p>
        </w:tc>
        <w:tc>
          <w:tcPr>
            <w:tcW w:w="1701" w:type="dxa"/>
          </w:tcPr>
          <w:p w14:paraId="743AB56B" w14:textId="3B856E3C"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5.1.1</w:t>
            </w:r>
          </w:p>
        </w:tc>
      </w:tr>
      <w:tr w:rsidR="00FA4129" w:rsidRPr="005D1F72" w14:paraId="44CCA957" w14:textId="77777777">
        <w:tc>
          <w:tcPr>
            <w:tcW w:w="817" w:type="dxa"/>
            <w:vAlign w:val="center"/>
          </w:tcPr>
          <w:p w14:paraId="0D15B43B" w14:textId="65254FA5"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w:t>
            </w:r>
            <w:r w:rsidR="00CB5824">
              <w:rPr>
                <w:rFonts w:ascii="Tahoma" w:hAnsi="Tahoma" w:cs="Tahoma"/>
                <w:sz w:val="20"/>
                <w:szCs w:val="20"/>
                <w:lang w:val="es-ES"/>
              </w:rPr>
              <w:t>70</w:t>
            </w:r>
          </w:p>
        </w:tc>
        <w:tc>
          <w:tcPr>
            <w:tcW w:w="3544" w:type="dxa"/>
            <w:vAlign w:val="center"/>
          </w:tcPr>
          <w:p w14:paraId="14AFFEDF" w14:textId="00F451F4"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Verificar recursos incluidos</w:t>
            </w:r>
          </w:p>
        </w:tc>
        <w:tc>
          <w:tcPr>
            <w:tcW w:w="8363" w:type="dxa"/>
          </w:tcPr>
          <w:p w14:paraId="3ED176C5" w14:textId="2641CF0B"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Comprobar que todos los archivos necesarios (audio, gráficos, scripts y configuraciones) estén correctamente empaquetados en la versión final sin elementos faltantes o redundantes.</w:t>
            </w:r>
          </w:p>
        </w:tc>
        <w:tc>
          <w:tcPr>
            <w:tcW w:w="1701" w:type="dxa"/>
          </w:tcPr>
          <w:p w14:paraId="04C64188" w14:textId="154FCA71"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5.1.1</w:t>
            </w:r>
          </w:p>
        </w:tc>
      </w:tr>
      <w:tr w:rsidR="00FA4129" w:rsidRPr="005D1F72" w14:paraId="2BBD78B4" w14:textId="77777777">
        <w:tc>
          <w:tcPr>
            <w:tcW w:w="817" w:type="dxa"/>
            <w:vAlign w:val="center"/>
          </w:tcPr>
          <w:p w14:paraId="5BD7482C" w14:textId="32DD9187"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t>A1</w:t>
            </w:r>
            <w:r w:rsidR="00CB5824">
              <w:rPr>
                <w:rFonts w:ascii="Tahoma" w:hAnsi="Tahoma" w:cs="Tahoma"/>
                <w:sz w:val="20"/>
                <w:szCs w:val="20"/>
                <w:lang w:val="es-ES"/>
              </w:rPr>
              <w:t>71</w:t>
            </w:r>
          </w:p>
        </w:tc>
        <w:tc>
          <w:tcPr>
            <w:tcW w:w="3544" w:type="dxa"/>
            <w:vAlign w:val="center"/>
          </w:tcPr>
          <w:p w14:paraId="6CF8AD14" w14:textId="5B257845"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Crear instalador</w:t>
            </w:r>
          </w:p>
        </w:tc>
        <w:tc>
          <w:tcPr>
            <w:tcW w:w="8363" w:type="dxa"/>
          </w:tcPr>
          <w:p w14:paraId="1B14C417" w14:textId="6A72BD85"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Desarrollar un instalador que facilite la distribución del juego, configurando rutas de instalación, accesos directos y desinstalación limpia del sistema.</w:t>
            </w:r>
          </w:p>
        </w:tc>
        <w:tc>
          <w:tcPr>
            <w:tcW w:w="1701" w:type="dxa"/>
          </w:tcPr>
          <w:p w14:paraId="06B36885" w14:textId="5E75B201"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5.1.1</w:t>
            </w:r>
          </w:p>
        </w:tc>
      </w:tr>
      <w:tr w:rsidR="00FA4129" w:rsidRPr="005D1F72" w14:paraId="04822626" w14:textId="77777777">
        <w:tc>
          <w:tcPr>
            <w:tcW w:w="817" w:type="dxa"/>
            <w:vAlign w:val="center"/>
          </w:tcPr>
          <w:p w14:paraId="2FDFFC79" w14:textId="10BC1138"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rPr>
              <w:t>A1</w:t>
            </w:r>
            <w:r w:rsidR="00CB5824">
              <w:rPr>
                <w:rFonts w:ascii="Tahoma" w:hAnsi="Tahoma" w:cs="Tahoma"/>
                <w:sz w:val="20"/>
                <w:szCs w:val="20"/>
              </w:rPr>
              <w:t>72</w:t>
            </w:r>
          </w:p>
        </w:tc>
        <w:tc>
          <w:tcPr>
            <w:tcW w:w="3544" w:type="dxa"/>
            <w:vAlign w:val="center"/>
          </w:tcPr>
          <w:p w14:paraId="3EE56B8C" w14:textId="27150DB1" w:rsidR="00FA4129" w:rsidRPr="008F50F3" w:rsidRDefault="00FA4129" w:rsidP="00FA4129">
            <w:pPr>
              <w:spacing w:before="120" w:after="120"/>
              <w:rPr>
                <w:rFonts w:ascii="Tahoma" w:hAnsi="Tahoma" w:cs="Tahoma"/>
                <w:sz w:val="20"/>
                <w:szCs w:val="20"/>
                <w:lang w:val="es-ES"/>
              </w:rPr>
            </w:pPr>
            <w:r w:rsidRPr="008F50F3">
              <w:rPr>
                <w:rFonts w:ascii="Tahoma" w:hAnsi="Tahoma" w:cs="Tahoma"/>
                <w:sz w:val="20"/>
                <w:szCs w:val="20"/>
                <w:lang w:val="es-ES"/>
              </w:rPr>
              <w:t>Redacción de informe de cierre</w:t>
            </w:r>
          </w:p>
        </w:tc>
        <w:tc>
          <w:tcPr>
            <w:tcW w:w="8363" w:type="dxa"/>
          </w:tcPr>
          <w:p w14:paraId="025BBF8B" w14:textId="757389D2"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Elaborar un documento final que recoja resultados del proyecto, cumplimiento de objetivos, análisis de riesgos gestionados y conclusiones generales del desarrollo.</w:t>
            </w:r>
          </w:p>
        </w:tc>
        <w:tc>
          <w:tcPr>
            <w:tcW w:w="1701" w:type="dxa"/>
          </w:tcPr>
          <w:p w14:paraId="14CFD745" w14:textId="2E24FA11"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5.2.1</w:t>
            </w:r>
          </w:p>
        </w:tc>
      </w:tr>
      <w:tr w:rsidR="00FA4129" w:rsidRPr="005D1F72" w14:paraId="36742949" w14:textId="77777777">
        <w:tc>
          <w:tcPr>
            <w:tcW w:w="817" w:type="dxa"/>
            <w:vAlign w:val="center"/>
          </w:tcPr>
          <w:p w14:paraId="22F92839" w14:textId="40EE6182"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lang w:val="es-ES"/>
              </w:rPr>
              <w:lastRenderedPageBreak/>
              <w:t>A17</w:t>
            </w:r>
            <w:r w:rsidR="00CB5824">
              <w:rPr>
                <w:rFonts w:ascii="Tahoma" w:hAnsi="Tahoma" w:cs="Tahoma"/>
                <w:sz w:val="20"/>
                <w:szCs w:val="20"/>
                <w:lang w:val="es-ES"/>
              </w:rPr>
              <w:t>3</w:t>
            </w:r>
          </w:p>
        </w:tc>
        <w:tc>
          <w:tcPr>
            <w:tcW w:w="3544" w:type="dxa"/>
            <w:vAlign w:val="center"/>
          </w:tcPr>
          <w:p w14:paraId="4B88E055" w14:textId="3CD4965B"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Redacción de la memoria</w:t>
            </w:r>
          </w:p>
        </w:tc>
        <w:tc>
          <w:tcPr>
            <w:tcW w:w="8363" w:type="dxa"/>
          </w:tcPr>
          <w:p w14:paraId="5D12FD9C" w14:textId="48B61027" w:rsidR="00FA4129" w:rsidRPr="008F50F3" w:rsidRDefault="00FA4129" w:rsidP="00FA4129">
            <w:pPr>
              <w:spacing w:before="120" w:after="120"/>
              <w:rPr>
                <w:rFonts w:ascii="Tahoma" w:hAnsi="Tahoma" w:cs="Tahoma"/>
                <w:bCs/>
                <w:sz w:val="20"/>
                <w:szCs w:val="20"/>
                <w:lang w:val="es-ES"/>
              </w:rPr>
            </w:pPr>
            <w:r w:rsidRPr="008F50F3">
              <w:rPr>
                <w:rFonts w:ascii="Tahoma" w:hAnsi="Tahoma" w:cs="Tahoma"/>
                <w:bCs/>
                <w:sz w:val="20"/>
                <w:szCs w:val="20"/>
                <w:lang w:val="es-ES"/>
              </w:rPr>
              <w:t>Redactar la memoria completa del proyecto incluyendo contexto, objetivos, planificación, desarrollo técnico, pruebas realizadas, resultados obtenidos y reflexiones finales, estructurándola conforme a los requisitos académicos establecidos.</w:t>
            </w:r>
          </w:p>
        </w:tc>
        <w:tc>
          <w:tcPr>
            <w:tcW w:w="1701" w:type="dxa"/>
          </w:tcPr>
          <w:p w14:paraId="3C98369E" w14:textId="38A2758C"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5.2.1</w:t>
            </w:r>
          </w:p>
        </w:tc>
      </w:tr>
      <w:tr w:rsidR="00FA4129" w:rsidRPr="005D1F72" w14:paraId="67ACDD22" w14:textId="77777777">
        <w:tc>
          <w:tcPr>
            <w:tcW w:w="817" w:type="dxa"/>
            <w:vAlign w:val="center"/>
          </w:tcPr>
          <w:p w14:paraId="2443576D" w14:textId="1C3E9050" w:rsidR="00FA4129" w:rsidRPr="008F50F3" w:rsidRDefault="00FA4129" w:rsidP="00FA4129">
            <w:pPr>
              <w:spacing w:before="120" w:after="120"/>
              <w:jc w:val="center"/>
              <w:rPr>
                <w:rFonts w:ascii="Tahoma" w:hAnsi="Tahoma" w:cs="Tahoma"/>
                <w:sz w:val="20"/>
                <w:szCs w:val="20"/>
                <w:lang w:val="es-ES"/>
              </w:rPr>
            </w:pPr>
            <w:r w:rsidRPr="008F50F3">
              <w:rPr>
                <w:rFonts w:ascii="Tahoma" w:hAnsi="Tahoma" w:cs="Tahoma"/>
                <w:sz w:val="20"/>
                <w:szCs w:val="20"/>
              </w:rPr>
              <w:t>A17</w:t>
            </w:r>
            <w:r w:rsidR="00CB5824">
              <w:rPr>
                <w:rFonts w:ascii="Tahoma" w:hAnsi="Tahoma" w:cs="Tahoma"/>
                <w:sz w:val="20"/>
                <w:szCs w:val="20"/>
              </w:rPr>
              <w:t>4</w:t>
            </w:r>
          </w:p>
        </w:tc>
        <w:tc>
          <w:tcPr>
            <w:tcW w:w="3544" w:type="dxa"/>
            <w:vAlign w:val="center"/>
          </w:tcPr>
          <w:p w14:paraId="467DC38B" w14:textId="78DA65BC" w:rsidR="00FA4129" w:rsidRPr="008F50F3" w:rsidRDefault="00FA4129" w:rsidP="00FA4129">
            <w:pPr>
              <w:spacing w:before="120" w:after="120"/>
              <w:rPr>
                <w:rFonts w:ascii="Tahoma" w:hAnsi="Tahoma" w:cs="Tahoma"/>
                <w:sz w:val="20"/>
                <w:szCs w:val="20"/>
                <w:lang w:val="es-ES"/>
              </w:rPr>
            </w:pPr>
            <w:r w:rsidRPr="008F50F3">
              <w:rPr>
                <w:rFonts w:ascii="Tahoma" w:hAnsi="Tahoma" w:cs="Tahoma"/>
                <w:bCs/>
                <w:sz w:val="20"/>
                <w:szCs w:val="20"/>
                <w:lang w:val="es-ES"/>
              </w:rPr>
              <w:t>Realizar manual de usuario para desarrolladores y usuarios finales</w:t>
            </w:r>
          </w:p>
        </w:tc>
        <w:tc>
          <w:tcPr>
            <w:tcW w:w="8363" w:type="dxa"/>
          </w:tcPr>
          <w:p w14:paraId="61C38841" w14:textId="2630193E" w:rsidR="00FA4129" w:rsidRPr="008F50F3" w:rsidRDefault="00FA4129" w:rsidP="00FA4129">
            <w:pPr>
              <w:spacing w:before="120" w:after="120"/>
              <w:rPr>
                <w:rFonts w:ascii="Tahoma" w:hAnsi="Tahoma" w:cs="Tahoma"/>
                <w:b/>
                <w:sz w:val="20"/>
                <w:szCs w:val="20"/>
                <w:lang w:val="es-PA"/>
              </w:rPr>
            </w:pPr>
            <w:r w:rsidRPr="008F50F3">
              <w:rPr>
                <w:rFonts w:ascii="Tahoma" w:hAnsi="Tahoma" w:cs="Tahoma"/>
                <w:sz w:val="20"/>
                <w:szCs w:val="20"/>
                <w:lang w:val="es-ES"/>
              </w:rPr>
              <w:t>Elaborar los manuales destinados a los usuarios finales y/o desarrolladores, explicando cómo instalar, configurar y utilizar el videojuego, así como las funcionalidades principales y las recomendaciones de uso.</w:t>
            </w:r>
          </w:p>
        </w:tc>
        <w:tc>
          <w:tcPr>
            <w:tcW w:w="1701" w:type="dxa"/>
          </w:tcPr>
          <w:p w14:paraId="254F20DF" w14:textId="7291A165" w:rsidR="00FA4129" w:rsidRPr="008F50F3" w:rsidRDefault="00FA4129" w:rsidP="00FA4129">
            <w:pPr>
              <w:spacing w:before="120" w:after="120"/>
              <w:rPr>
                <w:rFonts w:ascii="Tahoma" w:hAnsi="Tahoma" w:cs="Tahoma"/>
                <w:bCs/>
                <w:sz w:val="20"/>
                <w:szCs w:val="20"/>
                <w:lang w:val="es-PA"/>
              </w:rPr>
            </w:pPr>
            <w:r w:rsidRPr="008F50F3">
              <w:rPr>
                <w:rFonts w:ascii="Tahoma" w:hAnsi="Tahoma" w:cs="Tahoma"/>
                <w:bCs/>
                <w:sz w:val="20"/>
                <w:szCs w:val="20"/>
                <w:lang w:val="es-PA"/>
              </w:rPr>
              <w:t>5.2.2</w:t>
            </w:r>
          </w:p>
        </w:tc>
      </w:tr>
    </w:tbl>
    <w:p w14:paraId="4F5D665A" w14:textId="77777777" w:rsidR="00342B8F" w:rsidRPr="005D1F72" w:rsidRDefault="00342B8F">
      <w:pPr>
        <w:rPr>
          <w:rFonts w:ascii="Tahoma" w:hAnsi="Tahoma" w:cs="Tahoma"/>
          <w:lang w:val="es-ES"/>
        </w:rPr>
      </w:pPr>
    </w:p>
    <w:sectPr w:rsidR="00342B8F" w:rsidRPr="005D1F72" w:rsidSect="008D491E">
      <w:headerReference w:type="default" r:id="rId6"/>
      <w:footerReference w:type="default" r:id="rId7"/>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31A31" w14:textId="77777777" w:rsidR="006361A1" w:rsidRDefault="006361A1" w:rsidP="008D491E">
      <w:pPr>
        <w:spacing w:after="0" w:line="240" w:lineRule="auto"/>
      </w:pPr>
      <w:r>
        <w:separator/>
      </w:r>
    </w:p>
  </w:endnote>
  <w:endnote w:type="continuationSeparator" w:id="0">
    <w:p w14:paraId="73739501" w14:textId="77777777" w:rsidR="006361A1" w:rsidRDefault="006361A1" w:rsidP="008D4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7011"/>
      <w:gridCol w:w="6993"/>
    </w:tblGrid>
    <w:tr w:rsidR="008D491E" w14:paraId="037833AC" w14:textId="77777777" w:rsidTr="008D491E">
      <w:trPr>
        <w:trHeight w:hRule="exact" w:val="115"/>
        <w:jc w:val="center"/>
      </w:trPr>
      <w:tc>
        <w:tcPr>
          <w:tcW w:w="7011" w:type="dxa"/>
          <w:shd w:val="clear" w:color="auto" w:fill="156082" w:themeFill="accent1"/>
          <w:tcMar>
            <w:top w:w="0" w:type="dxa"/>
            <w:bottom w:w="0" w:type="dxa"/>
          </w:tcMar>
        </w:tcPr>
        <w:p w14:paraId="1C1013FA" w14:textId="77777777" w:rsidR="008D491E" w:rsidRDefault="008D491E">
          <w:pPr>
            <w:pStyle w:val="Encabezado"/>
            <w:rPr>
              <w:caps/>
              <w:sz w:val="18"/>
            </w:rPr>
          </w:pPr>
        </w:p>
      </w:tc>
      <w:tc>
        <w:tcPr>
          <w:tcW w:w="6993" w:type="dxa"/>
          <w:shd w:val="clear" w:color="auto" w:fill="156082" w:themeFill="accent1"/>
          <w:tcMar>
            <w:top w:w="0" w:type="dxa"/>
            <w:bottom w:w="0" w:type="dxa"/>
          </w:tcMar>
        </w:tcPr>
        <w:p w14:paraId="2FDB19C4" w14:textId="77777777" w:rsidR="008D491E" w:rsidRDefault="008D491E">
          <w:pPr>
            <w:pStyle w:val="Encabezado"/>
            <w:jc w:val="right"/>
            <w:rPr>
              <w:caps/>
              <w:sz w:val="18"/>
            </w:rPr>
          </w:pPr>
        </w:p>
      </w:tc>
    </w:tr>
  </w:tbl>
  <w:p w14:paraId="1C1F82DE" w14:textId="77777777" w:rsidR="008D491E" w:rsidRDefault="008D491E">
    <w:pPr>
      <w:pStyle w:val="Piedepgina"/>
    </w:pPr>
  </w:p>
  <w:p w14:paraId="7FC9889D" w14:textId="53F14D59" w:rsidR="008D491E" w:rsidRDefault="008D491E" w:rsidP="008D491E">
    <w:pPr>
      <w:pStyle w:val="Piedepgina"/>
      <w:jc w:val="right"/>
    </w:pPr>
    <w:r w:rsidRPr="00B330E8">
      <w:rPr>
        <w:sz w:val="18"/>
        <w:szCs w:val="18"/>
      </w:rPr>
      <w:t xml:space="preserve">Página </w:t>
    </w:r>
    <w:r w:rsidRPr="00B330E8">
      <w:rPr>
        <w:sz w:val="18"/>
        <w:szCs w:val="18"/>
      </w:rPr>
      <w:fldChar w:fldCharType="begin"/>
    </w:r>
    <w:r w:rsidRPr="00B330E8">
      <w:rPr>
        <w:sz w:val="18"/>
        <w:szCs w:val="18"/>
      </w:rPr>
      <w:instrText xml:space="preserve"> PAGE   \* MERGEFORMAT </w:instrText>
    </w:r>
    <w:r w:rsidRPr="00B330E8">
      <w:rPr>
        <w:sz w:val="18"/>
        <w:szCs w:val="18"/>
      </w:rPr>
      <w:fldChar w:fldCharType="separate"/>
    </w:r>
    <w:r>
      <w:rPr>
        <w:sz w:val="18"/>
        <w:szCs w:val="18"/>
      </w:rPr>
      <w:t>1</w:t>
    </w:r>
    <w:r w:rsidRPr="00B330E8">
      <w:rPr>
        <w:noProof/>
        <w:sz w:val="18"/>
        <w:szCs w:val="18"/>
      </w:rPr>
      <w:fldChar w:fldCharType="end"/>
    </w:r>
    <w:r w:rsidRPr="00B330E8">
      <w:rPr>
        <w:sz w:val="18"/>
        <w:szCs w:val="18"/>
      </w:rPr>
      <w:t xml:space="preserve"> de </w:t>
    </w:r>
    <w:r w:rsidRPr="00B330E8">
      <w:rPr>
        <w:sz w:val="18"/>
        <w:szCs w:val="18"/>
      </w:rPr>
      <w:fldChar w:fldCharType="begin"/>
    </w:r>
    <w:r w:rsidRPr="00B330E8">
      <w:rPr>
        <w:sz w:val="18"/>
        <w:szCs w:val="18"/>
      </w:rPr>
      <w:instrText xml:space="preserve"> NUMPAGES   \* MERGEFORMAT </w:instrText>
    </w:r>
    <w:r w:rsidRPr="00B330E8">
      <w:rPr>
        <w:sz w:val="18"/>
        <w:szCs w:val="18"/>
      </w:rPr>
      <w:fldChar w:fldCharType="separate"/>
    </w:r>
    <w:r>
      <w:rPr>
        <w:sz w:val="18"/>
        <w:szCs w:val="18"/>
      </w:rPr>
      <w:t>2</w:t>
    </w:r>
    <w:r w:rsidRPr="00B330E8">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BE0D6" w14:textId="77777777" w:rsidR="006361A1" w:rsidRDefault="006361A1" w:rsidP="008D491E">
      <w:pPr>
        <w:spacing w:after="0" w:line="240" w:lineRule="auto"/>
      </w:pPr>
      <w:r>
        <w:separator/>
      </w:r>
    </w:p>
  </w:footnote>
  <w:footnote w:type="continuationSeparator" w:id="0">
    <w:p w14:paraId="69FF0FBC" w14:textId="77777777" w:rsidR="006361A1" w:rsidRDefault="006361A1" w:rsidP="008D4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92880" w14:textId="562B33A7" w:rsidR="008D491E" w:rsidRDefault="008D491E">
    <w:pPr>
      <w:pStyle w:val="Encabezado"/>
    </w:pPr>
    <w:r>
      <w:rPr>
        <w:noProof/>
      </w:rPr>
      <mc:AlternateContent>
        <mc:Choice Requires="wps">
          <w:drawing>
            <wp:anchor distT="0" distB="0" distL="118745" distR="118745" simplePos="0" relativeHeight="251658240" behindDoc="1" locked="0" layoutInCell="1" allowOverlap="0" wp14:anchorId="52696136" wp14:editId="2FC342C3">
              <wp:simplePos x="0" y="0"/>
              <wp:positionH relativeFrom="margin">
                <wp:align>center</wp:align>
              </wp:positionH>
              <mc:AlternateContent>
                <mc:Choice Requires="wp14">
                  <wp:positionV relativeFrom="page">
                    <wp14:pctPosVOffset>4500</wp14:pctPosVOffset>
                  </wp:positionV>
                </mc:Choice>
                <mc:Fallback>
                  <wp:positionV relativeFrom="page">
                    <wp:posOffset>339725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24"/>
                              <w:szCs w:val="24"/>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722F663" w14:textId="1EAE80D9" w:rsidR="008D491E" w:rsidRPr="0034563A" w:rsidRDefault="008D491E">
                              <w:pPr>
                                <w:pStyle w:val="Encabezado"/>
                                <w:jc w:val="center"/>
                                <w:rPr>
                                  <w:caps/>
                                  <w:color w:val="FFFFFF" w:themeColor="background1"/>
                                  <w:sz w:val="24"/>
                                  <w:szCs w:val="24"/>
                                </w:rPr>
                              </w:pPr>
                              <w:r w:rsidRPr="0034563A">
                                <w:rPr>
                                  <w:caps/>
                                  <w:color w:val="FFFFFF" w:themeColor="background1"/>
                                  <w:sz w:val="24"/>
                                  <w:szCs w:val="24"/>
                                </w:rPr>
                                <w:t>LISTA DE ACTIVIDADES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xmlns:arto="http://schemas.microsoft.com/office/word/2006/arto">
          <w:pict>
            <v:rect w14:anchorId="52696136" id="Rectángulo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sz w:val="24"/>
                        <w:szCs w:val="24"/>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722F663" w14:textId="1EAE80D9" w:rsidR="008D491E" w:rsidRPr="0034563A" w:rsidRDefault="008D491E">
                        <w:pPr>
                          <w:pStyle w:val="Encabezado"/>
                          <w:jc w:val="center"/>
                          <w:rPr>
                            <w:caps/>
                            <w:color w:val="FFFFFF" w:themeColor="background1"/>
                            <w:sz w:val="24"/>
                            <w:szCs w:val="24"/>
                          </w:rPr>
                        </w:pPr>
                        <w:r w:rsidRPr="0034563A">
                          <w:rPr>
                            <w:caps/>
                            <w:color w:val="FFFFFF" w:themeColor="background1"/>
                            <w:sz w:val="24"/>
                            <w:szCs w:val="24"/>
                          </w:rPr>
                          <w:t>LISTA DE ACTIVIDADES</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91E"/>
    <w:rsid w:val="000039A5"/>
    <w:rsid w:val="000122F0"/>
    <w:rsid w:val="000221F4"/>
    <w:rsid w:val="00025C04"/>
    <w:rsid w:val="00044E31"/>
    <w:rsid w:val="0005365C"/>
    <w:rsid w:val="00082C63"/>
    <w:rsid w:val="000839F8"/>
    <w:rsid w:val="00093CE4"/>
    <w:rsid w:val="000B53E9"/>
    <w:rsid w:val="000B5979"/>
    <w:rsid w:val="000F02CF"/>
    <w:rsid w:val="000F5E0C"/>
    <w:rsid w:val="00110D51"/>
    <w:rsid w:val="00125F75"/>
    <w:rsid w:val="001333E7"/>
    <w:rsid w:val="001343DD"/>
    <w:rsid w:val="0014016B"/>
    <w:rsid w:val="00154244"/>
    <w:rsid w:val="0016600E"/>
    <w:rsid w:val="00167AF6"/>
    <w:rsid w:val="00167CD8"/>
    <w:rsid w:val="00180943"/>
    <w:rsid w:val="00192A2B"/>
    <w:rsid w:val="001939A7"/>
    <w:rsid w:val="001C61C1"/>
    <w:rsid w:val="001D5DB0"/>
    <w:rsid w:val="001E2B34"/>
    <w:rsid w:val="001E77A6"/>
    <w:rsid w:val="001F4B97"/>
    <w:rsid w:val="00211DC9"/>
    <w:rsid w:val="00216983"/>
    <w:rsid w:val="002172B9"/>
    <w:rsid w:val="00224880"/>
    <w:rsid w:val="0023744C"/>
    <w:rsid w:val="002451BE"/>
    <w:rsid w:val="00246BD3"/>
    <w:rsid w:val="00252DDE"/>
    <w:rsid w:val="0026104B"/>
    <w:rsid w:val="0027260A"/>
    <w:rsid w:val="00285CE1"/>
    <w:rsid w:val="00286CE7"/>
    <w:rsid w:val="00297054"/>
    <w:rsid w:val="002A15F0"/>
    <w:rsid w:val="002A6872"/>
    <w:rsid w:val="002A6BFD"/>
    <w:rsid w:val="002C1142"/>
    <w:rsid w:val="002C690B"/>
    <w:rsid w:val="002D7148"/>
    <w:rsid w:val="002F408F"/>
    <w:rsid w:val="002F68E9"/>
    <w:rsid w:val="0030497A"/>
    <w:rsid w:val="003133BD"/>
    <w:rsid w:val="00325E30"/>
    <w:rsid w:val="00331924"/>
    <w:rsid w:val="00336534"/>
    <w:rsid w:val="00342B8F"/>
    <w:rsid w:val="00343FE2"/>
    <w:rsid w:val="00345163"/>
    <w:rsid w:val="0034563A"/>
    <w:rsid w:val="003540BA"/>
    <w:rsid w:val="00357DD1"/>
    <w:rsid w:val="00360D93"/>
    <w:rsid w:val="00394F45"/>
    <w:rsid w:val="00397F88"/>
    <w:rsid w:val="003A3FA3"/>
    <w:rsid w:val="003D6EA5"/>
    <w:rsid w:val="003E73D6"/>
    <w:rsid w:val="003F29BF"/>
    <w:rsid w:val="0040640A"/>
    <w:rsid w:val="004226AF"/>
    <w:rsid w:val="00426DA3"/>
    <w:rsid w:val="00433452"/>
    <w:rsid w:val="004823BC"/>
    <w:rsid w:val="004834F7"/>
    <w:rsid w:val="00483EF4"/>
    <w:rsid w:val="004B1D82"/>
    <w:rsid w:val="004B33A0"/>
    <w:rsid w:val="004E46A6"/>
    <w:rsid w:val="004E7104"/>
    <w:rsid w:val="004F7226"/>
    <w:rsid w:val="00500EC7"/>
    <w:rsid w:val="00523B9C"/>
    <w:rsid w:val="00545A10"/>
    <w:rsid w:val="005535D5"/>
    <w:rsid w:val="00564E79"/>
    <w:rsid w:val="00570DDA"/>
    <w:rsid w:val="00583DB5"/>
    <w:rsid w:val="00587F71"/>
    <w:rsid w:val="00594172"/>
    <w:rsid w:val="005A15D9"/>
    <w:rsid w:val="005B28F0"/>
    <w:rsid w:val="005C4D76"/>
    <w:rsid w:val="005D1F72"/>
    <w:rsid w:val="005E7F03"/>
    <w:rsid w:val="0060176A"/>
    <w:rsid w:val="006061EC"/>
    <w:rsid w:val="006361A1"/>
    <w:rsid w:val="006505D5"/>
    <w:rsid w:val="00663F23"/>
    <w:rsid w:val="006810B4"/>
    <w:rsid w:val="006B0AD6"/>
    <w:rsid w:val="006B2436"/>
    <w:rsid w:val="006E34EC"/>
    <w:rsid w:val="006E7AAD"/>
    <w:rsid w:val="006F4ACC"/>
    <w:rsid w:val="006F6EAE"/>
    <w:rsid w:val="006F7E4A"/>
    <w:rsid w:val="00704042"/>
    <w:rsid w:val="00715C0F"/>
    <w:rsid w:val="00764630"/>
    <w:rsid w:val="0078018F"/>
    <w:rsid w:val="007820B4"/>
    <w:rsid w:val="007A1E1F"/>
    <w:rsid w:val="007B5683"/>
    <w:rsid w:val="007C025F"/>
    <w:rsid w:val="007E6D75"/>
    <w:rsid w:val="007F20D2"/>
    <w:rsid w:val="00807264"/>
    <w:rsid w:val="0083147F"/>
    <w:rsid w:val="00845A6B"/>
    <w:rsid w:val="00847222"/>
    <w:rsid w:val="00852660"/>
    <w:rsid w:val="0086001D"/>
    <w:rsid w:val="00872CC2"/>
    <w:rsid w:val="00881585"/>
    <w:rsid w:val="008851ED"/>
    <w:rsid w:val="00894314"/>
    <w:rsid w:val="008A255D"/>
    <w:rsid w:val="008D491E"/>
    <w:rsid w:val="008E4D29"/>
    <w:rsid w:val="008E4D92"/>
    <w:rsid w:val="008E79BE"/>
    <w:rsid w:val="008F50F3"/>
    <w:rsid w:val="008F6450"/>
    <w:rsid w:val="009037C3"/>
    <w:rsid w:val="0090707D"/>
    <w:rsid w:val="00924F92"/>
    <w:rsid w:val="00936C12"/>
    <w:rsid w:val="009379C5"/>
    <w:rsid w:val="009905BD"/>
    <w:rsid w:val="00992BEE"/>
    <w:rsid w:val="009A4D11"/>
    <w:rsid w:val="009A55C6"/>
    <w:rsid w:val="009D1A02"/>
    <w:rsid w:val="009D3344"/>
    <w:rsid w:val="009F1D0A"/>
    <w:rsid w:val="009F3693"/>
    <w:rsid w:val="009F751C"/>
    <w:rsid w:val="00A0182F"/>
    <w:rsid w:val="00A07B92"/>
    <w:rsid w:val="00A2020B"/>
    <w:rsid w:val="00A44BF0"/>
    <w:rsid w:val="00A54A4D"/>
    <w:rsid w:val="00A54ED7"/>
    <w:rsid w:val="00A56BF2"/>
    <w:rsid w:val="00A579CB"/>
    <w:rsid w:val="00A87FE8"/>
    <w:rsid w:val="00A9568A"/>
    <w:rsid w:val="00AA2FEE"/>
    <w:rsid w:val="00AA623D"/>
    <w:rsid w:val="00AB0326"/>
    <w:rsid w:val="00AB3F82"/>
    <w:rsid w:val="00AB709E"/>
    <w:rsid w:val="00AC0A08"/>
    <w:rsid w:val="00AC1EFE"/>
    <w:rsid w:val="00AE258C"/>
    <w:rsid w:val="00AE2732"/>
    <w:rsid w:val="00AE3022"/>
    <w:rsid w:val="00AF1BC4"/>
    <w:rsid w:val="00B02FD6"/>
    <w:rsid w:val="00B17202"/>
    <w:rsid w:val="00B313F5"/>
    <w:rsid w:val="00B8261D"/>
    <w:rsid w:val="00BA543D"/>
    <w:rsid w:val="00BA7D91"/>
    <w:rsid w:val="00BB725A"/>
    <w:rsid w:val="00BC38EA"/>
    <w:rsid w:val="00BD7FAE"/>
    <w:rsid w:val="00C049B7"/>
    <w:rsid w:val="00C07241"/>
    <w:rsid w:val="00C10763"/>
    <w:rsid w:val="00C1174F"/>
    <w:rsid w:val="00C1247E"/>
    <w:rsid w:val="00C34D28"/>
    <w:rsid w:val="00C371E1"/>
    <w:rsid w:val="00C434D3"/>
    <w:rsid w:val="00C67B05"/>
    <w:rsid w:val="00C80DBB"/>
    <w:rsid w:val="00CA0D7E"/>
    <w:rsid w:val="00CA5A20"/>
    <w:rsid w:val="00CA7B67"/>
    <w:rsid w:val="00CB5824"/>
    <w:rsid w:val="00CD024F"/>
    <w:rsid w:val="00CD4130"/>
    <w:rsid w:val="00CE7286"/>
    <w:rsid w:val="00D0278C"/>
    <w:rsid w:val="00D073B8"/>
    <w:rsid w:val="00D07F00"/>
    <w:rsid w:val="00D21169"/>
    <w:rsid w:val="00D21926"/>
    <w:rsid w:val="00D21E9F"/>
    <w:rsid w:val="00D22825"/>
    <w:rsid w:val="00D27A14"/>
    <w:rsid w:val="00D325C6"/>
    <w:rsid w:val="00D40235"/>
    <w:rsid w:val="00D4095D"/>
    <w:rsid w:val="00D4349A"/>
    <w:rsid w:val="00D74B61"/>
    <w:rsid w:val="00D97027"/>
    <w:rsid w:val="00DA59F5"/>
    <w:rsid w:val="00DC2594"/>
    <w:rsid w:val="00DD5DFE"/>
    <w:rsid w:val="00DE59A2"/>
    <w:rsid w:val="00E0635A"/>
    <w:rsid w:val="00E10E9C"/>
    <w:rsid w:val="00E46472"/>
    <w:rsid w:val="00E8498E"/>
    <w:rsid w:val="00E91442"/>
    <w:rsid w:val="00EA1201"/>
    <w:rsid w:val="00ED159C"/>
    <w:rsid w:val="00ED4739"/>
    <w:rsid w:val="00EE2BAB"/>
    <w:rsid w:val="00EE4628"/>
    <w:rsid w:val="00F11116"/>
    <w:rsid w:val="00F12663"/>
    <w:rsid w:val="00F26FA9"/>
    <w:rsid w:val="00F31664"/>
    <w:rsid w:val="00F546D2"/>
    <w:rsid w:val="00F5483C"/>
    <w:rsid w:val="00F60692"/>
    <w:rsid w:val="00F93A7D"/>
    <w:rsid w:val="00FA41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488E5"/>
  <w15:chartTrackingRefBased/>
  <w15:docId w15:val="{807970CA-4C27-4DE6-B84A-3AE884095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91E"/>
    <w:pPr>
      <w:spacing w:after="200" w:line="276" w:lineRule="auto"/>
    </w:pPr>
    <w:rPr>
      <w:kern w:val="0"/>
      <w:sz w:val="22"/>
      <w:szCs w:val="22"/>
      <w:lang w:val="en-CA"/>
      <w14:ligatures w14:val="none"/>
    </w:rPr>
  </w:style>
  <w:style w:type="paragraph" w:styleId="Ttulo1">
    <w:name w:val="heading 1"/>
    <w:basedOn w:val="Normal"/>
    <w:next w:val="Normal"/>
    <w:link w:val="Ttulo1Car"/>
    <w:uiPriority w:val="9"/>
    <w:qFormat/>
    <w:rsid w:val="008D491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ES"/>
      <w14:ligatures w14:val="standardContextual"/>
    </w:rPr>
  </w:style>
  <w:style w:type="paragraph" w:styleId="Ttulo2">
    <w:name w:val="heading 2"/>
    <w:basedOn w:val="Normal"/>
    <w:next w:val="Normal"/>
    <w:link w:val="Ttulo2Car"/>
    <w:uiPriority w:val="9"/>
    <w:semiHidden/>
    <w:unhideWhenUsed/>
    <w:qFormat/>
    <w:rsid w:val="008D491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ES"/>
      <w14:ligatures w14:val="standardContextual"/>
    </w:rPr>
  </w:style>
  <w:style w:type="paragraph" w:styleId="Ttulo3">
    <w:name w:val="heading 3"/>
    <w:basedOn w:val="Normal"/>
    <w:next w:val="Normal"/>
    <w:link w:val="Ttulo3Car"/>
    <w:uiPriority w:val="9"/>
    <w:semiHidden/>
    <w:unhideWhenUsed/>
    <w:qFormat/>
    <w:rsid w:val="008D491E"/>
    <w:pPr>
      <w:keepNext/>
      <w:keepLines/>
      <w:spacing w:before="160" w:after="80" w:line="278" w:lineRule="auto"/>
      <w:outlineLvl w:val="2"/>
    </w:pPr>
    <w:rPr>
      <w:rFonts w:eastAsiaTheme="majorEastAsia" w:cstheme="majorBidi"/>
      <w:color w:val="0F4761" w:themeColor="accent1" w:themeShade="BF"/>
      <w:kern w:val="2"/>
      <w:sz w:val="28"/>
      <w:szCs w:val="28"/>
      <w:lang w:val="es-ES"/>
      <w14:ligatures w14:val="standardContextual"/>
    </w:rPr>
  </w:style>
  <w:style w:type="paragraph" w:styleId="Ttulo4">
    <w:name w:val="heading 4"/>
    <w:basedOn w:val="Normal"/>
    <w:next w:val="Normal"/>
    <w:link w:val="Ttulo4Car"/>
    <w:uiPriority w:val="9"/>
    <w:semiHidden/>
    <w:unhideWhenUsed/>
    <w:qFormat/>
    <w:rsid w:val="008D491E"/>
    <w:pPr>
      <w:keepNext/>
      <w:keepLines/>
      <w:spacing w:before="80" w:after="40" w:line="278" w:lineRule="auto"/>
      <w:outlineLvl w:val="3"/>
    </w:pPr>
    <w:rPr>
      <w:rFonts w:eastAsiaTheme="majorEastAsia" w:cstheme="majorBidi"/>
      <w:i/>
      <w:iCs/>
      <w:color w:val="0F4761" w:themeColor="accent1" w:themeShade="BF"/>
      <w:kern w:val="2"/>
      <w:sz w:val="24"/>
      <w:szCs w:val="24"/>
      <w:lang w:val="es-ES"/>
      <w14:ligatures w14:val="standardContextual"/>
    </w:rPr>
  </w:style>
  <w:style w:type="paragraph" w:styleId="Ttulo5">
    <w:name w:val="heading 5"/>
    <w:basedOn w:val="Normal"/>
    <w:next w:val="Normal"/>
    <w:link w:val="Ttulo5Car"/>
    <w:uiPriority w:val="9"/>
    <w:semiHidden/>
    <w:unhideWhenUsed/>
    <w:qFormat/>
    <w:rsid w:val="008D491E"/>
    <w:pPr>
      <w:keepNext/>
      <w:keepLines/>
      <w:spacing w:before="80" w:after="40" w:line="278" w:lineRule="auto"/>
      <w:outlineLvl w:val="4"/>
    </w:pPr>
    <w:rPr>
      <w:rFonts w:eastAsiaTheme="majorEastAsia" w:cstheme="majorBidi"/>
      <w:color w:val="0F4761" w:themeColor="accent1" w:themeShade="BF"/>
      <w:kern w:val="2"/>
      <w:sz w:val="24"/>
      <w:szCs w:val="24"/>
      <w:lang w:val="es-ES"/>
      <w14:ligatures w14:val="standardContextual"/>
    </w:rPr>
  </w:style>
  <w:style w:type="paragraph" w:styleId="Ttulo6">
    <w:name w:val="heading 6"/>
    <w:basedOn w:val="Normal"/>
    <w:next w:val="Normal"/>
    <w:link w:val="Ttulo6Car"/>
    <w:uiPriority w:val="9"/>
    <w:semiHidden/>
    <w:unhideWhenUsed/>
    <w:qFormat/>
    <w:rsid w:val="008D491E"/>
    <w:pPr>
      <w:keepNext/>
      <w:keepLines/>
      <w:spacing w:before="40" w:after="0" w:line="278" w:lineRule="auto"/>
      <w:outlineLvl w:val="5"/>
    </w:pPr>
    <w:rPr>
      <w:rFonts w:eastAsiaTheme="majorEastAsia" w:cstheme="majorBidi"/>
      <w:i/>
      <w:iCs/>
      <w:color w:val="595959" w:themeColor="text1" w:themeTint="A6"/>
      <w:kern w:val="2"/>
      <w:sz w:val="24"/>
      <w:szCs w:val="24"/>
      <w:lang w:val="es-ES"/>
      <w14:ligatures w14:val="standardContextual"/>
    </w:rPr>
  </w:style>
  <w:style w:type="paragraph" w:styleId="Ttulo7">
    <w:name w:val="heading 7"/>
    <w:basedOn w:val="Normal"/>
    <w:next w:val="Normal"/>
    <w:link w:val="Ttulo7Car"/>
    <w:uiPriority w:val="9"/>
    <w:semiHidden/>
    <w:unhideWhenUsed/>
    <w:qFormat/>
    <w:rsid w:val="008D491E"/>
    <w:pPr>
      <w:keepNext/>
      <w:keepLines/>
      <w:spacing w:before="40" w:after="0" w:line="278" w:lineRule="auto"/>
      <w:outlineLvl w:val="6"/>
    </w:pPr>
    <w:rPr>
      <w:rFonts w:eastAsiaTheme="majorEastAsia" w:cstheme="majorBidi"/>
      <w:color w:val="595959" w:themeColor="text1" w:themeTint="A6"/>
      <w:kern w:val="2"/>
      <w:sz w:val="24"/>
      <w:szCs w:val="24"/>
      <w:lang w:val="es-ES"/>
      <w14:ligatures w14:val="standardContextual"/>
    </w:rPr>
  </w:style>
  <w:style w:type="paragraph" w:styleId="Ttulo8">
    <w:name w:val="heading 8"/>
    <w:basedOn w:val="Normal"/>
    <w:next w:val="Normal"/>
    <w:link w:val="Ttulo8Car"/>
    <w:uiPriority w:val="9"/>
    <w:semiHidden/>
    <w:unhideWhenUsed/>
    <w:qFormat/>
    <w:rsid w:val="008D491E"/>
    <w:pPr>
      <w:keepNext/>
      <w:keepLines/>
      <w:spacing w:after="0" w:line="278" w:lineRule="auto"/>
      <w:outlineLvl w:val="7"/>
    </w:pPr>
    <w:rPr>
      <w:rFonts w:eastAsiaTheme="majorEastAsia" w:cstheme="majorBidi"/>
      <w:i/>
      <w:iCs/>
      <w:color w:val="272727" w:themeColor="text1" w:themeTint="D8"/>
      <w:kern w:val="2"/>
      <w:sz w:val="24"/>
      <w:szCs w:val="24"/>
      <w:lang w:val="es-ES"/>
      <w14:ligatures w14:val="standardContextual"/>
    </w:rPr>
  </w:style>
  <w:style w:type="paragraph" w:styleId="Ttulo9">
    <w:name w:val="heading 9"/>
    <w:basedOn w:val="Normal"/>
    <w:next w:val="Normal"/>
    <w:link w:val="Ttulo9Car"/>
    <w:uiPriority w:val="9"/>
    <w:semiHidden/>
    <w:unhideWhenUsed/>
    <w:qFormat/>
    <w:rsid w:val="008D491E"/>
    <w:pPr>
      <w:keepNext/>
      <w:keepLines/>
      <w:spacing w:after="0" w:line="278" w:lineRule="auto"/>
      <w:outlineLvl w:val="8"/>
    </w:pPr>
    <w:rPr>
      <w:rFonts w:eastAsiaTheme="majorEastAsia" w:cstheme="majorBidi"/>
      <w:color w:val="272727" w:themeColor="text1" w:themeTint="D8"/>
      <w:kern w:val="2"/>
      <w:sz w:val="24"/>
      <w:szCs w:val="24"/>
      <w:lang w:val="es-E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49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49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49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49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49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49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49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49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491E"/>
    <w:rPr>
      <w:rFonts w:eastAsiaTheme="majorEastAsia" w:cstheme="majorBidi"/>
      <w:color w:val="272727" w:themeColor="text1" w:themeTint="D8"/>
    </w:rPr>
  </w:style>
  <w:style w:type="paragraph" w:styleId="Ttulo">
    <w:name w:val="Title"/>
    <w:basedOn w:val="Normal"/>
    <w:next w:val="Normal"/>
    <w:link w:val="TtuloCar"/>
    <w:uiPriority w:val="10"/>
    <w:qFormat/>
    <w:rsid w:val="008D491E"/>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tuloCar">
    <w:name w:val="Título Car"/>
    <w:basedOn w:val="Fuentedeprrafopredeter"/>
    <w:link w:val="Ttulo"/>
    <w:uiPriority w:val="10"/>
    <w:rsid w:val="008D49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491E"/>
    <w:pPr>
      <w:numPr>
        <w:ilvl w:val="1"/>
      </w:numPr>
      <w:spacing w:after="160" w:line="278" w:lineRule="auto"/>
    </w:pPr>
    <w:rPr>
      <w:rFonts w:eastAsiaTheme="majorEastAsia" w:cstheme="majorBidi"/>
      <w:color w:val="595959" w:themeColor="text1" w:themeTint="A6"/>
      <w:spacing w:val="15"/>
      <w:kern w:val="2"/>
      <w:sz w:val="28"/>
      <w:szCs w:val="28"/>
      <w:lang w:val="es-ES"/>
      <w14:ligatures w14:val="standardContextual"/>
    </w:rPr>
  </w:style>
  <w:style w:type="character" w:customStyle="1" w:styleId="SubttuloCar">
    <w:name w:val="Subtítulo Car"/>
    <w:basedOn w:val="Fuentedeprrafopredeter"/>
    <w:link w:val="Subttulo"/>
    <w:uiPriority w:val="11"/>
    <w:rsid w:val="008D49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491E"/>
    <w:pPr>
      <w:spacing w:before="160" w:after="160" w:line="278" w:lineRule="auto"/>
      <w:jc w:val="center"/>
    </w:pPr>
    <w:rPr>
      <w:i/>
      <w:iCs/>
      <w:color w:val="404040" w:themeColor="text1" w:themeTint="BF"/>
      <w:kern w:val="2"/>
      <w:sz w:val="24"/>
      <w:szCs w:val="24"/>
      <w:lang w:val="es-ES"/>
      <w14:ligatures w14:val="standardContextual"/>
    </w:rPr>
  </w:style>
  <w:style w:type="character" w:customStyle="1" w:styleId="CitaCar">
    <w:name w:val="Cita Car"/>
    <w:basedOn w:val="Fuentedeprrafopredeter"/>
    <w:link w:val="Cita"/>
    <w:uiPriority w:val="29"/>
    <w:rsid w:val="008D491E"/>
    <w:rPr>
      <w:i/>
      <w:iCs/>
      <w:color w:val="404040" w:themeColor="text1" w:themeTint="BF"/>
    </w:rPr>
  </w:style>
  <w:style w:type="paragraph" w:styleId="Prrafodelista">
    <w:name w:val="List Paragraph"/>
    <w:basedOn w:val="Normal"/>
    <w:uiPriority w:val="34"/>
    <w:qFormat/>
    <w:rsid w:val="008D491E"/>
    <w:pPr>
      <w:spacing w:after="160" w:line="278" w:lineRule="auto"/>
      <w:ind w:left="720"/>
      <w:contextualSpacing/>
    </w:pPr>
    <w:rPr>
      <w:kern w:val="2"/>
      <w:sz w:val="24"/>
      <w:szCs w:val="24"/>
      <w:lang w:val="es-ES"/>
      <w14:ligatures w14:val="standardContextual"/>
    </w:rPr>
  </w:style>
  <w:style w:type="character" w:styleId="nfasisintenso">
    <w:name w:val="Intense Emphasis"/>
    <w:basedOn w:val="Fuentedeprrafopredeter"/>
    <w:uiPriority w:val="21"/>
    <w:qFormat/>
    <w:rsid w:val="008D491E"/>
    <w:rPr>
      <w:i/>
      <w:iCs/>
      <w:color w:val="0F4761" w:themeColor="accent1" w:themeShade="BF"/>
    </w:rPr>
  </w:style>
  <w:style w:type="paragraph" w:styleId="Citadestacada">
    <w:name w:val="Intense Quote"/>
    <w:basedOn w:val="Normal"/>
    <w:next w:val="Normal"/>
    <w:link w:val="CitadestacadaCar"/>
    <w:uiPriority w:val="30"/>
    <w:qFormat/>
    <w:rsid w:val="008D491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s-ES"/>
      <w14:ligatures w14:val="standardContextual"/>
    </w:rPr>
  </w:style>
  <w:style w:type="character" w:customStyle="1" w:styleId="CitadestacadaCar">
    <w:name w:val="Cita destacada Car"/>
    <w:basedOn w:val="Fuentedeprrafopredeter"/>
    <w:link w:val="Citadestacada"/>
    <w:uiPriority w:val="30"/>
    <w:rsid w:val="008D491E"/>
    <w:rPr>
      <w:i/>
      <w:iCs/>
      <w:color w:val="0F4761" w:themeColor="accent1" w:themeShade="BF"/>
    </w:rPr>
  </w:style>
  <w:style w:type="character" w:styleId="Referenciaintensa">
    <w:name w:val="Intense Reference"/>
    <w:basedOn w:val="Fuentedeprrafopredeter"/>
    <w:uiPriority w:val="32"/>
    <w:qFormat/>
    <w:rsid w:val="008D491E"/>
    <w:rPr>
      <w:b/>
      <w:bCs/>
      <w:smallCaps/>
      <w:color w:val="0F4761" w:themeColor="accent1" w:themeShade="BF"/>
      <w:spacing w:val="5"/>
    </w:rPr>
  </w:style>
  <w:style w:type="table" w:styleId="Tablaconcuadrcula">
    <w:name w:val="Table Grid"/>
    <w:basedOn w:val="Tablanormal"/>
    <w:uiPriority w:val="59"/>
    <w:rsid w:val="008D491E"/>
    <w:pPr>
      <w:spacing w:after="0" w:afterAutospacing="1" w:line="240" w:lineRule="auto"/>
    </w:pPr>
    <w:rPr>
      <w:kern w:val="0"/>
      <w:sz w:val="22"/>
      <w:szCs w:val="22"/>
      <w:lang w:val="es-P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D491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D491E"/>
    <w:rPr>
      <w:kern w:val="0"/>
      <w:sz w:val="22"/>
      <w:szCs w:val="22"/>
      <w:lang w:val="en-CA"/>
      <w14:ligatures w14:val="none"/>
    </w:rPr>
  </w:style>
  <w:style w:type="paragraph" w:styleId="Piedepgina">
    <w:name w:val="footer"/>
    <w:basedOn w:val="Normal"/>
    <w:link w:val="PiedepginaCar"/>
    <w:uiPriority w:val="99"/>
    <w:unhideWhenUsed/>
    <w:rsid w:val="008D491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D491E"/>
    <w:rPr>
      <w:kern w:val="0"/>
      <w:sz w:val="22"/>
      <w:szCs w:val="22"/>
      <w:lang w:val="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223</TotalTime>
  <Pages>22</Pages>
  <Words>7400</Words>
  <Characters>40701</Characters>
  <Application>Microsoft Office Word</Application>
  <DocSecurity>0</DocSecurity>
  <Lines>339</Lines>
  <Paragraphs>96</Paragraphs>
  <ScaleCrop>false</ScaleCrop>
  <Company/>
  <LinksUpToDate>false</LinksUpToDate>
  <CharactersWithSpaces>48005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 DE ACTIVIDADES</dc:title>
  <dc:subject/>
  <dc:creator>Javier Castilla Rodríguez</dc:creator>
  <cp:keywords/>
  <dc:description/>
  <cp:lastModifiedBy>Javier Castilla Rodríguez</cp:lastModifiedBy>
  <cp:revision>217</cp:revision>
  <cp:lastPrinted>2026-03-04T04:31:00Z</cp:lastPrinted>
  <dcterms:created xsi:type="dcterms:W3CDTF">2026-02-14T00:52:00Z</dcterms:created>
  <dcterms:modified xsi:type="dcterms:W3CDTF">2026-03-11T14:31:00Z</dcterms:modified>
</cp:coreProperties>
</file>