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both"/>
        <w:rPr>
          <w:rFonts w:ascii="Lucida Sans" w:cs="Lucida Sans" w:eastAsia="Lucida Sans" w:hAnsi="Lucida Sans"/>
          <w:sz w:val="48"/>
          <w:szCs w:val="4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Ejercicio 1: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 Investiga los lenguajes de programación que se han mencionado y detalla en la siguiente tabla sus características: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70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915"/>
        <w:gridCol w:w="1395"/>
        <w:gridCol w:w="1200"/>
        <w:gridCol w:w="1590"/>
        <w:gridCol w:w="1620"/>
        <w:gridCol w:w="1275"/>
        <w:gridCol w:w="975"/>
        <w:tblGridChange w:id="0">
          <w:tblGrid>
            <w:gridCol w:w="915"/>
            <w:gridCol w:w="1395"/>
            <w:gridCol w:w="1200"/>
            <w:gridCol w:w="1590"/>
            <w:gridCol w:w="1620"/>
            <w:gridCol w:w="1275"/>
            <w:gridCol w:w="975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Nivel de abstracción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Propósito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¿Compilado o interpretado?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¿Imperativo o declarativo?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Paradigma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Otros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abstracción mayor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ciencia de datos, desarrollo web, automatización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interpretado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imperativo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multiparadigma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Java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lenguaje multiplataforma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compilado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imperativo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multiparadigma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4.1015625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c++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control de hardware, POO, eficiencia y optimización 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compilado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imperativo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multiparadigma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4.1015625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javascript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desarrollo web móvil juegos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interpretado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imperativo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multiparadigma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4.1015625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C#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aplicaciones de escritorio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compilado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imperativo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multiparadigma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4.1015625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analisis estadistico, ciencia de datos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interpretado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declarativo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multiparadigma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4.1015625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PHP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desarrollo web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interpretado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imperativo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multiparadigma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4.1015625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Kotlin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aplicaciones android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compilado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imperativo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multiparadigma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4.1015625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Swift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aplicaciones para apple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compilado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imperativo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multiparadigma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4.1015625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medio alto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aplicaciones de servidor, microservicios, herramientas de red,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compilado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imperativo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  <w:t xml:space="preserve">procedural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4.1015625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ind w:left="-7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widowControl w:val="0"/>
        <w:spacing w:line="240" w:lineRule="auto"/>
        <w:jc w:val="both"/>
        <w:rPr>
          <w:rFonts w:ascii="Lucida Sans" w:cs="Lucida Sans" w:eastAsia="Lucida Sans" w:hAnsi="Lucida Sans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40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Ejercicio 2: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 Razona las ventajas/desventajas de los compiladores e intérpretes.</w:t>
      </w:r>
    </w:p>
    <w:p w:rsidR="00000000" w:rsidDel="00000000" w:rsidP="00000000" w:rsidRDefault="00000000" w:rsidRPr="00000000" w14:paraId="0000005A">
      <w:pPr>
        <w:widowControl w:val="0"/>
        <w:spacing w:line="240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20"/>
      </w:tblPr>
      <w:tblGrid>
        <w:gridCol w:w="1890"/>
        <w:gridCol w:w="2910"/>
        <w:gridCol w:w="1905"/>
        <w:gridCol w:w="2310"/>
        <w:tblGridChange w:id="0">
          <w:tblGrid>
            <w:gridCol w:w="1890"/>
            <w:gridCol w:w="2910"/>
            <w:gridCol w:w="1905"/>
            <w:gridCol w:w="2310"/>
          </w:tblGrid>
        </w:tblGridChange>
      </w:tblGrid>
      <w:tr>
        <w:trPr>
          <w:cantSplit w:val="0"/>
          <w:trHeight w:val="580" w:hRule="atLeast"/>
          <w:tblHeader w:val="0"/>
        </w:trPr>
        <w:tc>
          <w:tcPr>
            <w:gridSpan w:val="2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Compiladores</w:t>
            </w:r>
          </w:p>
        </w:tc>
        <w:tc>
          <w:tcPr>
            <w:gridSpan w:val="2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Intérpretes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Ventajas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rendimiento, detección de errores, código independiente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Ventajas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eficaz,flexibilidad, portabilidad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Inconvenientes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tiempo de compilación, flexibilidad baja, dependencia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Inconvenientes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bajo rendimiento, errores a la hora de la ejecución, depende del entorno</w:t>
            </w:r>
          </w:p>
        </w:tc>
      </w:tr>
    </w:tbl>
    <w:p w:rsidR="00000000" w:rsidDel="00000000" w:rsidP="00000000" w:rsidRDefault="00000000" w:rsidRPr="00000000" w14:paraId="00000068">
      <w:pPr>
        <w:widowControl w:val="0"/>
        <w:spacing w:line="240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line="240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Ejercicio 3: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 Investiga sobre los siguientes ciclos de vida: Modelo Incremental, Modelo en Espiral.</w:t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20"/>
      </w:tblPr>
      <w:tblGrid>
        <w:gridCol w:w="1980"/>
        <w:gridCol w:w="2745"/>
        <w:gridCol w:w="1920"/>
        <w:gridCol w:w="2370"/>
        <w:tblGridChange w:id="0">
          <w:tblGrid>
            <w:gridCol w:w="1980"/>
            <w:gridCol w:w="2745"/>
            <w:gridCol w:w="1920"/>
            <w:gridCol w:w="2370"/>
          </w:tblGrid>
        </w:tblGridChange>
      </w:tblGrid>
      <w:tr>
        <w:trPr>
          <w:cantSplit w:val="0"/>
          <w:trHeight w:val="580" w:hRule="atLeast"/>
          <w:tblHeader w:val="0"/>
        </w:trPr>
        <w:tc>
          <w:tcPr>
            <w:gridSpan w:val="2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Modelo Incremental</w:t>
            </w:r>
          </w:p>
        </w:tc>
        <w:tc>
          <w:tcPr>
            <w:gridSpan w:val="2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Modelo en Espiral</w:t>
            </w:r>
          </w:p>
        </w:tc>
      </w:tr>
      <w:tr>
        <w:trPr>
          <w:cantSplit w:val="0"/>
          <w:trHeight w:val="566.953125" w:hRule="atLeast"/>
          <w:tblHeader w:val="0"/>
        </w:trPr>
        <w:tc>
          <w:tcPr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Fases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planificación, desarrollo, prueba, implementación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Fases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planificación, analisis de riesgo, desarrollo, evaluación repetición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Ventajas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flexibilidad riesgo menor, una entrega rápida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Ventajas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menor gestión de riesgo, gran adaptabilidad, enfoque hacia el cliente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Inconvenientes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una difícil planificación, depende de la arquitectura, una integración compleja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Inconvenientes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gran complejidad, gran coste, requiere una buena documentación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Sistemas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aplicaciones web sistemas de gestión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Sistemas 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proyectos grandes, sistemas embebidos</w:t>
            </w:r>
          </w:p>
        </w:tc>
      </w:tr>
    </w:tbl>
    <w:p w:rsidR="00000000" w:rsidDel="00000000" w:rsidP="00000000" w:rsidRDefault="00000000" w:rsidRPr="00000000" w14:paraId="00000082">
      <w:pPr>
        <w:widowControl w:val="0"/>
        <w:spacing w:line="240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line="240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line="240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line="240" w:lineRule="auto"/>
        <w:jc w:val="both"/>
        <w:rPr>
          <w:rFonts w:ascii="Lucida Sans" w:cs="Lucida Sans" w:eastAsia="Lucida Sans" w:hAnsi="Lucida Sans"/>
          <w:i w:val="1"/>
          <w:color w:val="4a86e8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i w:val="1"/>
          <w:color w:val="4a86e8"/>
          <w:sz w:val="24"/>
          <w:szCs w:val="24"/>
          <w:rtl w:val="0"/>
        </w:rPr>
        <w:t xml:space="preserve">sistema embebido </w:t>
      </w:r>
    </w:p>
    <w:p w:rsidR="00000000" w:rsidDel="00000000" w:rsidP="00000000" w:rsidRDefault="00000000" w:rsidRPr="00000000" w14:paraId="00000086">
      <w:pPr>
        <w:widowControl w:val="0"/>
        <w:spacing w:line="240" w:lineRule="auto"/>
        <w:jc w:val="both"/>
        <w:rPr>
          <w:rFonts w:ascii="Lucida Sans" w:cs="Lucida Sans" w:eastAsia="Lucida Sans" w:hAnsi="Lucida Sans"/>
          <w:i w:val="1"/>
          <w:color w:val="4a86e8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i w:val="1"/>
          <w:color w:val="4a86e8"/>
          <w:sz w:val="24"/>
          <w:szCs w:val="24"/>
          <w:rtl w:val="0"/>
        </w:rPr>
        <w:t xml:space="preserve">Es un sistema de computación diseñado para realizar tareas específicas dentro de un dispositivo más grande. A menudo, estos sistemas están integrados en hardware y no son directamente accesibles por el usuario, lo que los diferencia de las computadoras de propósito general.</w:t>
      </w:r>
    </w:p>
    <w:p w:rsidR="00000000" w:rsidDel="00000000" w:rsidP="00000000" w:rsidRDefault="00000000" w:rsidRPr="00000000" w14:paraId="00000087">
      <w:pPr>
        <w:widowControl w:val="0"/>
        <w:spacing w:line="240" w:lineRule="auto"/>
        <w:jc w:val="both"/>
        <w:rPr>
          <w:rFonts w:ascii="Lucida Sans" w:cs="Lucida Sans" w:eastAsia="Lucida Sans" w:hAnsi="Lucida Sans"/>
          <w:i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240" w:lineRule="auto"/>
        <w:jc w:val="both"/>
        <w:rPr>
          <w:rFonts w:ascii="Lucida Sans" w:cs="Lucida Sans" w:eastAsia="Lucida Sans" w:hAnsi="Lucida Sans"/>
          <w:i w:val="1"/>
          <w:color w:val="4a86e8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i w:val="1"/>
          <w:color w:val="4a86e8"/>
          <w:sz w:val="24"/>
          <w:szCs w:val="24"/>
          <w:rtl w:val="0"/>
        </w:rPr>
        <w:t xml:space="preserve">Características de los sistemas embebidos: Funcionalidad específica, Recursos limitados, memoria y almacenamiento, Integración de hardware y software, Tiempo real, Bajo consumo de energía</w:t>
      </w:r>
    </w:p>
    <w:p w:rsidR="00000000" w:rsidDel="00000000" w:rsidP="00000000" w:rsidRDefault="00000000" w:rsidRPr="00000000" w14:paraId="00000089">
      <w:pPr>
        <w:widowControl w:val="0"/>
        <w:spacing w:line="240" w:lineRule="auto"/>
        <w:jc w:val="both"/>
        <w:rPr>
          <w:rFonts w:ascii="Lucida Sans" w:cs="Lucida Sans" w:eastAsia="Lucida Sans" w:hAnsi="Lucida Sans"/>
          <w:i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240" w:lineRule="auto"/>
        <w:jc w:val="both"/>
        <w:rPr>
          <w:rFonts w:ascii="Lucida Sans" w:cs="Lucida Sans" w:eastAsia="Lucida Sans" w:hAnsi="Lucida Sans"/>
          <w:i w:val="1"/>
          <w:color w:val="4a86e8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i w:val="1"/>
          <w:color w:val="4a86e8"/>
          <w:sz w:val="24"/>
          <w:szCs w:val="24"/>
          <w:rtl w:val="0"/>
        </w:rPr>
        <w:t xml:space="preserve">Ejemplos: Electrodomésticos, Automóviles, Dispositivos médicos.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ucida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/>
    <w:rPr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2">
    <w:basedOn w:val="TableNormal"/>
    <w:pPr/>
    <w:rPr>
      <w:rFonts w:ascii="Lucida Sans Unicode" w:cs="Lucida Sans Unicode" w:eastAsia="Lucida Sans Unicode" w:hAnsi="Lucida Sans Unicode"/>
      <w:b w:val="0"/>
      <w:i w:val="0"/>
      <w:color w:val="00000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e7f0f4" w:val="clear"/>
    </w:tcPr>
    <w:tblStylePr w:type="band1Horz">
      <w:pPr/>
      <w:rPr/>
      <w:tcPr>
        <w:shd w:fill="ccdfe8" w:val="clear"/>
      </w:tcPr>
    </w:tblStylePr>
    <w:tblStylePr w:type="band1Vert">
      <w:pPr/>
      <w:rPr/>
      <w:tcPr>
        <w:shd w:fill="ccdfe8" w:val="clear"/>
      </w:tcPr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>
        <w:rFonts w:ascii="Lucida Sans Unicode" w:cs="Lucida Sans Unicode" w:eastAsia="Lucida Sans Unicode" w:hAnsi="Lucida Sans Unicode"/>
        <w:b w:val="1"/>
        <w:i w:val="0"/>
        <w:color w:val="ffffff"/>
      </w:rPr>
      <w:tcPr>
        <w:shd w:fill="2da2bf" w:val="clear"/>
      </w:tcPr>
    </w:tblStylePr>
    <w:tblStylePr w:type="firstRow">
      <w:pPr/>
      <w:rPr>
        <w:rFonts w:ascii="Lucida Sans Unicode" w:cs="Lucida Sans Unicode" w:eastAsia="Lucida Sans Unicode" w:hAnsi="Lucida Sans Unicode"/>
        <w:b w:val="1"/>
        <w:i w:val="0"/>
        <w:color w:val="ffffff"/>
      </w:rPr>
      <w:tcPr>
        <w:tcBorders>
          <w:bottom w:color="ffffff" w:space="0" w:sz="24" w:val="single"/>
        </w:tcBorders>
        <w:shd w:fill="2da2bf" w:val="clear"/>
      </w:tcPr>
    </w:tblStylePr>
    <w:tblStylePr w:type="lastCol">
      <w:pPr/>
      <w:rPr>
        <w:rFonts w:ascii="Lucida Sans Unicode" w:cs="Lucida Sans Unicode" w:eastAsia="Lucida Sans Unicode" w:hAnsi="Lucida Sans Unicode"/>
        <w:b w:val="1"/>
        <w:i w:val="0"/>
        <w:color w:val="ffffff"/>
      </w:rPr>
      <w:tcPr>
        <w:shd w:fill="2da2bf" w:val="clear"/>
      </w:tcPr>
    </w:tblStylePr>
    <w:tblStylePr w:type="lastRow">
      <w:pPr/>
      <w:rPr>
        <w:rFonts w:ascii="Lucida Sans Unicode" w:cs="Lucida Sans Unicode" w:eastAsia="Lucida Sans Unicode" w:hAnsi="Lucida Sans Unicode"/>
        <w:b w:val="1"/>
        <w:i w:val="0"/>
        <w:color w:val="ffffff"/>
      </w:rPr>
      <w:tcPr>
        <w:tcBorders>
          <w:top w:color="ffffff" w:space="0" w:sz="24" w:val="single"/>
        </w:tcBorders>
        <w:shd w:fill="2da2bf" w:val="clear"/>
      </w:tcPr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3">
    <w:basedOn w:val="TableNormal"/>
    <w:pPr/>
    <w:rPr>
      <w:rFonts w:ascii="Lucida Sans Unicode" w:cs="Lucida Sans Unicode" w:eastAsia="Lucida Sans Unicode" w:hAnsi="Lucida Sans Unicode"/>
      <w:b w:val="0"/>
      <w:i w:val="0"/>
      <w:color w:val="00000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e7f0f4" w:val="clear"/>
    </w:tcPr>
    <w:tblStylePr w:type="band1Horz">
      <w:pPr/>
      <w:rPr/>
      <w:tcPr>
        <w:shd w:fill="ccdfe8" w:val="clear"/>
      </w:tcPr>
    </w:tblStylePr>
    <w:tblStylePr w:type="band1Vert">
      <w:pPr/>
      <w:rPr/>
      <w:tcPr>
        <w:shd w:fill="ccdfe8" w:val="clear"/>
      </w:tcPr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>
        <w:rFonts w:ascii="Lucida Sans Unicode" w:cs="Lucida Sans Unicode" w:eastAsia="Lucida Sans Unicode" w:hAnsi="Lucida Sans Unicode"/>
        <w:b w:val="1"/>
        <w:i w:val="0"/>
        <w:color w:val="ffffff"/>
      </w:rPr>
      <w:tcPr>
        <w:shd w:fill="2da2bf" w:val="clear"/>
      </w:tcPr>
    </w:tblStylePr>
    <w:tblStylePr w:type="firstRow">
      <w:pPr/>
      <w:rPr>
        <w:rFonts w:ascii="Lucida Sans Unicode" w:cs="Lucida Sans Unicode" w:eastAsia="Lucida Sans Unicode" w:hAnsi="Lucida Sans Unicode"/>
        <w:b w:val="1"/>
        <w:i w:val="0"/>
        <w:color w:val="ffffff"/>
      </w:rPr>
      <w:tcPr>
        <w:tcBorders>
          <w:bottom w:color="ffffff" w:space="0" w:sz="24" w:val="single"/>
        </w:tcBorders>
        <w:shd w:fill="2da2bf" w:val="clear"/>
      </w:tcPr>
    </w:tblStylePr>
    <w:tblStylePr w:type="lastCol">
      <w:pPr/>
      <w:rPr>
        <w:rFonts w:ascii="Lucida Sans Unicode" w:cs="Lucida Sans Unicode" w:eastAsia="Lucida Sans Unicode" w:hAnsi="Lucida Sans Unicode"/>
        <w:b w:val="1"/>
        <w:i w:val="0"/>
        <w:color w:val="ffffff"/>
      </w:rPr>
      <w:tcPr>
        <w:shd w:fill="2da2bf" w:val="clear"/>
      </w:tcPr>
    </w:tblStylePr>
    <w:tblStylePr w:type="lastRow">
      <w:pPr/>
      <w:rPr>
        <w:rFonts w:ascii="Lucida Sans Unicode" w:cs="Lucida Sans Unicode" w:eastAsia="Lucida Sans Unicode" w:hAnsi="Lucida Sans Unicode"/>
        <w:b w:val="1"/>
        <w:i w:val="0"/>
        <w:color w:val="ffffff"/>
      </w:rPr>
      <w:tcPr>
        <w:tcBorders>
          <w:top w:color="ffffff" w:space="0" w:sz="24" w:val="single"/>
        </w:tcBorders>
        <w:shd w:fill="2da2bf" w:val="clear"/>
      </w:tcPr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rPr>
      <w:rFonts w:ascii="Lucida Sans" w:cs="Lucida Sans" w:eastAsia="Lucida Sans" w:hAnsi="Lucida Sans"/>
      <w:b w:val="0"/>
      <w:i w:val="0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7f0f4" w:val="clear"/>
    </w:tcPr>
  </w:style>
  <w:style w:type="table" w:styleId="Table2">
    <w:basedOn w:val="TableNormal"/>
    <w:rPr>
      <w:rFonts w:ascii="Lucida Sans" w:cs="Lucida Sans" w:eastAsia="Lucida Sans" w:hAnsi="Lucida Sans"/>
      <w:b w:val="0"/>
      <w:i w:val="0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7f0f4" w:val="clear"/>
    </w:tcPr>
    <w:tblStylePr w:type="band1Horz">
      <w:tcPr>
        <w:shd w:fill="ccdfe8" w:val="clear"/>
      </w:tcPr>
    </w:tblStylePr>
    <w:tblStylePr w:type="band1Vert">
      <w:tcPr>
        <w:shd w:fill="ccdfe8" w:val="clear"/>
      </w:tcPr>
    </w:tblStylePr>
    <w:tblStylePr w:type="firstCol">
      <w:rPr>
        <w:rFonts w:ascii="Lucida Sans" w:cs="Lucida Sans" w:eastAsia="Lucida Sans" w:hAnsi="Lucida Sans"/>
        <w:b w:val="1"/>
        <w:i w:val="0"/>
        <w:color w:val="ffffff"/>
      </w:rPr>
      <w:tcPr>
        <w:shd w:fill="2da2bf" w:val="clear"/>
      </w:tcPr>
    </w:tblStylePr>
    <w:tblStylePr w:type="firstRow">
      <w:rPr>
        <w:rFonts w:ascii="Lucida Sans" w:cs="Lucida Sans" w:eastAsia="Lucida Sans" w:hAnsi="Lucida Sans"/>
        <w:b w:val="1"/>
        <w:i w:val="0"/>
        <w:color w:val="ffffff"/>
      </w:rPr>
      <w:tcPr>
        <w:tcBorders>
          <w:bottom w:color="ffffff" w:space="0" w:sz="24" w:val="single"/>
        </w:tcBorders>
        <w:shd w:fill="2da2bf" w:val="clear"/>
      </w:tcPr>
    </w:tblStylePr>
    <w:tblStylePr w:type="lastCol">
      <w:rPr>
        <w:rFonts w:ascii="Lucida Sans" w:cs="Lucida Sans" w:eastAsia="Lucida Sans" w:hAnsi="Lucida Sans"/>
        <w:b w:val="1"/>
        <w:i w:val="0"/>
        <w:color w:val="ffffff"/>
      </w:rPr>
      <w:tcPr>
        <w:shd w:fill="2da2bf" w:val="clear"/>
      </w:tcPr>
    </w:tblStylePr>
    <w:tblStylePr w:type="lastRow">
      <w:rPr>
        <w:rFonts w:ascii="Lucida Sans" w:cs="Lucida Sans" w:eastAsia="Lucida Sans" w:hAnsi="Lucida Sans"/>
        <w:b w:val="1"/>
        <w:i w:val="0"/>
        <w:color w:val="ffffff"/>
      </w:rPr>
      <w:tcPr>
        <w:tcBorders>
          <w:top w:color="ffffff" w:space="0" w:sz="24" w:val="single"/>
        </w:tcBorders>
        <w:shd w:fill="2da2bf" w:val="clear"/>
      </w:tcPr>
    </w:tblStylePr>
  </w:style>
  <w:style w:type="table" w:styleId="Table3">
    <w:basedOn w:val="TableNormal"/>
    <w:rPr>
      <w:rFonts w:ascii="Lucida Sans" w:cs="Lucida Sans" w:eastAsia="Lucida Sans" w:hAnsi="Lucida Sans"/>
      <w:b w:val="0"/>
      <w:i w:val="0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7f0f4" w:val="clear"/>
    </w:tcPr>
    <w:tblStylePr w:type="band1Horz">
      <w:tcPr>
        <w:shd w:fill="ccdfe8" w:val="clear"/>
      </w:tcPr>
    </w:tblStylePr>
    <w:tblStylePr w:type="band1Vert">
      <w:tcPr>
        <w:shd w:fill="ccdfe8" w:val="clear"/>
      </w:tcPr>
    </w:tblStylePr>
    <w:tblStylePr w:type="firstCol">
      <w:rPr>
        <w:rFonts w:ascii="Lucida Sans" w:cs="Lucida Sans" w:eastAsia="Lucida Sans" w:hAnsi="Lucida Sans"/>
        <w:b w:val="1"/>
        <w:i w:val="0"/>
        <w:color w:val="ffffff"/>
      </w:rPr>
      <w:tcPr>
        <w:shd w:fill="2da2bf" w:val="clear"/>
      </w:tcPr>
    </w:tblStylePr>
    <w:tblStylePr w:type="firstRow">
      <w:rPr>
        <w:rFonts w:ascii="Lucida Sans" w:cs="Lucida Sans" w:eastAsia="Lucida Sans" w:hAnsi="Lucida Sans"/>
        <w:b w:val="1"/>
        <w:i w:val="0"/>
        <w:color w:val="ffffff"/>
      </w:rPr>
      <w:tcPr>
        <w:tcBorders>
          <w:bottom w:color="ffffff" w:space="0" w:sz="24" w:val="single"/>
        </w:tcBorders>
        <w:shd w:fill="2da2bf" w:val="clear"/>
      </w:tcPr>
    </w:tblStylePr>
    <w:tblStylePr w:type="lastCol">
      <w:rPr>
        <w:rFonts w:ascii="Lucida Sans" w:cs="Lucida Sans" w:eastAsia="Lucida Sans" w:hAnsi="Lucida Sans"/>
        <w:b w:val="1"/>
        <w:i w:val="0"/>
        <w:color w:val="ffffff"/>
      </w:rPr>
      <w:tcPr>
        <w:shd w:fill="2da2bf" w:val="clear"/>
      </w:tcPr>
    </w:tblStylePr>
    <w:tblStylePr w:type="lastRow">
      <w:rPr>
        <w:rFonts w:ascii="Lucida Sans" w:cs="Lucida Sans" w:eastAsia="Lucida Sans" w:hAnsi="Lucida Sans"/>
        <w:b w:val="1"/>
        <w:i w:val="0"/>
        <w:color w:val="ffffff"/>
      </w:rPr>
      <w:tcPr>
        <w:tcBorders>
          <w:top w:color="ffffff" w:space="0" w:sz="24" w:val="single"/>
        </w:tcBorders>
        <w:shd w:fill="2da2bf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fBD1CSaK/vZATGTfif2ZDgWX+g==">CgMxLjA4AHIhMW1aZkxUNlBVdFN5TzVFWXFJcmRmcElZMXFBeXljYUVm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