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Digital Forensic Report</w:t>
      </w:r>
    </w:p>
    <w:p>
      <w:pPr>
        <w:jc w:val="center"/>
      </w:pPr>
      <w:r>
        <w:t>Report Creation Date: 2020-10-25</w:t>
      </w:r>
    </w:p>
    <w:p>
      <w:r>
        <w:br w:type="page"/>
      </w:r>
    </w:p>
    <w:p>
      <w:pPr>
        <w:pStyle w:val="Title"/>
        <w:jc w:val="left"/>
      </w:pPr>
      <w:r>
        <w:t>Image File Summary</w:t>
      </w:r>
    </w:p>
    <w:p>
      <w:r>
        <w:t>The total records in the MFT file image is: 159</w:t>
      </w:r>
    </w:p>
    <w:p>
      <w:r>
        <w:t>The sha256sum of the suspicious file is: 6f0fa2e84c811bb8e31a45ed4ed33540aa2b66854ba4eb7ca07aff38cddef554</w:t>
      </w:r>
    </w:p>
    <w:p>
      <w:r>
        <w:t>The size of the suspicious file is: 3614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731520" cy="6779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SIT_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" cy="6779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</w:tcPr>
        <w:p/>
        <w:p>
          <w:pPr>
            <w:jc w:val="right"/>
          </w:pPr>
          <w:r>
            <w:t>Singapore Institute of Technology</w:t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