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4098" w14:textId="77777777" w:rsidR="00270801" w:rsidRDefault="00270801" w:rsidP="00270801">
      <w:pPr>
        <w:jc w:val="center"/>
      </w:pPr>
      <w:r>
        <w:rPr>
          <w:noProof/>
        </w:rPr>
        <w:drawing>
          <wp:inline distT="0" distB="0" distL="0" distR="0" wp14:anchorId="619829E5" wp14:editId="05DCF12F">
            <wp:extent cx="3528122" cy="2780030"/>
            <wp:effectExtent l="0" t="0" r="0" b="0"/>
            <wp:docPr id="194568648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6487" name="Picture 1" descr="A black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7105" cy="2787108"/>
                    </a:xfrm>
                    <a:prstGeom prst="rect">
                      <a:avLst/>
                    </a:prstGeom>
                  </pic:spPr>
                </pic:pic>
              </a:graphicData>
            </a:graphic>
          </wp:inline>
        </w:drawing>
      </w:r>
    </w:p>
    <w:p w14:paraId="388A13B6" w14:textId="14C004FE" w:rsidR="00076E6E" w:rsidRPr="00272770" w:rsidRDefault="00B26AFF" w:rsidP="00272770">
      <w:pPr>
        <w:jc w:val="center"/>
        <w:rPr>
          <w:b/>
          <w:bCs/>
        </w:rPr>
      </w:pPr>
      <w:r w:rsidRPr="00272770">
        <w:rPr>
          <w:b/>
          <w:bCs/>
        </w:rPr>
        <w:t>WELCOME TO COOKING BLOCK:</w:t>
      </w:r>
    </w:p>
    <w:p w14:paraId="24231160" w14:textId="77777777" w:rsidR="00076E6E" w:rsidRDefault="00076E6E"/>
    <w:p w14:paraId="705E44B2" w14:textId="77777777" w:rsidR="00076E6E" w:rsidRDefault="00B26AFF">
      <w:r>
        <w:t xml:space="preserve">You will find included a number of documents in this packet. Please read them carefully and take notes.  Now is an excellent time to get clarification on matters and ask any questions. </w:t>
      </w:r>
    </w:p>
    <w:p w14:paraId="6B7E6309" w14:textId="77777777" w:rsidR="00076E6E" w:rsidRDefault="00076E6E"/>
    <w:p w14:paraId="6AAA5291" w14:textId="29985EC8" w:rsidR="00076E6E" w:rsidRDefault="00270801">
      <w:r>
        <w:t>To start operating from Cooking Block we will need the following</w:t>
      </w:r>
      <w:r w:rsidR="00B26AFF">
        <w:t xml:space="preserve">:  </w:t>
      </w:r>
    </w:p>
    <w:p w14:paraId="232E8016" w14:textId="77777777" w:rsidR="00076E6E" w:rsidRDefault="00076E6E"/>
    <w:p w14:paraId="73563161" w14:textId="77777777" w:rsidR="00270801" w:rsidRDefault="00C56330">
      <w:r>
        <w:pict w14:anchorId="2C159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41" type="#_x0000_t75" style="position:absolute;margin-left:0;margin-top:0;width:50pt;height:50pt;z-index:251657728;visibility:hidden">
            <o:lock v:ext="edit" selection="t"/>
          </v:shape>
        </w:pict>
      </w:r>
      <w:r w:rsidR="00B26AFF">
        <w:object w:dxaOrig="1440" w:dyaOrig="1440" w14:anchorId="53A68BCB">
          <v:shape id="_x0000_i1055" type="#_x0000_t75" style="width:9.75pt;height:10.5pt" o:ole="">
            <v:imagedata r:id="rId7" o:title=""/>
          </v:shape>
          <w:control r:id="rId8" w:name="Check Box 1" w:shapeid="_x0000_i1055"/>
        </w:object>
      </w:r>
      <w:r w:rsidR="00B26AFF">
        <w:tab/>
        <w:t xml:space="preserve">Security Deposit Check:  $500.00.  </w:t>
      </w:r>
    </w:p>
    <w:p w14:paraId="468B0A0C" w14:textId="18E12ECD" w:rsidR="00270801" w:rsidRDefault="00270801" w:rsidP="00270801">
      <w:pPr>
        <w:ind w:firstLine="709"/>
      </w:pPr>
      <w:r>
        <w:t>(Payment link will be sent to your e-mail</w:t>
      </w:r>
      <w:r w:rsidR="00964880">
        <w:t>, kindly pay right away</w:t>
      </w:r>
      <w:r>
        <w:t>)</w:t>
      </w:r>
    </w:p>
    <w:p w14:paraId="1B723FE2" w14:textId="77777777" w:rsidR="00270801" w:rsidRDefault="00270801" w:rsidP="00270801">
      <w:pPr>
        <w:ind w:firstLine="709"/>
      </w:pPr>
      <w:r>
        <w:br/>
      </w:r>
      <w:r w:rsidR="00B26AFF">
        <w:object w:dxaOrig="1440" w:dyaOrig="1440" w14:anchorId="374DBCE8">
          <v:shape id="_x0000_i1057" type="#_x0000_t75" style="width:9.75pt;height:10.5pt" o:ole="">
            <v:imagedata r:id="rId7" o:title=""/>
          </v:shape>
          <w:control r:id="rId9" w:name="Check Box 11" w:shapeid="_x0000_i1057"/>
        </w:object>
      </w:r>
      <w:r w:rsidR="00B26AFF">
        <w:tab/>
        <w:t>Proof of Liability Insurance</w:t>
      </w:r>
      <w:r>
        <w:t xml:space="preserve"> </w:t>
      </w:r>
    </w:p>
    <w:p w14:paraId="44B98588" w14:textId="6FE34C16" w:rsidR="00076E6E" w:rsidRDefault="00270801" w:rsidP="00270801">
      <w:pPr>
        <w:ind w:left="709"/>
      </w:pPr>
      <w:r>
        <w:t xml:space="preserve">(Send certificate to </w:t>
      </w:r>
      <w:hyperlink r:id="rId10" w:history="1">
        <w:r w:rsidR="00394994" w:rsidRPr="007811A9">
          <w:rPr>
            <w:rStyle w:val="Hyperlink"/>
          </w:rPr>
          <w:t>info@CookingBlock.com</w:t>
        </w:r>
      </w:hyperlink>
      <w:r>
        <w:t>)</w:t>
      </w:r>
    </w:p>
    <w:p w14:paraId="4D0069F6" w14:textId="77777777" w:rsidR="00270801" w:rsidRDefault="00270801" w:rsidP="00270801">
      <w:pPr>
        <w:ind w:left="709"/>
      </w:pPr>
    </w:p>
    <w:p w14:paraId="1D8F55BF" w14:textId="77777777" w:rsidR="00270801" w:rsidRDefault="00B26AFF">
      <w:r>
        <w:object w:dxaOrig="1440" w:dyaOrig="1440" w14:anchorId="3C54DD75">
          <v:shape id="_x0000_i1059" type="#_x0000_t75" style="width:9.75pt;height:10.5pt" o:ole="">
            <v:imagedata r:id="rId7" o:title=""/>
          </v:shape>
          <w:control r:id="rId11" w:name="Check Box 12" w:shapeid="_x0000_i1059"/>
        </w:object>
      </w:r>
      <w:r>
        <w:tab/>
        <w:t>Signed Commercial Kitchen Agreement</w:t>
      </w:r>
      <w:r w:rsidR="00270801">
        <w:t xml:space="preserve"> </w:t>
      </w:r>
    </w:p>
    <w:p w14:paraId="1C448F05" w14:textId="47E37B6D" w:rsidR="00076E6E" w:rsidRDefault="00270801" w:rsidP="00270801">
      <w:pPr>
        <w:ind w:firstLine="709"/>
      </w:pPr>
      <w:r>
        <w:t xml:space="preserve">(Sign today and </w:t>
      </w:r>
      <w:r w:rsidRPr="00964880">
        <w:rPr>
          <w:color w:val="FF0000"/>
        </w:rPr>
        <w:t>leave with CB Staff</w:t>
      </w:r>
      <w:r>
        <w:t>)</w:t>
      </w:r>
    </w:p>
    <w:p w14:paraId="70619446" w14:textId="77777777" w:rsidR="00270801" w:rsidRDefault="00270801" w:rsidP="00270801">
      <w:pPr>
        <w:ind w:firstLine="709"/>
      </w:pPr>
    </w:p>
    <w:p w14:paraId="21C5D46C" w14:textId="5D7E3AB1" w:rsidR="00270801" w:rsidRDefault="00B26AFF" w:rsidP="00270801">
      <w:pPr>
        <w:ind w:left="705" w:hanging="705"/>
      </w:pPr>
      <w:r>
        <w:object w:dxaOrig="1440" w:dyaOrig="1440" w14:anchorId="1EC0AECB">
          <v:shape id="_x0000_i1061" type="#_x0000_t75" style="width:9.75pt;height:10.5pt" o:ole="">
            <v:imagedata r:id="rId7" o:title=""/>
          </v:shape>
          <w:control r:id="rId12" w:name="Check Box 13" w:shapeid="_x0000_i1061"/>
        </w:object>
      </w:r>
      <w:r>
        <w:tab/>
      </w:r>
      <w:r w:rsidR="00270801">
        <w:t>Complete Client Profile and Policy Acknowledgement F</w:t>
      </w:r>
      <w:r w:rsidR="00270801">
        <w:t>orm</w:t>
      </w:r>
      <w:r w:rsidR="00270801">
        <w:br/>
      </w:r>
      <w:r w:rsidR="00270801">
        <w:t xml:space="preserve"> (</w:t>
      </w:r>
      <w:r w:rsidR="00964880">
        <w:t xml:space="preserve">Sign, fill out and </w:t>
      </w:r>
      <w:r w:rsidR="00964880" w:rsidRPr="00964880">
        <w:rPr>
          <w:color w:val="FF0000"/>
        </w:rPr>
        <w:t>l</w:t>
      </w:r>
      <w:r w:rsidR="00270801" w:rsidRPr="00964880">
        <w:rPr>
          <w:color w:val="FF0000"/>
        </w:rPr>
        <w:t>eave with CB staff</w:t>
      </w:r>
      <w:r w:rsidR="00270801">
        <w:t>)</w:t>
      </w:r>
    </w:p>
    <w:p w14:paraId="0D2F79C7" w14:textId="3D73026F" w:rsidR="00076E6E" w:rsidRDefault="00076E6E"/>
    <w:p w14:paraId="5B3496D4" w14:textId="3D5DCEA0" w:rsidR="00272770" w:rsidRDefault="00B26AFF" w:rsidP="00272770">
      <w:pPr>
        <w:ind w:left="705" w:hanging="705"/>
      </w:pPr>
      <w:r>
        <w:object w:dxaOrig="1440" w:dyaOrig="1440" w14:anchorId="60FE5AB1">
          <v:shape id="_x0000_i1063" type="#_x0000_t75" style="width:9.75pt;height:10.5pt" o:ole="">
            <v:imagedata r:id="rId7" o:title=""/>
          </v:shape>
          <w:control r:id="rId13" w:name="Check Box 14" w:shapeid="_x0000_i1063"/>
        </w:object>
      </w:r>
      <w:r>
        <w:tab/>
      </w:r>
      <w:r w:rsidR="00270801">
        <w:t xml:space="preserve">Create </w:t>
      </w:r>
      <w:r w:rsidR="00270801">
        <w:t>WhatsApp</w:t>
      </w:r>
      <w:r w:rsidR="00270801">
        <w:t xml:space="preserve"> Account</w:t>
      </w:r>
      <w:r w:rsidR="00272770">
        <w:br/>
        <w:t xml:space="preserve">Send your active WhatsApp number to </w:t>
      </w:r>
      <w:hyperlink r:id="rId14" w:history="1">
        <w:r w:rsidR="00394994">
          <w:rPr>
            <w:rStyle w:val="Hyperlink"/>
          </w:rPr>
          <w:t>info</w:t>
        </w:r>
        <w:r w:rsidR="00270801" w:rsidRPr="003A6F56">
          <w:rPr>
            <w:rStyle w:val="Hyperlink"/>
          </w:rPr>
          <w:t>@cookingblock.com</w:t>
        </w:r>
      </w:hyperlink>
      <w:r w:rsidR="00270801">
        <w:t xml:space="preserve"> </w:t>
      </w:r>
      <w:r w:rsidR="00272770">
        <w:t>a welcome message will be then sent.</w:t>
      </w:r>
      <w:r w:rsidR="00270801">
        <w:t xml:space="preserve"> </w:t>
      </w:r>
    </w:p>
    <w:p w14:paraId="286C9AD1" w14:textId="77777777" w:rsidR="00076E6E" w:rsidRDefault="00076E6E"/>
    <w:p w14:paraId="6F7717C4" w14:textId="77777777" w:rsidR="00076E6E" w:rsidRDefault="00B26AFF">
      <w:pPr>
        <w:rPr>
          <w:b/>
          <w:bCs/>
        </w:rPr>
      </w:pPr>
      <w:r>
        <w:rPr>
          <w:b/>
          <w:bCs/>
        </w:rPr>
        <w:t>COMMUNICATION PROTOCOLS:</w:t>
      </w:r>
    </w:p>
    <w:p w14:paraId="46D79B63" w14:textId="77777777" w:rsidR="00076E6E" w:rsidRDefault="00076E6E"/>
    <w:p w14:paraId="5870EF11" w14:textId="77777777" w:rsidR="00076E6E" w:rsidRDefault="00B26AFF">
      <w:pPr>
        <w:rPr>
          <w:b/>
          <w:bCs/>
        </w:rPr>
      </w:pPr>
      <w:r>
        <w:rPr>
          <w:b/>
          <w:bCs/>
        </w:rPr>
        <w:t xml:space="preserve">Urgent Facility Issues: </w:t>
      </w:r>
    </w:p>
    <w:p w14:paraId="7F9051AA" w14:textId="3562CFCF" w:rsidR="00076E6E" w:rsidRDefault="00B26AFF">
      <w:r>
        <w:t xml:space="preserve">Communicate through </w:t>
      </w:r>
      <w:r w:rsidR="00272770">
        <w:t>WhatsApp</w:t>
      </w:r>
      <w:r>
        <w:t xml:space="preserve">.  All clients </w:t>
      </w:r>
      <w:r w:rsidR="00272770">
        <w:t xml:space="preserve">should use WhatsApp as the primary communication method for facility </w:t>
      </w:r>
      <w:r>
        <w:t>issues</w:t>
      </w:r>
      <w:r w:rsidR="00272770">
        <w:t>, especially urgent ones</w:t>
      </w:r>
      <w:r>
        <w:t xml:space="preserve">.  This is the application we use internally to resolve matters quickly.  Once downloaded e-mail </w:t>
      </w:r>
      <w:hyperlink r:id="rId15" w:history="1">
        <w:r w:rsidR="00394994" w:rsidRPr="007811A9">
          <w:rPr>
            <w:rStyle w:val="Hyperlink"/>
          </w:rPr>
          <w:t>info@cookingblock.com</w:t>
        </w:r>
      </w:hyperlink>
      <w:r>
        <w:t xml:space="preserve"> to let us know your </w:t>
      </w:r>
      <w:r w:rsidR="00272770">
        <w:t>WhatsApp</w:t>
      </w:r>
      <w:r>
        <w:t xml:space="preserve"> number and we will contact you on that number. </w:t>
      </w:r>
    </w:p>
    <w:p w14:paraId="6BEB6B42" w14:textId="77777777" w:rsidR="00076E6E" w:rsidRDefault="00076E6E" w:rsidP="00964880"/>
    <w:p w14:paraId="417EA941" w14:textId="77777777" w:rsidR="00076E6E" w:rsidRDefault="00B26AFF">
      <w:pPr>
        <w:rPr>
          <w:b/>
          <w:bCs/>
        </w:rPr>
      </w:pPr>
      <w:r>
        <w:rPr>
          <w:b/>
          <w:bCs/>
        </w:rPr>
        <w:t xml:space="preserve">Non-Urgent Issues: </w:t>
      </w:r>
      <w:r>
        <w:rPr>
          <w:b/>
          <w:bCs/>
        </w:rPr>
        <w:tab/>
      </w:r>
    </w:p>
    <w:p w14:paraId="332FFA35" w14:textId="147FA63D" w:rsidR="00076E6E" w:rsidRDefault="00B26AFF">
      <w:r>
        <w:t xml:space="preserve">If the matter is not </w:t>
      </w:r>
      <w:r w:rsidR="00272770">
        <w:t>urgent,</w:t>
      </w:r>
      <w:r>
        <w:t xml:space="preserve"> </w:t>
      </w:r>
      <w:r w:rsidR="00272770">
        <w:t>feel free to send</w:t>
      </w:r>
      <w:r>
        <w:t xml:space="preserve"> </w:t>
      </w:r>
      <w:proofErr w:type="gramStart"/>
      <w:r>
        <w:t>e-mail</w:t>
      </w:r>
      <w:proofErr w:type="gramEnd"/>
      <w:r w:rsidR="00272770">
        <w:t>.</w:t>
      </w:r>
    </w:p>
    <w:p w14:paraId="529E83B1" w14:textId="77777777" w:rsidR="00076E6E" w:rsidRDefault="00076E6E"/>
    <w:p w14:paraId="262EFF3C" w14:textId="3DAABB22" w:rsidR="00076E6E" w:rsidRDefault="00B26AFF">
      <w:pPr>
        <w:numPr>
          <w:ilvl w:val="0"/>
          <w:numId w:val="2"/>
        </w:numPr>
      </w:pPr>
      <w:r>
        <w:t xml:space="preserve">E-mail:  </w:t>
      </w:r>
      <w:r>
        <w:tab/>
      </w:r>
      <w:r>
        <w:tab/>
      </w:r>
      <w:r>
        <w:tab/>
      </w:r>
      <w:r>
        <w:tab/>
      </w:r>
      <w:hyperlink r:id="rId16" w:history="1">
        <w:r w:rsidR="00394994" w:rsidRPr="007811A9">
          <w:rPr>
            <w:rStyle w:val="Hyperlink"/>
          </w:rPr>
          <w:t>info@cookingblock.com</w:t>
        </w:r>
      </w:hyperlink>
    </w:p>
    <w:p w14:paraId="1ABAD855" w14:textId="77777777" w:rsidR="00076E6E" w:rsidRDefault="00B26AFF" w:rsidP="00272770">
      <w:r>
        <w:br w:type="page"/>
      </w:r>
    </w:p>
    <w:p w14:paraId="0D0A0548" w14:textId="77777777" w:rsidR="00076E6E" w:rsidRDefault="00076E6E">
      <w:pPr>
        <w:ind w:left="709"/>
      </w:pPr>
    </w:p>
    <w:p w14:paraId="54794ACF" w14:textId="77777777" w:rsidR="00076E6E" w:rsidRDefault="00B26AFF">
      <w:pPr>
        <w:jc w:val="center"/>
      </w:pPr>
      <w:r>
        <w:rPr>
          <w:b/>
          <w:bCs/>
        </w:rPr>
        <w:t>CLIENT PROFILE INFORMATION:</w:t>
      </w:r>
    </w:p>
    <w:p w14:paraId="4C37D51E" w14:textId="77777777" w:rsidR="00076E6E" w:rsidRDefault="00076E6E"/>
    <w:p w14:paraId="14F7CBA6" w14:textId="77777777" w:rsidR="00076E6E" w:rsidRDefault="00B26AFF">
      <w:r>
        <w:t>Name of Client:</w:t>
      </w:r>
      <w:r>
        <w:tab/>
      </w:r>
      <w:r>
        <w:tab/>
        <w:t>___________________________________________</w:t>
      </w:r>
    </w:p>
    <w:p w14:paraId="014C5A6D" w14:textId="77777777" w:rsidR="00076E6E" w:rsidRDefault="00B26AFF">
      <w:r>
        <w:t>Name of Client’s Business:</w:t>
      </w:r>
      <w:r>
        <w:tab/>
        <w:t>___________________________________________</w:t>
      </w:r>
    </w:p>
    <w:p w14:paraId="6935C722" w14:textId="77777777" w:rsidR="00076E6E" w:rsidRDefault="00B26AFF">
      <w:r>
        <w:t>E-mail address for invoices:</w:t>
      </w:r>
      <w:r>
        <w:tab/>
        <w:t>___________________________________________</w:t>
      </w:r>
    </w:p>
    <w:p w14:paraId="4F2564C1" w14:textId="77777777" w:rsidR="00076E6E" w:rsidRDefault="00B26AFF">
      <w:r>
        <w:t>Phone Number:</w:t>
      </w:r>
      <w:r>
        <w:tab/>
      </w:r>
      <w:r>
        <w:tab/>
        <w:t>___________________________________________</w:t>
      </w:r>
    </w:p>
    <w:p w14:paraId="689719A7" w14:textId="61B419A4" w:rsidR="00076E6E" w:rsidRDefault="00272770">
      <w:r>
        <w:t>WhatsApp</w:t>
      </w:r>
      <w:r w:rsidR="00B26AFF">
        <w:t xml:space="preserve"> Number: </w:t>
      </w:r>
      <w:r w:rsidR="00B26AFF">
        <w:tab/>
      </w:r>
      <w:r w:rsidR="00B26AFF">
        <w:tab/>
        <w:t>____________________________</w:t>
      </w:r>
    </w:p>
    <w:p w14:paraId="3167EB6A" w14:textId="77777777" w:rsidR="00964880" w:rsidRDefault="00964880"/>
    <w:p w14:paraId="6A4274DC" w14:textId="368FC35B" w:rsidR="00BB0C30" w:rsidRDefault="00BB0C30">
      <w:pPr>
        <w:rPr>
          <w:b/>
          <w:bCs/>
        </w:rPr>
      </w:pPr>
      <w:r w:rsidRPr="00BB0C30">
        <w:rPr>
          <w:b/>
          <w:bCs/>
        </w:rPr>
        <w:t>STORAGE</w:t>
      </w:r>
      <w:r w:rsidR="00F111A2">
        <w:rPr>
          <w:b/>
          <w:bCs/>
        </w:rPr>
        <w:t xml:space="preserve"> POLICY</w:t>
      </w:r>
      <w:r w:rsidRPr="00BB0C30">
        <w:rPr>
          <w:b/>
          <w:bCs/>
        </w:rPr>
        <w:t>:</w:t>
      </w:r>
    </w:p>
    <w:p w14:paraId="6F18D95B" w14:textId="58CDF1CE" w:rsidR="00BB0C30" w:rsidRPr="00F111A2" w:rsidRDefault="00BB0C30">
      <w:pPr>
        <w:rPr>
          <w:color w:val="FF0000"/>
        </w:rPr>
      </w:pPr>
      <w:r w:rsidRPr="00F111A2">
        <w:t xml:space="preserve">Note: Storage rates are per month.  </w:t>
      </w:r>
      <w:r w:rsidR="00F111A2" w:rsidRPr="00F111A2">
        <w:t xml:space="preserve">Billing is generated </w:t>
      </w:r>
      <w:r w:rsidRPr="00F111A2">
        <w:t>at the end of each month</w:t>
      </w:r>
      <w:r w:rsidRPr="00F111A2">
        <w:rPr>
          <w:color w:val="FF0000"/>
        </w:rPr>
        <w:t xml:space="preserve">.  If you want to increase, decrease, or cancel </w:t>
      </w:r>
      <w:r w:rsidR="00F111A2" w:rsidRPr="00F111A2">
        <w:rPr>
          <w:color w:val="FF0000"/>
        </w:rPr>
        <w:t xml:space="preserve">and storage </w:t>
      </w:r>
      <w:r w:rsidRPr="00F111A2">
        <w:rPr>
          <w:color w:val="FF0000"/>
        </w:rPr>
        <w:t xml:space="preserve">arrangement, written notice must be </w:t>
      </w:r>
      <w:r w:rsidR="00F111A2" w:rsidRPr="00F111A2">
        <w:rPr>
          <w:color w:val="FF0000"/>
        </w:rPr>
        <w:t>received</w:t>
      </w:r>
      <w:r w:rsidRPr="00F111A2">
        <w:rPr>
          <w:color w:val="FF0000"/>
        </w:rPr>
        <w:t xml:space="preserve"> BEFORE the calendar month starts or you will be charged for that month. </w:t>
      </w:r>
    </w:p>
    <w:p w14:paraId="0D143736" w14:textId="342FCB08" w:rsidR="00F111A2" w:rsidRDefault="00F111A2">
      <w:pPr>
        <w:rPr>
          <w:b/>
          <w:bCs/>
          <w:color w:val="FF0000"/>
        </w:rPr>
      </w:pPr>
    </w:p>
    <w:p w14:paraId="385ADF22" w14:textId="2BD6F676" w:rsidR="00F111A2" w:rsidRPr="00F111A2" w:rsidRDefault="00F111A2">
      <w:pPr>
        <w:rPr>
          <w:color w:val="auto"/>
        </w:rPr>
      </w:pPr>
      <w:r>
        <w:rPr>
          <w:color w:val="auto"/>
        </w:rPr>
        <w:t>DRY STORAGE:</w:t>
      </w:r>
    </w:p>
    <w:p w14:paraId="58208384" w14:textId="77777777" w:rsidR="00394994" w:rsidRDefault="00964880">
      <w:r>
        <w:t xml:space="preserve">All clients receive </w:t>
      </w:r>
      <w:r w:rsidR="00BB0C30">
        <w:t>a base</w:t>
      </w:r>
      <w:r>
        <w:t xml:space="preserve"> </w:t>
      </w:r>
      <w:r w:rsidR="00BB0C30">
        <w:t xml:space="preserve">amount of </w:t>
      </w:r>
      <w:r>
        <w:t>2 metro shelves as complimentary dry storage</w:t>
      </w:r>
      <w:r w:rsidR="00BB0C30">
        <w:t xml:space="preserve"> (40+ hours/month clients may receive a full rack). Rates</w:t>
      </w:r>
      <w:r>
        <w:t xml:space="preserve"> are $50.00/month </w:t>
      </w:r>
      <w:r w:rsidR="00BB0C30">
        <w:t>to upgrade</w:t>
      </w:r>
      <w:r>
        <w:t xml:space="preserve"> </w:t>
      </w:r>
      <w:r w:rsidR="00BB0C30">
        <w:t xml:space="preserve">to a full metro rack and $50.00/month for each additional metro rack of space. </w:t>
      </w:r>
    </w:p>
    <w:p w14:paraId="3D20F5CE" w14:textId="77777777" w:rsidR="00394994" w:rsidRDefault="00394994"/>
    <w:p w14:paraId="0C4D47C3" w14:textId="72623891" w:rsidR="00964880" w:rsidRDefault="00394994">
      <w:r w:rsidRPr="00394994">
        <w:rPr>
          <w:b/>
          <w:bCs/>
        </w:rPr>
        <w:t>Do you need additional dry storage?</w:t>
      </w:r>
      <w:r>
        <w:t xml:space="preserve">  If so, please stipulate the amount requested below.</w:t>
      </w:r>
    </w:p>
    <w:p w14:paraId="06DB94CC" w14:textId="77777777" w:rsidR="00BB0C30" w:rsidRDefault="00BB0C30"/>
    <w:p w14:paraId="5176C925" w14:textId="4698957A" w:rsidR="00BB0C30" w:rsidRDefault="00BB0C30" w:rsidP="00F111A2">
      <w:pPr>
        <w:ind w:left="709" w:firstLine="709"/>
      </w:pPr>
      <w:r>
        <w:t>Additional dry storage requested</w:t>
      </w:r>
      <w:r w:rsidR="00F111A2">
        <w:t>:  ___________</w:t>
      </w:r>
    </w:p>
    <w:p w14:paraId="58EDFE24" w14:textId="77777777" w:rsidR="00BB0C30" w:rsidRDefault="00BB0C30"/>
    <w:p w14:paraId="52257A1C" w14:textId="1A19612A" w:rsidR="00F111A2" w:rsidRDefault="00F111A2">
      <w:r>
        <w:t>COLD STORAGE:</w:t>
      </w:r>
    </w:p>
    <w:p w14:paraId="65790731" w14:textId="6DEEE645" w:rsidR="00F111A2" w:rsidRDefault="00F111A2">
      <w:r>
        <w:t xml:space="preserve">All clients must pay for cold storage. Rates are $150.00/month per metro rack, $100.00/month ½ metro, and $75.00/month for speed rack.   Cold storage can also be purchased for 24-hour period through website, </w:t>
      </w:r>
      <w:proofErr w:type="gramStart"/>
      <w:r>
        <w:t>If</w:t>
      </w:r>
      <w:proofErr w:type="gramEnd"/>
      <w:r>
        <w:t xml:space="preserve"> you do that, kindly give us a heads up on WhatsApp in time to prepare.  </w:t>
      </w:r>
    </w:p>
    <w:p w14:paraId="4D1E4D6D" w14:textId="77777777" w:rsidR="00076E6E" w:rsidRDefault="00076E6E"/>
    <w:p w14:paraId="434CD2DB" w14:textId="0138B6E0" w:rsidR="00394994" w:rsidRDefault="00394994" w:rsidP="00394994">
      <w:r w:rsidRPr="00394994">
        <w:rPr>
          <w:b/>
          <w:bCs/>
        </w:rPr>
        <w:t xml:space="preserve">Do you need additional </w:t>
      </w:r>
      <w:r>
        <w:rPr>
          <w:b/>
          <w:bCs/>
        </w:rPr>
        <w:t>cold</w:t>
      </w:r>
      <w:r w:rsidRPr="00394994">
        <w:rPr>
          <w:b/>
          <w:bCs/>
        </w:rPr>
        <w:t xml:space="preserve"> storage?</w:t>
      </w:r>
      <w:r>
        <w:t xml:space="preserve">  If so, please stipulate the amount requested below.</w:t>
      </w:r>
    </w:p>
    <w:p w14:paraId="7541EDAD" w14:textId="77777777" w:rsidR="00394994" w:rsidRDefault="00394994" w:rsidP="00394994"/>
    <w:p w14:paraId="7D48090B" w14:textId="32414AB9" w:rsidR="00394994" w:rsidRDefault="00394994" w:rsidP="00394994">
      <w:pPr>
        <w:ind w:left="709" w:firstLine="709"/>
      </w:pPr>
      <w:r>
        <w:t xml:space="preserve">Additional </w:t>
      </w:r>
      <w:r>
        <w:t>cold</w:t>
      </w:r>
      <w:r>
        <w:t xml:space="preserve"> storage requested:  ___________</w:t>
      </w:r>
    </w:p>
    <w:p w14:paraId="5B3CB732" w14:textId="77777777" w:rsidR="00394994" w:rsidRDefault="00394994"/>
    <w:p w14:paraId="6523107D" w14:textId="77777777" w:rsidR="00394994" w:rsidRDefault="00394994">
      <w:pPr>
        <w:pBdr>
          <w:bottom w:val="single" w:sz="12" w:space="1" w:color="auto"/>
        </w:pBdr>
        <w:jc w:val="center"/>
        <w:rPr>
          <w:b/>
          <w:bCs/>
        </w:rPr>
      </w:pPr>
      <w:r>
        <w:rPr>
          <w:b/>
          <w:bCs/>
        </w:rPr>
        <w:br/>
      </w:r>
    </w:p>
    <w:p w14:paraId="3C3ACA2F" w14:textId="77777777" w:rsidR="00394994" w:rsidRDefault="00394994">
      <w:pPr>
        <w:jc w:val="center"/>
        <w:rPr>
          <w:b/>
          <w:bCs/>
        </w:rPr>
      </w:pPr>
      <w:r>
        <w:rPr>
          <w:b/>
          <w:bCs/>
        </w:rPr>
        <w:t>For Staff Use Only</w:t>
      </w:r>
    </w:p>
    <w:p w14:paraId="4DE82108" w14:textId="77777777" w:rsidR="00394994" w:rsidRDefault="00394994">
      <w:pPr>
        <w:jc w:val="center"/>
        <w:rPr>
          <w:b/>
          <w:bCs/>
        </w:rPr>
      </w:pPr>
    </w:p>
    <w:p w14:paraId="4BBBA783" w14:textId="4D4D5FFD" w:rsidR="00394994" w:rsidRDefault="00394994" w:rsidP="00394994">
      <w:pPr>
        <w:rPr>
          <w:b/>
          <w:bCs/>
        </w:rPr>
      </w:pPr>
      <w:r>
        <w:rPr>
          <w:b/>
          <w:bCs/>
        </w:rPr>
        <w:t xml:space="preserve">Security Code: </w:t>
      </w:r>
      <w:r>
        <w:rPr>
          <w:b/>
          <w:bCs/>
        </w:rPr>
        <w:tab/>
      </w:r>
      <w:r>
        <w:rPr>
          <w:b/>
          <w:bCs/>
        </w:rPr>
        <w:tab/>
        <w:t>_</w:t>
      </w:r>
    </w:p>
    <w:p w14:paraId="5A7241E1" w14:textId="77777777" w:rsidR="00394994" w:rsidRDefault="00394994" w:rsidP="00394994">
      <w:pPr>
        <w:rPr>
          <w:b/>
          <w:bCs/>
        </w:rPr>
      </w:pPr>
    </w:p>
    <w:p w14:paraId="3957AF70" w14:textId="77777777" w:rsidR="00394994" w:rsidRDefault="00394994" w:rsidP="00394994">
      <w:pPr>
        <w:rPr>
          <w:b/>
          <w:bCs/>
        </w:rPr>
      </w:pPr>
      <w:r>
        <w:rPr>
          <w:b/>
          <w:bCs/>
        </w:rPr>
        <w:t>Dry Storage Location:</w:t>
      </w:r>
      <w:r>
        <w:rPr>
          <w:b/>
          <w:bCs/>
        </w:rPr>
        <w:tab/>
        <w:t>_</w:t>
      </w:r>
    </w:p>
    <w:p w14:paraId="40B03C2A" w14:textId="77777777" w:rsidR="00394994" w:rsidRDefault="00394994" w:rsidP="00394994">
      <w:pPr>
        <w:rPr>
          <w:b/>
          <w:bCs/>
        </w:rPr>
      </w:pPr>
      <w:r>
        <w:rPr>
          <w:b/>
          <w:bCs/>
        </w:rPr>
        <w:br/>
      </w:r>
    </w:p>
    <w:p w14:paraId="70C139B0" w14:textId="77777777" w:rsidR="00394994" w:rsidRDefault="00394994" w:rsidP="00394994">
      <w:pPr>
        <w:pBdr>
          <w:bottom w:val="single" w:sz="12" w:space="1" w:color="auto"/>
        </w:pBdr>
        <w:rPr>
          <w:b/>
          <w:bCs/>
        </w:rPr>
      </w:pPr>
    </w:p>
    <w:p w14:paraId="1E8D2046" w14:textId="17024DFC" w:rsidR="00076E6E" w:rsidRPr="00394994" w:rsidRDefault="00394994" w:rsidP="00394994">
      <w:pPr>
        <w:rPr>
          <w:b/>
          <w:bCs/>
        </w:rPr>
      </w:pPr>
      <w:r>
        <w:rPr>
          <w:b/>
          <w:bCs/>
        </w:rPr>
        <w:br/>
      </w:r>
      <w:r w:rsidR="00B26AFF">
        <w:rPr>
          <w:b/>
          <w:bCs/>
        </w:rPr>
        <w:t>ACKNOWLEDGMENT FORM:</w:t>
      </w:r>
    </w:p>
    <w:p w14:paraId="271BD075" w14:textId="77777777" w:rsidR="00076E6E" w:rsidRDefault="00B26AFF">
      <w:pPr>
        <w:rPr>
          <w:b/>
          <w:bCs/>
        </w:rPr>
      </w:pPr>
      <w:r>
        <w:rPr>
          <w:b/>
          <w:bCs/>
        </w:rPr>
        <w:t>SECURITY DEPOSIT:</w:t>
      </w:r>
    </w:p>
    <w:p w14:paraId="7118E6BA" w14:textId="686F75AD" w:rsidR="00076E6E" w:rsidRDefault="00B26AFF">
      <w:r>
        <w:t xml:space="preserve">I understand that the security deposit is refundable as long as nothing is broken, lost or damaged </w:t>
      </w:r>
      <w:r w:rsidR="00394994">
        <w:t xml:space="preserve">by </w:t>
      </w:r>
      <w:r>
        <w:t xml:space="preserve">anyone in my organization.  I understand that the security deposit will be applied to any unpaid balances before being returned.  This includes any monthly minimum deficits that exist within the month client gives written notice of termination of contract or is terminated by Cooking Block, LLC. </w:t>
      </w:r>
    </w:p>
    <w:p w14:paraId="63585FAF" w14:textId="77777777" w:rsidR="00076E6E" w:rsidRDefault="00076E6E"/>
    <w:p w14:paraId="505BAEFD" w14:textId="5F150086" w:rsidR="00076E6E" w:rsidRDefault="00B26AFF">
      <w:r>
        <w:object w:dxaOrig="1440" w:dyaOrig="1440" w14:anchorId="670BBDA5">
          <v:shape id="_x0000_i1067" type="#_x0000_t75" style="width:9.75pt;height:10.5pt" o:ole="">
            <v:imagedata r:id="rId7" o:title=""/>
          </v:shape>
          <w:control r:id="rId17" w:name="Check Box 2" w:shapeid="_x0000_i1067"/>
        </w:object>
      </w:r>
      <w:bookmarkStart w:id="0" w:name="__DdeLink__1445_3346256727"/>
      <w:r>
        <w:t xml:space="preserve"> ___________________________ (sign)</w:t>
      </w:r>
      <w:bookmarkEnd w:id="0"/>
    </w:p>
    <w:p w14:paraId="685507C2" w14:textId="77777777" w:rsidR="00076E6E" w:rsidRDefault="00076E6E"/>
    <w:p w14:paraId="2117943D" w14:textId="77777777" w:rsidR="00076E6E" w:rsidRDefault="00B26AFF">
      <w:r>
        <w:rPr>
          <w:b/>
          <w:bCs/>
        </w:rPr>
        <w:t>MONTHLY MINIMUM POLICY:</w:t>
      </w:r>
    </w:p>
    <w:p w14:paraId="209EBE2E" w14:textId="77777777" w:rsidR="00076E6E" w:rsidRDefault="00B26AFF">
      <w:r>
        <w:t xml:space="preserve">I understand that Cooking Block has a very strict monthly minimum policy.  Each month all clients are required to rent a minimum of $250.00.   At the end of each month an audit is taken.  If client did not rent $250.00 worth of kitchen time, an invoice will be automatically created for the deficit amount.   This must be paid promptly upon receipt of invoice.  Invoices will be sent to the e-mail address above. </w:t>
      </w:r>
    </w:p>
    <w:p w14:paraId="04F2B245" w14:textId="77777777" w:rsidR="00076E6E" w:rsidRDefault="00076E6E"/>
    <w:p w14:paraId="6DADC673" w14:textId="4678D860" w:rsidR="00076E6E" w:rsidRDefault="00B26AFF">
      <w:r>
        <w:object w:dxaOrig="1440" w:dyaOrig="1440" w14:anchorId="48774C84">
          <v:shape id="_x0000_i1069" type="#_x0000_t75" style="width:9.75pt;height:10.5pt" o:ole="">
            <v:imagedata r:id="rId7" o:title=""/>
          </v:shape>
          <w:control r:id="rId18" w:name="Check Box 3" w:shapeid="_x0000_i1069"/>
        </w:object>
      </w:r>
      <w:r>
        <w:t xml:space="preserve"> ___________________________ (sign)</w:t>
      </w:r>
    </w:p>
    <w:p w14:paraId="3EA30B42" w14:textId="77777777" w:rsidR="00076E6E" w:rsidRDefault="00076E6E"/>
    <w:p w14:paraId="0FF3C8F5" w14:textId="77777777" w:rsidR="00076E6E" w:rsidRDefault="00B26AFF">
      <w:pPr>
        <w:rPr>
          <w:b/>
          <w:bCs/>
        </w:rPr>
      </w:pPr>
      <w:r>
        <w:rPr>
          <w:b/>
          <w:bCs/>
        </w:rPr>
        <w:t>COLD STORAGE POLICY:</w:t>
      </w:r>
    </w:p>
    <w:p w14:paraId="16711AA6" w14:textId="3032BB63" w:rsidR="00076E6E" w:rsidRDefault="00B26AFF">
      <w:r>
        <w:t xml:space="preserve">Cold storage pricing is enclosed.   I understand that cold storage is for paying clients only.  I understand that billing for cold storage will be at the end of each month.  Any changes to cold storage must be sent to CB in writing to </w:t>
      </w:r>
      <w:r w:rsidR="00394994">
        <w:t>info</w:t>
      </w:r>
      <w:r>
        <w:t xml:space="preserve">@cookingblock.com prior to the start of a calendar month otherwise you will be billed for the entire month.  No arrangement for prorating is available.   I acknowledge that nothing should be stored anywhere in the facility other than assigned space.  I understand that it is a serious violation to </w:t>
      </w:r>
      <w:r w:rsidR="00394994">
        <w:t>use or borrow</w:t>
      </w:r>
      <w:r>
        <w:t xml:space="preserve"> anything from another clien</w:t>
      </w:r>
      <w:r w:rsidR="00394994">
        <w:t xml:space="preserve">t without their </w:t>
      </w:r>
      <w:r w:rsidR="006C78AA">
        <w:t>explicit</w:t>
      </w:r>
      <w:r w:rsidR="00394994">
        <w:t xml:space="preserve"> permission </w:t>
      </w:r>
      <w:r>
        <w:t>and doing so will quickly lead to termination.  All items in cold storage must be kept well-organized, properly labeled, and expired or spoiled items must be disposed of promptly.  Cooking Block reserves the right to dispose of any items that are</w:t>
      </w:r>
      <w:r w:rsidR="006C78AA">
        <w:t xml:space="preserve"> spoiled, expired, stored improperly at </w:t>
      </w:r>
      <w:r>
        <w:t>our discretion. Items must be properly stored and sealed</w:t>
      </w:r>
      <w:r w:rsidR="006C78AA">
        <w:t xml:space="preserve"> in accordance with DOH regulations.</w:t>
      </w:r>
    </w:p>
    <w:p w14:paraId="0C181C43" w14:textId="77777777" w:rsidR="00076E6E" w:rsidRDefault="00076E6E"/>
    <w:p w14:paraId="1400F489" w14:textId="57DCAF30" w:rsidR="00076E6E" w:rsidRDefault="00B26AFF">
      <w:r>
        <w:object w:dxaOrig="1440" w:dyaOrig="1440" w14:anchorId="23BF3B2C">
          <v:shape id="_x0000_i1093" type="#_x0000_t75" style="width:9.75pt;height:10.5pt" o:ole="">
            <v:imagedata r:id="rId7" o:title=""/>
          </v:shape>
          <w:control r:id="rId19" w:name="Check Box 4" w:shapeid="_x0000_i1093"/>
        </w:object>
      </w:r>
      <w:r>
        <w:t xml:space="preserve"> ___________________________ (sign)</w:t>
      </w:r>
    </w:p>
    <w:p w14:paraId="03B1D61C" w14:textId="77777777" w:rsidR="00076E6E" w:rsidRDefault="00076E6E"/>
    <w:p w14:paraId="586F9556" w14:textId="77777777" w:rsidR="00076E6E" w:rsidRDefault="00B26AFF">
      <w:pPr>
        <w:rPr>
          <w:b/>
          <w:bCs/>
        </w:rPr>
      </w:pPr>
      <w:r>
        <w:rPr>
          <w:b/>
          <w:bCs/>
        </w:rPr>
        <w:t>DRY STORAGE POLICY:</w:t>
      </w:r>
    </w:p>
    <w:p w14:paraId="4BC0E1AD" w14:textId="6A6E4410" w:rsidR="00076E6E" w:rsidRDefault="00B26AFF">
      <w:r>
        <w:t xml:space="preserve">Cooking Block provides up to 2 shelves complementary.  I understand that any additional dry storage must be </w:t>
      </w:r>
      <w:proofErr w:type="gramStart"/>
      <w:r>
        <w:t>requested</w:t>
      </w:r>
      <w:proofErr w:type="gramEnd"/>
      <w:r>
        <w:t xml:space="preserve"> and pricing will be commensurate with your booking hours.  If billing for additional dry storage is agreed upon, it will be billed at the end of the month just as cold storage is done.  I acknowledge that nothing should be stored anywhere in the facility other than assigned space.  I understand that it is a serious violation to </w:t>
      </w:r>
      <w:r w:rsidR="006C78AA">
        <w:t>use or borrow</w:t>
      </w:r>
      <w:r>
        <w:t xml:space="preserve"> anything from another client </w:t>
      </w:r>
      <w:r w:rsidR="006C78AA">
        <w:t xml:space="preserve">without their explicit permission </w:t>
      </w:r>
      <w:r>
        <w:t xml:space="preserve">and doing so will quickly lead to termination. </w:t>
      </w:r>
    </w:p>
    <w:p w14:paraId="419E9718" w14:textId="77777777" w:rsidR="00076E6E" w:rsidRDefault="00076E6E"/>
    <w:p w14:paraId="7C17471C" w14:textId="73513CA0" w:rsidR="00076E6E" w:rsidRDefault="00B26AFF">
      <w:r>
        <w:object w:dxaOrig="1440" w:dyaOrig="1440" w14:anchorId="7A4DCAF1">
          <v:shape id="_x0000_i1095" type="#_x0000_t75" style="width:9.75pt;height:10.5pt" o:ole="">
            <v:imagedata r:id="rId7" o:title=""/>
          </v:shape>
          <w:control r:id="rId20" w:name="Check Box 5" w:shapeid="_x0000_i1095"/>
        </w:object>
      </w:r>
      <w:r>
        <w:t xml:space="preserve"> ___________________________ (sign)</w:t>
      </w:r>
    </w:p>
    <w:p w14:paraId="7B5B1A67" w14:textId="77777777" w:rsidR="006C78AA" w:rsidRDefault="006C78AA">
      <w:pPr>
        <w:rPr>
          <w:b/>
          <w:bCs/>
        </w:rPr>
      </w:pPr>
    </w:p>
    <w:p w14:paraId="156C728F" w14:textId="76A38CBD" w:rsidR="00076E6E" w:rsidRDefault="006C78AA">
      <w:pPr>
        <w:rPr>
          <w:b/>
          <w:bCs/>
        </w:rPr>
      </w:pPr>
      <w:r>
        <w:rPr>
          <w:b/>
          <w:bCs/>
        </w:rPr>
        <w:t>SE</w:t>
      </w:r>
      <w:r w:rsidR="00B26AFF">
        <w:rPr>
          <w:b/>
          <w:bCs/>
        </w:rPr>
        <w:t>CURITY PROTOCOLS:</w:t>
      </w:r>
    </w:p>
    <w:p w14:paraId="7C7385F4" w14:textId="4C6A9698" w:rsidR="00076E6E" w:rsidRDefault="00B26AFF">
      <w:r>
        <w:t xml:space="preserve">I understand that access to the facility is a privilege that can be revoked.  Clients with outstanding balances not paid promptly will have their security access revoked until payment is made in full.  Giving your security code to anyone else is a violation that is grounds for termination.  You must inform Cooking Block of the names and contact numbers of any staff members that require a security code. </w:t>
      </w:r>
      <w:r>
        <w:rPr>
          <w:b/>
          <w:bCs/>
          <w:color w:val="CE181E"/>
        </w:rPr>
        <w:t>You must inform Cooking Block immediately if any staff member given a code leaves your organization</w:t>
      </w:r>
      <w:r w:rsidR="006C78AA">
        <w:rPr>
          <w:b/>
          <w:bCs/>
          <w:color w:val="CE181E"/>
        </w:rPr>
        <w:t xml:space="preserve"> or if you have any reason to believe that your code has been compromised. </w:t>
      </w:r>
    </w:p>
    <w:p w14:paraId="76E6CFB5" w14:textId="77777777" w:rsidR="00076E6E" w:rsidRDefault="00076E6E"/>
    <w:p w14:paraId="0FBB4C84" w14:textId="3F88A712" w:rsidR="00076E6E" w:rsidRDefault="00B26AFF">
      <w:r>
        <w:t xml:space="preserve">I understand that Cooking Block’s facilities </w:t>
      </w:r>
      <w:r w:rsidR="006C78AA">
        <w:t>are</w:t>
      </w:r>
      <w:r>
        <w:t xml:space="preserve"> monitored by video surveillance 24/7 and that certain areas of the facility are armed with alarm and armed response.   Should you enter an unauthorized area, and an alarm goes off you will be held liable for </w:t>
      </w:r>
      <w:r w:rsidR="006C78AA">
        <w:t>an</w:t>
      </w:r>
      <w:r>
        <w:t xml:space="preserve"> alarm response fee of $195.00 per alarm.</w:t>
      </w:r>
    </w:p>
    <w:p w14:paraId="1F731DE0" w14:textId="77777777" w:rsidR="00076E6E" w:rsidRDefault="00076E6E"/>
    <w:p w14:paraId="1E4DDD83" w14:textId="1A79BAC3" w:rsidR="00076E6E" w:rsidRDefault="00B26AFF">
      <w:r>
        <w:object w:dxaOrig="1440" w:dyaOrig="1440" w14:anchorId="156F7617">
          <v:shape id="_x0000_i1097" type="#_x0000_t75" style="width:9.75pt;height:10.5pt" o:ole="">
            <v:imagedata r:id="rId7" o:title=""/>
          </v:shape>
          <w:control r:id="rId21" w:name="Check Box 6" w:shapeid="_x0000_i1097"/>
        </w:object>
      </w:r>
      <w:r>
        <w:t xml:space="preserve"> ___________________________ (sign)</w:t>
      </w:r>
    </w:p>
    <w:p w14:paraId="2C37BAD7" w14:textId="77777777" w:rsidR="00076E6E" w:rsidRDefault="00076E6E"/>
    <w:p w14:paraId="333B8E45" w14:textId="77777777" w:rsidR="00C56330" w:rsidRDefault="00C56330">
      <w:pPr>
        <w:rPr>
          <w:b/>
          <w:bCs/>
        </w:rPr>
      </w:pPr>
      <w:r>
        <w:rPr>
          <w:b/>
          <w:bCs/>
        </w:rPr>
        <w:br/>
      </w:r>
    </w:p>
    <w:p w14:paraId="067A0DC9" w14:textId="77777777" w:rsidR="00C56330" w:rsidRDefault="00C56330">
      <w:pPr>
        <w:rPr>
          <w:b/>
          <w:bCs/>
        </w:rPr>
      </w:pPr>
    </w:p>
    <w:p w14:paraId="3A278EB9" w14:textId="77777777" w:rsidR="00C56330" w:rsidRDefault="00C56330">
      <w:pPr>
        <w:rPr>
          <w:b/>
          <w:bCs/>
        </w:rPr>
      </w:pPr>
    </w:p>
    <w:p w14:paraId="4B439CE5" w14:textId="77777777" w:rsidR="00C56330" w:rsidRDefault="00C56330">
      <w:pPr>
        <w:rPr>
          <w:b/>
          <w:bCs/>
        </w:rPr>
      </w:pPr>
    </w:p>
    <w:p w14:paraId="648BC048" w14:textId="77777777" w:rsidR="00C56330" w:rsidRDefault="00C56330">
      <w:pPr>
        <w:rPr>
          <w:b/>
          <w:bCs/>
        </w:rPr>
      </w:pPr>
    </w:p>
    <w:p w14:paraId="7107922F" w14:textId="7BE6E929" w:rsidR="00076E6E" w:rsidRDefault="00B26AFF">
      <w:pPr>
        <w:rPr>
          <w:b/>
          <w:bCs/>
        </w:rPr>
      </w:pPr>
      <w:r>
        <w:rPr>
          <w:b/>
          <w:bCs/>
        </w:rPr>
        <w:lastRenderedPageBreak/>
        <w:t>ENERGY AND ENVIRONMENTAL POLICY:</w:t>
      </w:r>
    </w:p>
    <w:p w14:paraId="4A800B3C" w14:textId="1D6FD24B" w:rsidR="00076E6E" w:rsidRDefault="00B26AFF">
      <w:r>
        <w:t>You are not being charged for utilities, chemicals, and other incidentals.  However, should you be found using facility resources irresponsibly a fe</w:t>
      </w:r>
      <w:r w:rsidR="006C78AA">
        <w:t>e</w:t>
      </w:r>
      <w:r>
        <w:t xml:space="preserve"> will be charged.  This includes leaving the walk-in door open, leaving the rear door open, improper use of the dish washing facilities, </w:t>
      </w:r>
      <w:r w:rsidRPr="006C78AA">
        <w:rPr>
          <w:color w:val="FF0000"/>
        </w:rPr>
        <w:t>tampering with thermostats</w:t>
      </w:r>
      <w:r>
        <w:t xml:space="preserve">, leaving cookline equipment and hood vents on etc.  </w:t>
      </w:r>
    </w:p>
    <w:p w14:paraId="2D3BE7DF" w14:textId="77777777" w:rsidR="00076E6E" w:rsidRDefault="00076E6E"/>
    <w:p w14:paraId="6E3B1F24" w14:textId="77777777" w:rsidR="00076E6E" w:rsidRDefault="00B26AFF">
      <w:r>
        <w:t xml:space="preserve">It is a serious violation to dispose of grease into the sink or toilet.  A receptacle is available for this purpose.  </w:t>
      </w:r>
    </w:p>
    <w:p w14:paraId="6D268CB4" w14:textId="77777777" w:rsidR="00076E6E" w:rsidRDefault="00076E6E"/>
    <w:p w14:paraId="7AF0D37E" w14:textId="77777777" w:rsidR="00076E6E" w:rsidRDefault="00B26AFF">
      <w:r>
        <w:t>Energy wastage fees start at $35.00</w:t>
      </w:r>
    </w:p>
    <w:p w14:paraId="03EE7D97" w14:textId="77777777" w:rsidR="00076E6E" w:rsidRDefault="00B26AFF">
      <w:r>
        <w:t>Improper grease disposal fee starts at $150.00</w:t>
      </w:r>
    </w:p>
    <w:p w14:paraId="6F54C439" w14:textId="77777777" w:rsidR="00076E6E" w:rsidRDefault="00076E6E"/>
    <w:p w14:paraId="21F8ABA8" w14:textId="7652B0D2" w:rsidR="00076E6E" w:rsidRDefault="00B26AFF">
      <w:r>
        <w:object w:dxaOrig="1440" w:dyaOrig="1440" w14:anchorId="7012119E">
          <v:shape id="_x0000_i1099" type="#_x0000_t75" style="width:9.75pt;height:10.5pt" o:ole="">
            <v:imagedata r:id="rId7" o:title=""/>
          </v:shape>
          <w:control r:id="rId22" w:name="Check Box 7" w:shapeid="_x0000_i1099"/>
        </w:object>
      </w:r>
      <w:r>
        <w:t xml:space="preserve"> ___________________________ (sign)</w:t>
      </w:r>
    </w:p>
    <w:p w14:paraId="5BDE03B4" w14:textId="77777777" w:rsidR="00076E6E" w:rsidRDefault="00076E6E"/>
    <w:p w14:paraId="6F40E8A7" w14:textId="77777777" w:rsidR="00076E6E" w:rsidRDefault="00B26AFF">
      <w:pPr>
        <w:rPr>
          <w:b/>
          <w:bCs/>
        </w:rPr>
      </w:pPr>
      <w:r>
        <w:rPr>
          <w:b/>
          <w:bCs/>
        </w:rPr>
        <w:t>RENTAL POLICY:</w:t>
      </w:r>
    </w:p>
    <w:p w14:paraId="282A4DD3" w14:textId="77777777" w:rsidR="00076E6E" w:rsidRDefault="00B26AFF">
      <w:pPr>
        <w:numPr>
          <w:ilvl w:val="0"/>
          <w:numId w:val="3"/>
        </w:numPr>
      </w:pPr>
      <w:r>
        <w:t xml:space="preserve">Kitchen time cannot be booked until you are given a security code.  </w:t>
      </w:r>
    </w:p>
    <w:p w14:paraId="79F85491" w14:textId="77777777" w:rsidR="00076E6E" w:rsidRDefault="00B26AFF">
      <w:pPr>
        <w:numPr>
          <w:ilvl w:val="0"/>
          <w:numId w:val="3"/>
        </w:numPr>
      </w:pPr>
      <w:r>
        <w:t xml:space="preserve">All kitchen time must be reserved and paid for through the website: </w:t>
      </w:r>
      <w:hyperlink r:id="rId23">
        <w:r>
          <w:rPr>
            <w:rStyle w:val="InternetLink"/>
          </w:rPr>
          <w:t>www.cookingblock.com</w:t>
        </w:r>
      </w:hyperlink>
    </w:p>
    <w:p w14:paraId="46D1325D" w14:textId="77777777" w:rsidR="00076E6E" w:rsidRDefault="00B26AFF">
      <w:pPr>
        <w:numPr>
          <w:ilvl w:val="0"/>
          <w:numId w:val="3"/>
        </w:numPr>
      </w:pPr>
      <w:r>
        <w:t xml:space="preserve">Simply select your kitchen, block out your time, pay.  Note that once you book, that kitchen is instantly unavailable for any other client.  Therefore, once booked </w:t>
      </w:r>
      <w:r w:rsidRPr="006C78AA">
        <w:rPr>
          <w:color w:val="FF0000"/>
        </w:rPr>
        <w:t>kitchen time is nonrefundable</w:t>
      </w:r>
      <w:r>
        <w:t xml:space="preserve">.   </w:t>
      </w:r>
    </w:p>
    <w:p w14:paraId="62860501" w14:textId="27EA6246" w:rsidR="00076E6E" w:rsidRDefault="00B26AFF">
      <w:pPr>
        <w:numPr>
          <w:ilvl w:val="0"/>
          <w:numId w:val="3"/>
        </w:numPr>
      </w:pPr>
      <w:r>
        <w:t xml:space="preserve">Kitchen rental is first come first serve therefore if your degree of flexibility is low you must book </w:t>
      </w:r>
      <w:r w:rsidR="006C78AA">
        <w:t>further</w:t>
      </w:r>
      <w:r>
        <w:t xml:space="preserve"> in advance or risk the kitchen being unavailable.</w:t>
      </w:r>
    </w:p>
    <w:p w14:paraId="4A7AF4CB" w14:textId="01E1ED3F" w:rsidR="00076E6E" w:rsidRDefault="00B26AFF">
      <w:pPr>
        <w:numPr>
          <w:ilvl w:val="0"/>
          <w:numId w:val="3"/>
        </w:numPr>
      </w:pPr>
      <w:r w:rsidRPr="006C78AA">
        <w:rPr>
          <w:b/>
          <w:bCs/>
          <w:color w:val="FF0000"/>
        </w:rPr>
        <w:t xml:space="preserve">You must allow sufficient time during your booking hours for thorough cleaning. </w:t>
      </w:r>
      <w:r>
        <w:t xml:space="preserve"> All cleaning and dish washing as well as staging, packaging</w:t>
      </w:r>
      <w:r w:rsidR="006C78AA">
        <w:t xml:space="preserve">, cooking, heating, warming </w:t>
      </w:r>
      <w:r>
        <w:t xml:space="preserve">or any business activity </w:t>
      </w:r>
      <w:r w:rsidR="006C78AA">
        <w:t>requires a booking.</w:t>
      </w:r>
    </w:p>
    <w:p w14:paraId="6A0DEC21" w14:textId="495863E4" w:rsidR="00076E6E" w:rsidRDefault="00B26AFF">
      <w:pPr>
        <w:numPr>
          <w:ilvl w:val="0"/>
          <w:numId w:val="3"/>
        </w:numPr>
      </w:pPr>
      <w:r>
        <w:t xml:space="preserve">Going overtime is very poor form.  If you perceive that you my go overtime including cleaning time, you must book more time immediately.  Note that this may not be possible as clients may book at any time the time slot immediately following yours.  Avoid this situation at all costs. Should it occur, send a message via </w:t>
      </w:r>
      <w:r w:rsidR="006C78AA">
        <w:t>WhatsApp</w:t>
      </w:r>
      <w:r>
        <w:t xml:space="preserve"> immediately. </w:t>
      </w:r>
    </w:p>
    <w:p w14:paraId="3328ACC5" w14:textId="77777777" w:rsidR="00076E6E" w:rsidRDefault="00076E6E"/>
    <w:bookmarkStart w:id="1" w:name="__DdeLink__3206_854782438"/>
    <w:bookmarkEnd w:id="1"/>
    <w:p w14:paraId="3A78C1EE" w14:textId="6554D291" w:rsidR="00076E6E" w:rsidRDefault="00B26AFF">
      <w:r>
        <w:object w:dxaOrig="1440" w:dyaOrig="1440" w14:anchorId="003ABC42">
          <v:shape id="_x0000_i1101" type="#_x0000_t75" style="width:9.75pt;height:10.5pt" o:ole="">
            <v:imagedata r:id="rId7" o:title=""/>
          </v:shape>
          <w:control r:id="rId24" w:name="Check Box 71" w:shapeid="_x0000_i1101"/>
        </w:object>
      </w:r>
      <w:r>
        <w:t xml:space="preserve"> ___________________________ (sign)</w:t>
      </w:r>
    </w:p>
    <w:p w14:paraId="45B4A26D" w14:textId="77777777" w:rsidR="00076E6E" w:rsidRDefault="00076E6E">
      <w:bookmarkStart w:id="2" w:name="__DdeLink__3206_8547824381"/>
      <w:bookmarkEnd w:id="2"/>
    </w:p>
    <w:p w14:paraId="3DC7F6B4" w14:textId="7F9E66CC" w:rsidR="00076E6E" w:rsidRDefault="00B26AFF">
      <w:pPr>
        <w:rPr>
          <w:b/>
          <w:bCs/>
        </w:rPr>
      </w:pPr>
      <w:r>
        <w:rPr>
          <w:b/>
          <w:bCs/>
        </w:rPr>
        <w:t>CLEANING POLICY:</w:t>
      </w:r>
      <w:r w:rsidR="006C78AA">
        <w:rPr>
          <w:b/>
          <w:bCs/>
        </w:rPr>
        <w:t xml:space="preserve"> (SEE SUPPLIED CHECK LIST)</w:t>
      </w:r>
    </w:p>
    <w:p w14:paraId="28649167" w14:textId="7F2C5458" w:rsidR="00C56330" w:rsidRDefault="00C56330">
      <w:pPr>
        <w:rPr>
          <w:b/>
          <w:bCs/>
        </w:rPr>
      </w:pPr>
      <w:r>
        <w:rPr>
          <w:b/>
          <w:bCs/>
        </w:rPr>
        <w:t xml:space="preserve">Acknowledge you have read the Rental Period Cleaning Protocol Checklist and </w:t>
      </w:r>
      <w:proofErr w:type="gramStart"/>
      <w:r>
        <w:rPr>
          <w:b/>
          <w:bCs/>
        </w:rPr>
        <w:t>are in agreement</w:t>
      </w:r>
      <w:proofErr w:type="gramEnd"/>
      <w:r>
        <w:rPr>
          <w:b/>
          <w:bCs/>
        </w:rPr>
        <w:t xml:space="preserve">. </w:t>
      </w:r>
    </w:p>
    <w:p w14:paraId="1868D836" w14:textId="77777777" w:rsidR="00C56330" w:rsidRDefault="00C56330">
      <w:pPr>
        <w:rPr>
          <w:b/>
          <w:bCs/>
        </w:rPr>
      </w:pPr>
    </w:p>
    <w:p w14:paraId="795495CD" w14:textId="5878F61B" w:rsidR="00076E6E" w:rsidRDefault="00B26AFF">
      <w:r>
        <w:object w:dxaOrig="1440" w:dyaOrig="1440" w14:anchorId="1CF41BD1">
          <v:shape id="_x0000_i1105" type="#_x0000_t75" style="width:9.75pt;height:10.5pt" o:ole="">
            <v:imagedata r:id="rId7" o:title=""/>
          </v:shape>
          <w:control r:id="rId25" w:name="Check Box 73" w:shapeid="_x0000_i1105"/>
        </w:object>
      </w:r>
      <w:r>
        <w:t xml:space="preserve"> ___________________________ (sign)</w:t>
      </w:r>
    </w:p>
    <w:p w14:paraId="3D03D960" w14:textId="77777777" w:rsidR="00076E6E" w:rsidRDefault="00076E6E">
      <w:pPr>
        <w:jc w:val="both"/>
      </w:pPr>
    </w:p>
    <w:p w14:paraId="57B7141C" w14:textId="77777777" w:rsidR="00076E6E" w:rsidRDefault="00076E6E">
      <w:pPr>
        <w:jc w:val="both"/>
      </w:pPr>
    </w:p>
    <w:p w14:paraId="258B6704" w14:textId="77777777" w:rsidR="00076E6E" w:rsidRDefault="00B26AFF">
      <w:pPr>
        <w:rPr>
          <w:b/>
          <w:bCs/>
        </w:rPr>
      </w:pPr>
      <w:r>
        <w:rPr>
          <w:b/>
          <w:bCs/>
        </w:rPr>
        <w:t>ORIENTATION:</w:t>
      </w:r>
    </w:p>
    <w:p w14:paraId="6FFBCD0E" w14:textId="77777777" w:rsidR="00076E6E" w:rsidRDefault="00B26AFF">
      <w:r>
        <w:t xml:space="preserve">Clients must have an orientation of the facility to become familiar with security access, equipment, supplies, dry and cold storage, energy policies etc. </w:t>
      </w:r>
    </w:p>
    <w:p w14:paraId="29F692AA" w14:textId="77777777" w:rsidR="00076E6E" w:rsidRDefault="00076E6E"/>
    <w:p w14:paraId="736551E8" w14:textId="77777777" w:rsidR="00076E6E" w:rsidRDefault="00B26AFF">
      <w:pPr>
        <w:rPr>
          <w:b/>
          <w:bCs/>
        </w:rPr>
      </w:pPr>
      <w:r>
        <w:rPr>
          <w:b/>
          <w:bCs/>
        </w:rPr>
        <w:t>KITCHEN RENTAL INSTRUCTIONS:</w:t>
      </w:r>
    </w:p>
    <w:p w14:paraId="11041C6F" w14:textId="756E65DA" w:rsidR="00076E6E" w:rsidRDefault="00B26AFF">
      <w:r>
        <w:t xml:space="preserve">To reserve kitchen </w:t>
      </w:r>
      <w:r w:rsidR="00C56330">
        <w:t>time,</w:t>
      </w:r>
      <w:r>
        <w:t xml:space="preserve"> go to </w:t>
      </w:r>
      <w:hyperlink r:id="rId26">
        <w:r>
          <w:rPr>
            <w:rStyle w:val="InternetLink"/>
          </w:rPr>
          <w:t>www.cookingblock.com/book</w:t>
        </w:r>
      </w:hyperlink>
    </w:p>
    <w:p w14:paraId="65C37835" w14:textId="77777777" w:rsidR="00076E6E" w:rsidRDefault="00B26AFF">
      <w:r>
        <w:t>Select either Kitchen A or Kitchen B.   (Kitchen A is closest to the door)</w:t>
      </w:r>
    </w:p>
    <w:p w14:paraId="16E777B3" w14:textId="77777777" w:rsidR="00076E6E" w:rsidRDefault="00B26AFF">
      <w:r>
        <w:t>Select your hours and check out.</w:t>
      </w:r>
    </w:p>
    <w:p w14:paraId="48E7DDD3" w14:textId="77777777" w:rsidR="00076E6E" w:rsidRDefault="00076E6E"/>
    <w:p w14:paraId="0235D2A7" w14:textId="77777777" w:rsidR="00076E6E" w:rsidRDefault="00B26AFF">
      <w:r>
        <w:t xml:space="preserve">Please note that once you book time it is locked and becomes unavailable for anyone else. Therefore, once booked you are committed to that time slot.  If there is a need to change hours, you can contact Cooking Block and we may change for you at our discretion.  Note that the longer you wait the less likely any modifications will be allowed. </w:t>
      </w:r>
    </w:p>
    <w:p w14:paraId="53697FD3" w14:textId="77777777" w:rsidR="00C56330" w:rsidRDefault="00C56330"/>
    <w:p w14:paraId="65DF12D4" w14:textId="77777777" w:rsidR="00076E6E" w:rsidRDefault="00076E6E"/>
    <w:p w14:paraId="39E237C5" w14:textId="77777777" w:rsidR="00076E6E" w:rsidRDefault="00B26AFF">
      <w:pPr>
        <w:rPr>
          <w:b/>
          <w:bCs/>
        </w:rPr>
      </w:pPr>
      <w:r>
        <w:rPr>
          <w:b/>
          <w:bCs/>
        </w:rPr>
        <w:lastRenderedPageBreak/>
        <w:t>SUMMARY:</w:t>
      </w:r>
    </w:p>
    <w:p w14:paraId="36824880" w14:textId="4D7A4B32" w:rsidR="00076E6E" w:rsidRDefault="00B26AFF">
      <w:r>
        <w:t xml:space="preserve">Cooking Block is a very busy place.  Clients work at all hours of the day and night.  It is imperative that the facility remain well-organized and clean.  Department of Health Inspections </w:t>
      </w:r>
      <w:r w:rsidR="00C56330">
        <w:t xml:space="preserve">occur </w:t>
      </w:r>
      <w:r>
        <w:t xml:space="preserve">at </w:t>
      </w:r>
      <w:r w:rsidR="00C56330">
        <w:t>any time</w:t>
      </w:r>
      <w:r>
        <w:t xml:space="preserve">.  Violations of health code can result in the closure of the facility.  Therefore, all clients must feel a sense of community and look out for one another. </w:t>
      </w:r>
    </w:p>
    <w:p w14:paraId="3F24185D" w14:textId="77777777" w:rsidR="00076E6E" w:rsidRDefault="00076E6E"/>
    <w:p w14:paraId="66C774A9" w14:textId="0A520E20" w:rsidR="00076E6E" w:rsidRDefault="00B26AFF">
      <w:r>
        <w:t xml:space="preserve">If you see an issue developing, send a </w:t>
      </w:r>
      <w:r w:rsidR="00C56330">
        <w:t>WhatsApp</w:t>
      </w:r>
      <w:r>
        <w:t xml:space="preserve"> message immediately.  Do not wait for small matters to become large ones.  </w:t>
      </w:r>
    </w:p>
    <w:p w14:paraId="0CD35F2C" w14:textId="77777777" w:rsidR="00076E6E" w:rsidRDefault="00076E6E"/>
    <w:p w14:paraId="23F6E46B" w14:textId="77777777" w:rsidR="00076E6E" w:rsidRDefault="00B26AFF">
      <w:r>
        <w:t>Show respect for the facility and one another. We wish you all the success in your business and will be supporting you all the way.</w:t>
      </w:r>
    </w:p>
    <w:p w14:paraId="51A590A5" w14:textId="77777777" w:rsidR="00076E6E" w:rsidRDefault="00076E6E"/>
    <w:p w14:paraId="57AAF77C" w14:textId="77777777" w:rsidR="00076E6E" w:rsidRDefault="00076E6E"/>
    <w:p w14:paraId="54E53F50" w14:textId="77777777" w:rsidR="00076E6E" w:rsidRDefault="00B26AFF">
      <w:r>
        <w:t xml:space="preserve">Sincerely, </w:t>
      </w:r>
    </w:p>
    <w:p w14:paraId="79BAD625" w14:textId="77777777" w:rsidR="00076E6E" w:rsidRDefault="00076E6E"/>
    <w:p w14:paraId="0FB653D6" w14:textId="77777777" w:rsidR="00076E6E" w:rsidRDefault="00B26AFF">
      <w:r>
        <w:t>John Shrader, President</w:t>
      </w:r>
    </w:p>
    <w:p w14:paraId="60BAFF19" w14:textId="77777777" w:rsidR="00076E6E" w:rsidRDefault="00B26AFF">
      <w:r>
        <w:t>Cooking Block, LLC</w:t>
      </w:r>
    </w:p>
    <w:p w14:paraId="00D9516E" w14:textId="77777777" w:rsidR="00076E6E" w:rsidRDefault="00076E6E"/>
    <w:sectPr w:rsidR="00076E6E">
      <w:pgSz w:w="12240" w:h="15840"/>
      <w:pgMar w:top="720" w:right="720" w:bottom="720"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6B8"/>
    <w:multiLevelType w:val="multilevel"/>
    <w:tmpl w:val="AA9A5B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9F5BDD"/>
    <w:multiLevelType w:val="multilevel"/>
    <w:tmpl w:val="03F67706"/>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15:restartNumberingAfterBreak="0">
    <w:nsid w:val="555C0198"/>
    <w:multiLevelType w:val="multilevel"/>
    <w:tmpl w:val="AE068BDE"/>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62B61E06"/>
    <w:multiLevelType w:val="multilevel"/>
    <w:tmpl w:val="25442C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99074402">
    <w:abstractNumId w:val="2"/>
  </w:num>
  <w:num w:numId="2" w16cid:durableId="2065789322">
    <w:abstractNumId w:val="1"/>
  </w:num>
  <w:num w:numId="3" w16cid:durableId="614215168">
    <w:abstractNumId w:val="3"/>
  </w:num>
  <w:num w:numId="4" w16cid:durableId="60484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76E6E"/>
    <w:rsid w:val="00076E6E"/>
    <w:rsid w:val="00270801"/>
    <w:rsid w:val="00272770"/>
    <w:rsid w:val="00394994"/>
    <w:rsid w:val="006C78AA"/>
    <w:rsid w:val="00964880"/>
    <w:rsid w:val="00B26AFF"/>
    <w:rsid w:val="00BB0C30"/>
    <w:rsid w:val="00C56330"/>
    <w:rsid w:val="00F111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356AE36"/>
  <w15:docId w15:val="{461206BC-10F9-40A9-AA21-C95A4177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Liberation Serif" w:hAnsi="Liberation Serif"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ascii="Liberation Serif" w:hAnsi="Liberation Serif"/>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Liberation Serif" w:hAnsi="Liberation Serif"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B26AFF"/>
    <w:rPr>
      <w:color w:val="0563C1" w:themeColor="hyperlink"/>
      <w:u w:val="single"/>
    </w:rPr>
  </w:style>
  <w:style w:type="character" w:styleId="UnresolvedMention">
    <w:name w:val="Unresolved Mention"/>
    <w:basedOn w:val="DefaultParagraphFont"/>
    <w:uiPriority w:val="99"/>
    <w:semiHidden/>
    <w:unhideWhenUsed/>
    <w:rsid w:val="00B26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7.xml"/><Relationship Id="rId26" Type="http://schemas.openxmlformats.org/officeDocument/2006/relationships/hyperlink" Target="http://www.cookingblock.com/book" TargetMode="External"/><Relationship Id="rId3" Type="http://schemas.openxmlformats.org/officeDocument/2006/relationships/styles" Target="styles.xml"/><Relationship Id="rId21" Type="http://schemas.openxmlformats.org/officeDocument/2006/relationships/control" Target="activeX/activeX10.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3.xml"/><Relationship Id="rId2" Type="http://schemas.openxmlformats.org/officeDocument/2006/relationships/numbering" Target="numbering.xml"/><Relationship Id="rId16" Type="http://schemas.openxmlformats.org/officeDocument/2006/relationships/hyperlink" Target="mailto:info@cookingblock.com" TargetMode="Externa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ontrol" Target="activeX/activeX3.xml"/><Relationship Id="rId24" Type="http://schemas.openxmlformats.org/officeDocument/2006/relationships/control" Target="activeX/activeX12.xml"/><Relationship Id="rId5" Type="http://schemas.openxmlformats.org/officeDocument/2006/relationships/webSettings" Target="webSettings.xml"/><Relationship Id="rId15" Type="http://schemas.openxmlformats.org/officeDocument/2006/relationships/hyperlink" Target="mailto:info@cookingblock.com" TargetMode="External"/><Relationship Id="rId23" Type="http://schemas.openxmlformats.org/officeDocument/2006/relationships/hyperlink" Target="http://www.cookingblock.com/" TargetMode="External"/><Relationship Id="rId28" Type="http://schemas.openxmlformats.org/officeDocument/2006/relationships/theme" Target="theme/theme1.xml"/><Relationship Id="rId10" Type="http://schemas.openxmlformats.org/officeDocument/2006/relationships/hyperlink" Target="mailto:info@CookingBlock.com" TargetMode="External"/><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mailto:john@cookingblock.com" TargetMode="External"/><Relationship Id="rId22" Type="http://schemas.openxmlformats.org/officeDocument/2006/relationships/control" Target="activeX/activeX11.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BC9E-E25D-434B-8CC2-7ADC9E6A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 Shrader</cp:lastModifiedBy>
  <cp:revision>6</cp:revision>
  <dcterms:created xsi:type="dcterms:W3CDTF">2018-09-03T15:06:00Z</dcterms:created>
  <dcterms:modified xsi:type="dcterms:W3CDTF">2023-10-10T21:14:00Z</dcterms:modified>
  <dc:language>en-US</dc:language>
</cp:coreProperties>
</file>