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6C644A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A53715" w:rsidP="00A5371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A53715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GG </w:t>
      </w:r>
      <w:proofErr w:type="spellStart"/>
      <w:r w:rsidRPr="00A53715">
        <w:rPr>
          <w:rFonts w:asciiTheme="minorBidi" w:hAnsiTheme="minorBidi"/>
          <w:color w:val="000000" w:themeColor="text1"/>
          <w:sz w:val="48"/>
          <w:szCs w:val="48"/>
          <w:u w:val="single"/>
        </w:rPr>
        <w:t>Marmont</w:t>
      </w:r>
      <w:proofErr w:type="spellEnd"/>
      <w:r w:rsidRPr="00A53715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clutch</w:t>
      </w:r>
    </w:p>
    <w:p w:rsidR="00A53715" w:rsidRPr="00723124" w:rsidRDefault="00A53715" w:rsidP="00A5371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336E6" w:rsidRPr="002336E6" w:rsidRDefault="002336E6" w:rsidP="002336E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The GG </w:t>
      </w:r>
      <w:proofErr w:type="spellStart"/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>Marmont</w:t>
      </w:r>
      <w:proofErr w:type="spellEnd"/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bag is reimagined for Pre-Fall 2019 in black diagonal matelassé</w:t>
      </w:r>
    </w:p>
    <w:p w:rsidR="002336E6" w:rsidRPr="002336E6" w:rsidRDefault="002336E6" w:rsidP="002336E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>quilted leather, trimmed with contrast cerise piping. The clutch's softly structured shape is</w:t>
      </w:r>
    </w:p>
    <w:p w:rsidR="002336E6" w:rsidRPr="002336E6" w:rsidRDefault="002336E6" w:rsidP="002336E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>completed with a back open pocket and oversize flap closure embellished with the</w:t>
      </w:r>
    </w:p>
    <w:p w:rsidR="00202BD0" w:rsidRPr="00D178F8" w:rsidRDefault="002336E6" w:rsidP="002336E6">
      <w:pPr>
        <w:autoSpaceDE w:val="0"/>
        <w:autoSpaceDN w:val="0"/>
        <w:adjustRightInd w:val="0"/>
        <w:spacing w:after="0" w:line="360" w:lineRule="auto"/>
        <w:rPr>
          <w:color w:val="44546A" w:themeColor="text2"/>
        </w:rPr>
      </w:pPr>
      <w:r w:rsidRPr="002336E6">
        <w:rPr>
          <w:rFonts w:asciiTheme="minorBidi" w:hAnsiTheme="minorBidi"/>
          <w:b/>
          <w:bCs/>
          <w:color w:val="44546A" w:themeColor="text2"/>
          <w:sz w:val="24"/>
          <w:szCs w:val="24"/>
        </w:rPr>
        <w:t>collection's distinct Double G in a twisted torchon design.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336E6"/>
    <w:rsid w:val="00380884"/>
    <w:rsid w:val="00552AAF"/>
    <w:rsid w:val="00586044"/>
    <w:rsid w:val="00661CD7"/>
    <w:rsid w:val="006C644A"/>
    <w:rsid w:val="00723124"/>
    <w:rsid w:val="0088639F"/>
    <w:rsid w:val="00A53715"/>
    <w:rsid w:val="00B75CBA"/>
    <w:rsid w:val="00D178F8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9E9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2019-07-20T08:49:00Z</dcterms:modified>
</cp:coreProperties>
</file>