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27C30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27C30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27C30">
        <w:rPr>
          <w:rFonts w:asciiTheme="minorBidi" w:hAnsiTheme="minorBidi"/>
          <w:color w:val="000000" w:themeColor="text1"/>
          <w:sz w:val="48"/>
          <w:szCs w:val="48"/>
          <w:u w:val="single"/>
        </w:rPr>
        <w:t>Tote Explorer Monogram Eclipse Canvas</w:t>
      </w:r>
    </w:p>
    <w:p w:rsidR="00827C30" w:rsidRPr="00723124" w:rsidRDefault="00827C30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Monogram Eclipse canvas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Textile lining</w:t>
      </w:r>
    </w:p>
    <w:p w:rsid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Epi leather &amp; textile trim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Silver coloured metallic pieces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Zip closure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Adjustable &amp; removable leather shoulder strap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Leather top handles</w:t>
      </w:r>
    </w:p>
    <w:p w:rsidR="00827C30" w:rsidRPr="00827C30" w:rsidRDefault="00827C30" w:rsidP="00827C30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Internal large flat pocket</w:t>
      </w:r>
    </w:p>
    <w:p w:rsidR="00380884" w:rsidRDefault="00827C30">
      <w:r w:rsidRPr="00827C30">
        <w:rPr>
          <w:rFonts w:asciiTheme="minorBidi" w:hAnsiTheme="minorBidi"/>
          <w:b/>
          <w:bCs/>
          <w:color w:val="44546A" w:themeColor="text2"/>
          <w:sz w:val="24"/>
          <w:szCs w:val="24"/>
        </w:rPr>
        <w:t>- Internal three flat pockets</w:t>
      </w:r>
      <w:bookmarkStart w:id="0" w:name="_GoBack"/>
      <w:bookmarkEnd w:id="0"/>
    </w:p>
    <w:sectPr w:rsidR="00380884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27C30"/>
    <w:rsid w:val="0088639F"/>
    <w:rsid w:val="00B10982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1159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2019-07-19T15:44:00Z</dcterms:modified>
</cp:coreProperties>
</file>