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C34C44" w:rsidP="0072312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380884" w:rsidRDefault="00380884"/>
    <w:p w:rsidR="00723124" w:rsidRDefault="00723124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586044">
        <w:rPr>
          <w:rFonts w:asciiTheme="minorBidi" w:hAnsiTheme="minorBidi"/>
          <w:color w:val="000000" w:themeColor="text1"/>
          <w:sz w:val="48"/>
          <w:szCs w:val="48"/>
          <w:u w:val="single"/>
        </w:rPr>
        <w:t>RYDER MINI SATCHEL</w:t>
      </w:r>
    </w:p>
    <w:p w:rsidR="00723124" w:rsidRPr="00723124" w:rsidRDefault="00723124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Mini Satchel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Tech Compatibility: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iPhone® 6 Plus, iPhone® 7 Plus, iPhone® 8 Plus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Exterior Material: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Leather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Interior Details: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1 Slide Pocket, 1 Zipper Pocket</w:t>
      </w:r>
    </w:p>
    <w:p w:rsidR="00723124" w:rsidRPr="00D178F8" w:rsidRDefault="00723124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color w:val="44546A" w:themeColor="text2"/>
          <w:sz w:val="24"/>
          <w:szCs w:val="24"/>
        </w:rPr>
      </w:pPr>
      <w:r w:rsidRPr="00D178F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Measurements: </w:t>
      </w:r>
      <w:r w:rsidRPr="00D178F8">
        <w:rPr>
          <w:rFonts w:asciiTheme="minorBidi" w:hAnsiTheme="minorBidi"/>
          <w:color w:val="44546A" w:themeColor="text2"/>
          <w:sz w:val="24"/>
          <w:szCs w:val="24"/>
        </w:rPr>
        <w:t>9"L x 4.25"W x 7"H</w:t>
      </w:r>
    </w:p>
    <w:p w:rsidR="00380884" w:rsidRDefault="00380884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263562"/>
    <w:rsid w:val="00380884"/>
    <w:rsid w:val="00552AAF"/>
    <w:rsid w:val="00586044"/>
    <w:rsid w:val="00661CD7"/>
    <w:rsid w:val="00723124"/>
    <w:rsid w:val="0088639F"/>
    <w:rsid w:val="00B75CBA"/>
    <w:rsid w:val="00C34C44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13</cp:revision>
  <dcterms:created xsi:type="dcterms:W3CDTF">2019-07-16T07:00:00Z</dcterms:created>
  <dcterms:modified xsi:type="dcterms:W3CDTF">2019-07-16T07:26:00Z</dcterms:modified>
</cp:coreProperties>
</file>