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z w:val="36"/>
          <w:szCs w:val="36"/>
          <w:rtl w:val="0"/>
        </w:rPr>
        <w:t xml:space="preserve">CSE221: Algorithms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z w:val="36"/>
          <w:szCs w:val="36"/>
          <w:rtl w:val="0"/>
        </w:rPr>
        <w:t xml:space="preserve">Lab-03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color w:val="1155cc"/>
          <w:sz w:val="28"/>
          <w:szCs w:val="28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z w:val="36"/>
          <w:szCs w:val="36"/>
          <w:rtl w:val="0"/>
        </w:rPr>
        <w:t xml:space="preserve">Fall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15"/>
        <w:jc w:val="left"/>
        <w:rPr>
          <w:rFonts w:ascii="Courier Prime" w:cs="Courier Prime" w:eastAsia="Courier Prime" w:hAnsi="Courier Prime"/>
          <w:b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Assignment-03 Links: 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codeforces Invitation Link: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</w:t>
      </w:r>
      <w:hyperlink r:id="rId6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https://codeforces.com/contestInvitation/79ed1217900aad814fcffca59c6b0853bfd4a7e8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Alternative Link: </w:t>
      </w:r>
      <w:hyperlink r:id="rId7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https://codeforces.com/contests/647079</w:t>
        </w:r>
      </w:hyperlink>
      <w:r w:rsidDel="00000000" w:rsidR="00000000" w:rsidRPr="00000000">
        <w:rPr>
          <w:rFonts w:ascii="Courier Prime" w:cs="Courier Prime" w:eastAsia="Courier Prime" w:hAnsi="Courier Prime"/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[The alternative link will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only work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after you have successfully registered using the first link.]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Deadline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Nov 9, 2025 2:00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No submission can be considered after the deadline ends.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0" w:firstLine="0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Learning Outcome:</w:t>
      </w:r>
    </w:p>
    <w:p w:rsidR="00000000" w:rsidDel="00000000" w:rsidP="00000000" w:rsidRDefault="00000000" w:rsidRPr="00000000" w14:paraId="00000012">
      <w:pPr>
        <w:shd w:fill="fffffe" w:val="clear"/>
        <w:spacing w:after="240" w:before="240"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In this lab, we will explore the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Divide and Conquer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paradigm, which is a fundamental algorithmic technique for solving problems efficiently by breaking them into smaller subproblems. Through hands-on problem-solving, students will develop a deeper understanding of recursion, algorithm design, and optimization.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e" w:val="clear"/>
        <w:spacing w:before="280" w:line="325.71428571428567" w:lineRule="auto"/>
        <w:jc w:val="both"/>
        <w:rPr>
          <w:rFonts w:ascii="Courier Prime" w:cs="Courier Prime" w:eastAsia="Courier Prime" w:hAnsi="Courier Prime"/>
          <w:b w:val="1"/>
          <w:color w:val="000000"/>
          <w:sz w:val="22"/>
          <w:szCs w:val="22"/>
        </w:rPr>
      </w:pPr>
      <w:bookmarkStart w:colFirst="0" w:colLast="0" w:name="_rgt0g8mql7gs" w:id="0"/>
      <w:bookmarkEnd w:id="0"/>
      <w:r w:rsidDel="00000000" w:rsidR="00000000" w:rsidRPr="00000000">
        <w:rPr>
          <w:rFonts w:ascii="Courier Prime" w:cs="Courier Prime" w:eastAsia="Courier Prime" w:hAnsi="Courier Prime"/>
          <w:b w:val="1"/>
          <w:color w:val="000000"/>
          <w:sz w:val="22"/>
          <w:szCs w:val="22"/>
          <w:rtl w:val="0"/>
        </w:rPr>
        <w:t xml:space="preserve">Understanding the Divide and Conquer Approach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e" w:val="clear"/>
        <w:spacing w:after="0" w:afterAutospacing="0" w:before="240" w:line="325.71428571428567" w:lineRule="auto"/>
        <w:ind w:left="720" w:hanging="360"/>
        <w:rPr/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Learn how to break a problem into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smaller independent subproblems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, solve them recursively, and combine the results.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e" w:val="clear"/>
        <w:spacing w:after="0" w:afterAutospacing="0" w:before="0" w:beforeAutospacing="0" w:line="325.71428571428567" w:lineRule="auto"/>
        <w:ind w:left="720" w:hanging="360"/>
        <w:rPr/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Understand when and why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Divide and Conquer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is preferable over brute-force approaches.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e" w:val="clear"/>
        <w:spacing w:after="240" w:before="0" w:beforeAutospacing="0" w:line="325.71428571428567" w:lineRule="auto"/>
        <w:ind w:left="720" w:hanging="360"/>
        <w:rPr/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Apply recurrence relations and the Master Theorem to analyze time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complexity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forces.com/contestInvitation/79ed1217900aad814fcffca59c6b0853bfd4a7e8" TargetMode="External"/><Relationship Id="rId7" Type="http://schemas.openxmlformats.org/officeDocument/2006/relationships/hyperlink" Target="https://codeforces.com/contests/64707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