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DF29D2" w14:textId="77777777" w:rsidR="00114BA4" w:rsidRDefault="00114BA4">
      <w:pPr>
        <w:spacing w:before="1200"/>
      </w:pPr>
    </w:p>
    <w:p w14:paraId="22540A66" w14:textId="77777777" w:rsidR="00114BA4" w:rsidRDefault="00985ADC">
      <w:pPr>
        <w:jc w:val="center"/>
      </w:pPr>
      <w:proofErr w:type="spellStart"/>
      <w:r>
        <w:rPr>
          <w:b/>
          <w:bCs/>
          <w:color w:val="1F3864"/>
          <w:sz w:val="52"/>
          <w:szCs w:val="52"/>
        </w:rPr>
        <w:t>FarmGuard</w:t>
      </w:r>
      <w:proofErr w:type="spellEnd"/>
      <w:r>
        <w:rPr>
          <w:b/>
          <w:bCs/>
          <w:color w:val="1F3864"/>
          <w:sz w:val="52"/>
          <w:szCs w:val="52"/>
        </w:rPr>
        <w:t xml:space="preserve"> — Animal Heat Risk</w:t>
      </w:r>
    </w:p>
    <w:p w14:paraId="0D1FABDF" w14:textId="77777777" w:rsidR="00114BA4" w:rsidRDefault="00985ADC">
      <w:pPr>
        <w:spacing w:after="400"/>
        <w:jc w:val="center"/>
      </w:pPr>
      <w:r>
        <w:rPr>
          <w:b/>
          <w:bCs/>
          <w:color w:val="1F3864"/>
          <w:sz w:val="52"/>
          <w:szCs w:val="52"/>
        </w:rPr>
        <w:t>Classification Model</w:t>
      </w:r>
    </w:p>
    <w:p w14:paraId="13114210" w14:textId="77777777" w:rsidR="00114BA4" w:rsidRDefault="00985ADC">
      <w:pPr>
        <w:spacing w:after="100"/>
        <w:jc w:val="center"/>
      </w:pPr>
      <w:r>
        <w:rPr>
          <w:i/>
          <w:iCs/>
          <w:color w:val="C55A11"/>
          <w:sz w:val="28"/>
          <w:szCs w:val="28"/>
        </w:rPr>
        <w:t>Technical Documentation</w:t>
      </w:r>
    </w:p>
    <w:p w14:paraId="18200E32" w14:textId="77777777" w:rsidR="00114BA4" w:rsidRDefault="00985ADC">
      <w:pPr>
        <w:spacing w:before="800"/>
        <w:jc w:val="center"/>
      </w:pPr>
      <w:r>
        <w:rPr>
          <w:color w:val="595959"/>
        </w:rPr>
        <w:t>Dataset: farmguard_animal_heat_risk.csv</w:t>
      </w:r>
    </w:p>
    <w:p w14:paraId="20CD585A" w14:textId="77777777" w:rsidR="00114BA4" w:rsidRDefault="00985ADC">
      <w:pPr>
        <w:jc w:val="center"/>
      </w:pPr>
      <w:r>
        <w:rPr>
          <w:color w:val="595959"/>
        </w:rPr>
        <w:t>Model: Random Forest Multi-Class Classifier</w:t>
      </w:r>
    </w:p>
    <w:p w14:paraId="00C3336A" w14:textId="77777777" w:rsidR="00114BA4" w:rsidRDefault="00985ADC">
      <w:pPr>
        <w:jc w:val="center"/>
      </w:pPr>
      <w:r>
        <w:rPr>
          <w:color w:val="595959"/>
        </w:rPr>
        <w:t>August 2026</w:t>
      </w:r>
    </w:p>
    <w:p w14:paraId="5B981E42" w14:textId="77777777" w:rsidR="00114BA4" w:rsidRDefault="00985ADC">
      <w:r>
        <w:br w:type="page"/>
      </w:r>
    </w:p>
    <w:p w14:paraId="75CD9F05" w14:textId="77777777" w:rsidR="00114BA4" w:rsidRDefault="00985ADC">
      <w:pPr>
        <w:pStyle w:val="Heading1"/>
      </w:pPr>
      <w:r>
        <w:lastRenderedPageBreak/>
        <w:t>1. Project Overview</w:t>
      </w:r>
    </w:p>
    <w:p w14:paraId="6C5A6E56" w14:textId="77777777" w:rsidR="00114BA4" w:rsidRDefault="00985ADC">
      <w:pPr>
        <w:spacing w:after="160"/>
      </w:pPr>
      <w:r>
        <w:t>This model classifies livestock heat-stress risk into four levels — Low, Moderate, High, and Critical — using animal characteristics and environmental conditions. The goal is to give farmers early warning of dangerous heat stress across goats, sheep, and cattle so they can intervene before animal welfare and productivity are affected.</w:t>
      </w:r>
    </w:p>
    <w:p w14:paraId="6447CC41" w14:textId="77777777" w:rsidR="00114BA4" w:rsidRDefault="00985ADC">
      <w:pPr>
        <w:spacing w:after="80"/>
      </w:pPr>
      <w:r>
        <w:rPr>
          <w:b/>
          <w:bCs/>
        </w:rPr>
        <w:t xml:space="preserve">Target variable: </w:t>
      </w:r>
      <w:proofErr w:type="spellStart"/>
      <w:r>
        <w:t>risk_level</w:t>
      </w:r>
      <w:proofErr w:type="spellEnd"/>
      <w:r>
        <w:t xml:space="preserve"> (Low / Moderate / High / Critical)</w:t>
      </w:r>
    </w:p>
    <w:p w14:paraId="3173D2EC" w14:textId="77777777" w:rsidR="00114BA4" w:rsidRDefault="00985ADC">
      <w:pPr>
        <w:spacing w:after="80"/>
      </w:pPr>
      <w:r>
        <w:rPr>
          <w:b/>
          <w:bCs/>
        </w:rPr>
        <w:t xml:space="preserve">Algorithm: </w:t>
      </w:r>
      <w:r>
        <w:t xml:space="preserve">Random Forest (300 trees, </w:t>
      </w:r>
      <w:proofErr w:type="spellStart"/>
      <w:r>
        <w:t>class_weight</w:t>
      </w:r>
      <w:proofErr w:type="spellEnd"/>
      <w:r>
        <w:t>='balanced')</w:t>
      </w:r>
    </w:p>
    <w:p w14:paraId="436F847F" w14:textId="77777777" w:rsidR="00114BA4" w:rsidRDefault="00985ADC">
      <w:pPr>
        <w:spacing w:after="80"/>
      </w:pPr>
      <w:r>
        <w:rPr>
          <w:b/>
          <w:bCs/>
        </w:rPr>
        <w:t xml:space="preserve">Records: </w:t>
      </w:r>
      <w:r>
        <w:t>10,000 animal observations</w:t>
      </w:r>
    </w:p>
    <w:p w14:paraId="283AD108" w14:textId="77777777" w:rsidR="00114BA4" w:rsidRDefault="00985ADC">
      <w:pPr>
        <w:spacing w:after="80"/>
      </w:pPr>
      <w:r>
        <w:rPr>
          <w:b/>
          <w:bCs/>
        </w:rPr>
        <w:t xml:space="preserve">Species covered: </w:t>
      </w:r>
      <w:r>
        <w:t>Goat, sheep, cattle — 15 breeds total</w:t>
      </w:r>
    </w:p>
    <w:p w14:paraId="7371F206" w14:textId="77777777" w:rsidR="00114BA4" w:rsidRDefault="00985ADC">
      <w:pPr>
        <w:spacing w:after="80"/>
      </w:pPr>
      <w:r>
        <w:rPr>
          <w:b/>
          <w:bCs/>
        </w:rPr>
        <w:t xml:space="preserve">Features: </w:t>
      </w:r>
      <w:r>
        <w:t>10 raw inputs + 2 derived heat-stress indices (THI, HLI)</w:t>
      </w:r>
    </w:p>
    <w:p w14:paraId="755ED360" w14:textId="77777777" w:rsidR="00114BA4" w:rsidRDefault="00985ADC">
      <w:pPr>
        <w:pStyle w:val="Heading2"/>
      </w:pPr>
      <w:r>
        <w:t>Feature Categories</w:t>
      </w:r>
    </w:p>
    <w:p w14:paraId="51E00C2D" w14:textId="77777777" w:rsidR="00114BA4" w:rsidRDefault="00985ADC">
      <w:pPr>
        <w:pStyle w:val="ListParagraph"/>
        <w:numPr>
          <w:ilvl w:val="0"/>
          <w:numId w:val="1"/>
        </w:numPr>
        <w:spacing w:after="80"/>
      </w:pPr>
      <w:r>
        <w:t>Animal traits: species, breed, sex, age, weight, physiological stage (lactating / growing / pregnant / dry)</w:t>
      </w:r>
    </w:p>
    <w:p w14:paraId="1B3FEF65" w14:textId="77777777" w:rsidR="00114BA4" w:rsidRDefault="00985ADC">
      <w:pPr>
        <w:pStyle w:val="ListParagraph"/>
        <w:numPr>
          <w:ilvl w:val="0"/>
          <w:numId w:val="1"/>
        </w:numPr>
        <w:spacing w:after="80"/>
      </w:pPr>
      <w:r>
        <w:t>Environment: temperature, humidity, latitude, longitude</w:t>
      </w:r>
    </w:p>
    <w:p w14:paraId="7ECFAF62" w14:textId="77777777" w:rsidR="00114BA4" w:rsidRDefault="00985ADC">
      <w:pPr>
        <w:pStyle w:val="ListParagraph"/>
        <w:numPr>
          <w:ilvl w:val="0"/>
          <w:numId w:val="1"/>
        </w:numPr>
        <w:spacing w:after="80"/>
      </w:pPr>
      <w:r>
        <w:t>Derived heat-stress indices: THI (Temperature-Humidity Index), HLI (Heat Load Index)</w:t>
      </w:r>
    </w:p>
    <w:p w14:paraId="00883D90" w14:textId="77777777" w:rsidR="00114BA4" w:rsidRDefault="00985ADC">
      <w:pPr>
        <w:pStyle w:val="Heading1"/>
      </w:pPr>
      <w:r>
        <w:t>2. Dataset Description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114BA4" w14:paraId="0C3A00D2" w14:textId="77777777">
        <w:tc>
          <w:tcPr>
            <w:tcW w:w="4500" w:type="dxa"/>
            <w:shd w:val="clear" w:color="auto" w:fill="1F3864"/>
            <w:tcMar>
              <w:top w:w="100" w:type="dxa"/>
              <w:left w:w="120" w:type="dxa"/>
              <w:bottom w:w="100" w:type="dxa"/>
              <w:right w:w="120" w:type="dxa"/>
            </w:tcMar>
          </w:tcPr>
          <w:p w14:paraId="05AE73A4" w14:textId="77777777" w:rsidR="00114BA4" w:rsidRDefault="00985ADC">
            <w:r>
              <w:rPr>
                <w:b/>
                <w:bCs/>
                <w:color w:val="FFFFFF"/>
                <w:sz w:val="20"/>
                <w:szCs w:val="20"/>
              </w:rPr>
              <w:t>Property</w:t>
            </w:r>
          </w:p>
        </w:tc>
        <w:tc>
          <w:tcPr>
            <w:tcW w:w="4500" w:type="dxa"/>
            <w:shd w:val="clear" w:color="auto" w:fill="1F3864"/>
            <w:tcMar>
              <w:top w:w="100" w:type="dxa"/>
              <w:left w:w="120" w:type="dxa"/>
              <w:bottom w:w="100" w:type="dxa"/>
              <w:right w:w="120" w:type="dxa"/>
            </w:tcMar>
          </w:tcPr>
          <w:p w14:paraId="10970225" w14:textId="77777777" w:rsidR="00114BA4" w:rsidRDefault="00985ADC">
            <w:r>
              <w:rPr>
                <w:b/>
                <w:bCs/>
                <w:color w:val="FFFFFF"/>
                <w:sz w:val="20"/>
                <w:szCs w:val="20"/>
              </w:rPr>
              <w:t>Value</w:t>
            </w:r>
          </w:p>
        </w:tc>
      </w:tr>
      <w:tr w:rsidR="00114BA4" w14:paraId="461A5F35" w14:textId="77777777">
        <w:tc>
          <w:tcPr>
            <w:tcW w:w="4500" w:type="dxa"/>
            <w:tcMar>
              <w:top w:w="100" w:type="dxa"/>
              <w:left w:w="120" w:type="dxa"/>
              <w:bottom w:w="100" w:type="dxa"/>
              <w:right w:w="120" w:type="dxa"/>
            </w:tcMar>
          </w:tcPr>
          <w:p w14:paraId="283E356A" w14:textId="77777777" w:rsidR="00114BA4" w:rsidRDefault="00985ADC">
            <w:r>
              <w:rPr>
                <w:color w:val="000000"/>
                <w:sz w:val="20"/>
                <w:szCs w:val="20"/>
              </w:rPr>
              <w:t>Total records</w:t>
            </w:r>
          </w:p>
        </w:tc>
        <w:tc>
          <w:tcPr>
            <w:tcW w:w="4500" w:type="dxa"/>
            <w:tcMar>
              <w:top w:w="100" w:type="dxa"/>
              <w:left w:w="120" w:type="dxa"/>
              <w:bottom w:w="100" w:type="dxa"/>
              <w:right w:w="120" w:type="dxa"/>
            </w:tcMar>
          </w:tcPr>
          <w:p w14:paraId="7593E739" w14:textId="77777777" w:rsidR="00114BA4" w:rsidRDefault="00985ADC">
            <w:r>
              <w:rPr>
                <w:color w:val="000000"/>
                <w:sz w:val="20"/>
                <w:szCs w:val="20"/>
              </w:rPr>
              <w:t>10,000</w:t>
            </w:r>
          </w:p>
        </w:tc>
      </w:tr>
      <w:tr w:rsidR="00114BA4" w14:paraId="1487A3DE" w14:textId="77777777">
        <w:tc>
          <w:tcPr>
            <w:tcW w:w="4500" w:type="dxa"/>
            <w:shd w:val="clear" w:color="auto" w:fill="F2F2F2"/>
            <w:tcMar>
              <w:top w:w="100" w:type="dxa"/>
              <w:left w:w="120" w:type="dxa"/>
              <w:bottom w:w="100" w:type="dxa"/>
              <w:right w:w="120" w:type="dxa"/>
            </w:tcMar>
          </w:tcPr>
          <w:p w14:paraId="7CC34480" w14:textId="77777777" w:rsidR="00114BA4" w:rsidRDefault="00985ADC">
            <w:r>
              <w:rPr>
                <w:color w:val="000000"/>
                <w:sz w:val="20"/>
                <w:szCs w:val="20"/>
              </w:rPr>
              <w:t>Total columns</w:t>
            </w:r>
          </w:p>
        </w:tc>
        <w:tc>
          <w:tcPr>
            <w:tcW w:w="4500" w:type="dxa"/>
            <w:shd w:val="clear" w:color="auto" w:fill="F2F2F2"/>
            <w:tcMar>
              <w:top w:w="100" w:type="dxa"/>
              <w:left w:w="120" w:type="dxa"/>
              <w:bottom w:w="100" w:type="dxa"/>
              <w:right w:w="120" w:type="dxa"/>
            </w:tcMar>
          </w:tcPr>
          <w:p w14:paraId="6A27D0F1" w14:textId="77777777" w:rsidR="00114BA4" w:rsidRDefault="00985ADC">
            <w:r>
              <w:rPr>
                <w:color w:val="000000"/>
                <w:sz w:val="20"/>
                <w:szCs w:val="20"/>
              </w:rPr>
              <w:t>15 (13 features/IDs + 1 target)</w:t>
            </w:r>
          </w:p>
        </w:tc>
      </w:tr>
      <w:tr w:rsidR="00114BA4" w14:paraId="4B4C0D9B" w14:textId="77777777">
        <w:tc>
          <w:tcPr>
            <w:tcW w:w="4500" w:type="dxa"/>
            <w:tcMar>
              <w:top w:w="100" w:type="dxa"/>
              <w:left w:w="120" w:type="dxa"/>
              <w:bottom w:w="100" w:type="dxa"/>
              <w:right w:w="120" w:type="dxa"/>
            </w:tcMar>
          </w:tcPr>
          <w:p w14:paraId="32A627DB" w14:textId="77777777" w:rsidR="00114BA4" w:rsidRDefault="00985ADC">
            <w:r>
              <w:rPr>
                <w:color w:val="000000"/>
                <w:sz w:val="20"/>
                <w:szCs w:val="20"/>
              </w:rPr>
              <w:t>Missing values</w:t>
            </w:r>
          </w:p>
        </w:tc>
        <w:tc>
          <w:tcPr>
            <w:tcW w:w="4500" w:type="dxa"/>
            <w:tcMar>
              <w:top w:w="100" w:type="dxa"/>
              <w:left w:w="120" w:type="dxa"/>
              <w:bottom w:w="100" w:type="dxa"/>
              <w:right w:w="120" w:type="dxa"/>
            </w:tcMar>
          </w:tcPr>
          <w:p w14:paraId="2B53DCD8" w14:textId="77777777" w:rsidR="00114BA4" w:rsidRDefault="00985ADC">
            <w:r>
              <w:rPr>
                <w:color w:val="000000"/>
                <w:sz w:val="20"/>
                <w:szCs w:val="20"/>
              </w:rPr>
              <w:t>None</w:t>
            </w:r>
          </w:p>
        </w:tc>
      </w:tr>
      <w:tr w:rsidR="00114BA4" w14:paraId="04D1BBB5" w14:textId="77777777">
        <w:tc>
          <w:tcPr>
            <w:tcW w:w="4500" w:type="dxa"/>
            <w:shd w:val="clear" w:color="auto" w:fill="F2F2F2"/>
            <w:tcMar>
              <w:top w:w="100" w:type="dxa"/>
              <w:left w:w="120" w:type="dxa"/>
              <w:bottom w:w="100" w:type="dxa"/>
              <w:right w:w="120" w:type="dxa"/>
            </w:tcMar>
          </w:tcPr>
          <w:p w14:paraId="3FB2C38F" w14:textId="77777777" w:rsidR="00114BA4" w:rsidRDefault="00985ADC">
            <w:r>
              <w:rPr>
                <w:color w:val="000000"/>
                <w:sz w:val="20"/>
                <w:szCs w:val="20"/>
              </w:rPr>
              <w:t>Species</w:t>
            </w:r>
          </w:p>
        </w:tc>
        <w:tc>
          <w:tcPr>
            <w:tcW w:w="4500" w:type="dxa"/>
            <w:shd w:val="clear" w:color="auto" w:fill="F2F2F2"/>
            <w:tcMar>
              <w:top w:w="100" w:type="dxa"/>
              <w:left w:w="120" w:type="dxa"/>
              <w:bottom w:w="100" w:type="dxa"/>
              <w:right w:w="120" w:type="dxa"/>
            </w:tcMar>
          </w:tcPr>
          <w:p w14:paraId="48050D08" w14:textId="77777777" w:rsidR="00114BA4" w:rsidRDefault="00985ADC">
            <w:r>
              <w:rPr>
                <w:color w:val="000000"/>
                <w:sz w:val="20"/>
                <w:szCs w:val="20"/>
              </w:rPr>
              <w:t>3 (goat, sheep, cattle)</w:t>
            </w:r>
          </w:p>
        </w:tc>
      </w:tr>
      <w:tr w:rsidR="00114BA4" w14:paraId="073E553D" w14:textId="77777777">
        <w:tc>
          <w:tcPr>
            <w:tcW w:w="4500" w:type="dxa"/>
            <w:tcMar>
              <w:top w:w="100" w:type="dxa"/>
              <w:left w:w="120" w:type="dxa"/>
              <w:bottom w:w="100" w:type="dxa"/>
              <w:right w:w="120" w:type="dxa"/>
            </w:tcMar>
          </w:tcPr>
          <w:p w14:paraId="7D1AD363" w14:textId="77777777" w:rsidR="00114BA4" w:rsidRDefault="00985ADC">
            <w:r>
              <w:rPr>
                <w:color w:val="000000"/>
                <w:sz w:val="20"/>
                <w:szCs w:val="20"/>
              </w:rPr>
              <w:t>Breeds</w:t>
            </w:r>
          </w:p>
        </w:tc>
        <w:tc>
          <w:tcPr>
            <w:tcW w:w="4500" w:type="dxa"/>
            <w:tcMar>
              <w:top w:w="100" w:type="dxa"/>
              <w:left w:w="120" w:type="dxa"/>
              <w:bottom w:w="100" w:type="dxa"/>
              <w:right w:w="120" w:type="dxa"/>
            </w:tcMar>
          </w:tcPr>
          <w:p w14:paraId="092C657E" w14:textId="77777777" w:rsidR="00114BA4" w:rsidRDefault="00985ADC">
            <w:r>
              <w:rPr>
                <w:color w:val="000000"/>
                <w:sz w:val="20"/>
                <w:szCs w:val="20"/>
              </w:rPr>
              <w:t>15</w:t>
            </w:r>
          </w:p>
        </w:tc>
      </w:tr>
      <w:tr w:rsidR="00114BA4" w14:paraId="1BA5437B" w14:textId="77777777">
        <w:tc>
          <w:tcPr>
            <w:tcW w:w="4500" w:type="dxa"/>
            <w:shd w:val="clear" w:color="auto" w:fill="F2F2F2"/>
            <w:tcMar>
              <w:top w:w="100" w:type="dxa"/>
              <w:left w:w="120" w:type="dxa"/>
              <w:bottom w:w="100" w:type="dxa"/>
              <w:right w:w="120" w:type="dxa"/>
            </w:tcMar>
          </w:tcPr>
          <w:p w14:paraId="7D58BD0E" w14:textId="77777777" w:rsidR="00114BA4" w:rsidRDefault="00985ADC">
            <w:r>
              <w:rPr>
                <w:color w:val="000000"/>
                <w:sz w:val="20"/>
                <w:szCs w:val="20"/>
              </w:rPr>
              <w:t>Physiological stages</w:t>
            </w:r>
          </w:p>
        </w:tc>
        <w:tc>
          <w:tcPr>
            <w:tcW w:w="4500" w:type="dxa"/>
            <w:shd w:val="clear" w:color="auto" w:fill="F2F2F2"/>
            <w:tcMar>
              <w:top w:w="100" w:type="dxa"/>
              <w:left w:w="120" w:type="dxa"/>
              <w:bottom w:w="100" w:type="dxa"/>
              <w:right w:w="120" w:type="dxa"/>
            </w:tcMar>
          </w:tcPr>
          <w:p w14:paraId="5059AF41" w14:textId="77777777" w:rsidR="00114BA4" w:rsidRDefault="00985ADC">
            <w:r>
              <w:rPr>
                <w:color w:val="000000"/>
                <w:sz w:val="20"/>
                <w:szCs w:val="20"/>
              </w:rPr>
              <w:t>4 (lactating, growing, pregnant, dry)</w:t>
            </w:r>
          </w:p>
        </w:tc>
      </w:tr>
    </w:tbl>
    <w:p w14:paraId="2E1A8A9E" w14:textId="77777777" w:rsidR="00114BA4" w:rsidRDefault="00114BA4">
      <w:pPr>
        <w:spacing w:before="300"/>
      </w:pPr>
    </w:p>
    <w:p w14:paraId="4B44AD6F" w14:textId="77777777" w:rsidR="00114BA4" w:rsidRDefault="00985ADC">
      <w:pPr>
        <w:pStyle w:val="Heading2"/>
      </w:pPr>
      <w:r>
        <w:t>Risk Level Distribution</w:t>
      </w:r>
    </w:p>
    <w:p w14:paraId="24BE5397" w14:textId="77777777" w:rsidR="00114BA4" w:rsidRDefault="00985ADC">
      <w:pPr>
        <w:spacing w:after="160"/>
      </w:pPr>
      <w:r>
        <w:t xml:space="preserve">The dataset is imbalanced — 'Low' risk makes up over 60% of records, while the higher-severity classes are comparatively rare. Class imbalance is handled during training via </w:t>
      </w:r>
      <w:proofErr w:type="spellStart"/>
      <w:r>
        <w:t>class_weight</w:t>
      </w:r>
      <w:proofErr w:type="spellEnd"/>
      <w:r>
        <w:t>='balanced' in the Random Forest.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114BA4" w14:paraId="530A113D" w14:textId="77777777">
        <w:tc>
          <w:tcPr>
            <w:tcW w:w="3000" w:type="dxa"/>
            <w:shd w:val="clear" w:color="auto" w:fill="1F3864"/>
            <w:tcMar>
              <w:top w:w="100" w:type="dxa"/>
              <w:left w:w="120" w:type="dxa"/>
              <w:bottom w:w="100" w:type="dxa"/>
              <w:right w:w="120" w:type="dxa"/>
            </w:tcMar>
          </w:tcPr>
          <w:p w14:paraId="3499A0A6" w14:textId="77777777" w:rsidR="00114BA4" w:rsidRDefault="00985ADC">
            <w:r>
              <w:rPr>
                <w:b/>
                <w:bCs/>
                <w:color w:val="FFFFFF"/>
                <w:sz w:val="20"/>
                <w:szCs w:val="20"/>
              </w:rPr>
              <w:t>Risk Level</w:t>
            </w:r>
          </w:p>
        </w:tc>
        <w:tc>
          <w:tcPr>
            <w:tcW w:w="3000" w:type="dxa"/>
            <w:shd w:val="clear" w:color="auto" w:fill="1F3864"/>
            <w:tcMar>
              <w:top w:w="100" w:type="dxa"/>
              <w:left w:w="120" w:type="dxa"/>
              <w:bottom w:w="100" w:type="dxa"/>
              <w:right w:w="120" w:type="dxa"/>
            </w:tcMar>
          </w:tcPr>
          <w:p w14:paraId="04B4BD27" w14:textId="77777777" w:rsidR="00114BA4" w:rsidRDefault="00985ADC">
            <w:r>
              <w:rPr>
                <w:b/>
                <w:bCs/>
                <w:color w:val="FFFFFF"/>
                <w:sz w:val="20"/>
                <w:szCs w:val="20"/>
              </w:rPr>
              <w:t>Count</w:t>
            </w:r>
          </w:p>
        </w:tc>
        <w:tc>
          <w:tcPr>
            <w:tcW w:w="3000" w:type="dxa"/>
            <w:shd w:val="clear" w:color="auto" w:fill="1F3864"/>
            <w:tcMar>
              <w:top w:w="100" w:type="dxa"/>
              <w:left w:w="120" w:type="dxa"/>
              <w:bottom w:w="100" w:type="dxa"/>
              <w:right w:w="120" w:type="dxa"/>
            </w:tcMar>
          </w:tcPr>
          <w:p w14:paraId="24C9212A" w14:textId="77777777" w:rsidR="00114BA4" w:rsidRDefault="00985ADC">
            <w:r>
              <w:rPr>
                <w:b/>
                <w:bCs/>
                <w:color w:val="FFFFFF"/>
                <w:sz w:val="20"/>
                <w:szCs w:val="20"/>
              </w:rPr>
              <w:t>% of Data</w:t>
            </w:r>
          </w:p>
        </w:tc>
      </w:tr>
      <w:tr w:rsidR="00114BA4" w14:paraId="5394EA15" w14:textId="77777777">
        <w:tc>
          <w:tcPr>
            <w:tcW w:w="3000" w:type="dxa"/>
            <w:tcMar>
              <w:top w:w="100" w:type="dxa"/>
              <w:left w:w="120" w:type="dxa"/>
              <w:bottom w:w="100" w:type="dxa"/>
              <w:right w:w="120" w:type="dxa"/>
            </w:tcMar>
          </w:tcPr>
          <w:p w14:paraId="444427DA" w14:textId="77777777" w:rsidR="00114BA4" w:rsidRDefault="00985ADC">
            <w:r>
              <w:rPr>
                <w:color w:val="000000"/>
                <w:sz w:val="20"/>
                <w:szCs w:val="20"/>
              </w:rPr>
              <w:t>Low</w:t>
            </w:r>
          </w:p>
        </w:tc>
        <w:tc>
          <w:tcPr>
            <w:tcW w:w="3000" w:type="dxa"/>
            <w:tcMar>
              <w:top w:w="100" w:type="dxa"/>
              <w:left w:w="120" w:type="dxa"/>
              <w:bottom w:w="100" w:type="dxa"/>
              <w:right w:w="120" w:type="dxa"/>
            </w:tcMar>
          </w:tcPr>
          <w:p w14:paraId="05B9B61B" w14:textId="77777777" w:rsidR="00114BA4" w:rsidRDefault="00985ADC">
            <w:r>
              <w:rPr>
                <w:color w:val="000000"/>
                <w:sz w:val="20"/>
                <w:szCs w:val="20"/>
              </w:rPr>
              <w:t>6,150</w:t>
            </w:r>
          </w:p>
        </w:tc>
        <w:tc>
          <w:tcPr>
            <w:tcW w:w="3000" w:type="dxa"/>
            <w:tcMar>
              <w:top w:w="100" w:type="dxa"/>
              <w:left w:w="120" w:type="dxa"/>
              <w:bottom w:w="100" w:type="dxa"/>
              <w:right w:w="120" w:type="dxa"/>
            </w:tcMar>
          </w:tcPr>
          <w:p w14:paraId="408BF077" w14:textId="77777777" w:rsidR="00114BA4" w:rsidRDefault="00985ADC">
            <w:r>
              <w:rPr>
                <w:color w:val="000000"/>
                <w:sz w:val="20"/>
                <w:szCs w:val="20"/>
              </w:rPr>
              <w:t>61.5%</w:t>
            </w:r>
          </w:p>
        </w:tc>
      </w:tr>
      <w:tr w:rsidR="00114BA4" w14:paraId="2C3A55B6" w14:textId="77777777">
        <w:tc>
          <w:tcPr>
            <w:tcW w:w="3000" w:type="dxa"/>
            <w:shd w:val="clear" w:color="auto" w:fill="F2F2F2"/>
            <w:tcMar>
              <w:top w:w="100" w:type="dxa"/>
              <w:left w:w="120" w:type="dxa"/>
              <w:bottom w:w="100" w:type="dxa"/>
              <w:right w:w="120" w:type="dxa"/>
            </w:tcMar>
          </w:tcPr>
          <w:p w14:paraId="12E51434" w14:textId="77777777" w:rsidR="00114BA4" w:rsidRDefault="00985ADC">
            <w:r>
              <w:rPr>
                <w:color w:val="000000"/>
                <w:sz w:val="20"/>
                <w:szCs w:val="20"/>
              </w:rPr>
              <w:t>Moderate</w:t>
            </w:r>
          </w:p>
        </w:tc>
        <w:tc>
          <w:tcPr>
            <w:tcW w:w="3000" w:type="dxa"/>
            <w:shd w:val="clear" w:color="auto" w:fill="F2F2F2"/>
            <w:tcMar>
              <w:top w:w="100" w:type="dxa"/>
              <w:left w:w="120" w:type="dxa"/>
              <w:bottom w:w="100" w:type="dxa"/>
              <w:right w:w="120" w:type="dxa"/>
            </w:tcMar>
          </w:tcPr>
          <w:p w14:paraId="7944C9EE" w14:textId="77777777" w:rsidR="00114BA4" w:rsidRDefault="00985ADC">
            <w:r>
              <w:rPr>
                <w:color w:val="000000"/>
                <w:sz w:val="20"/>
                <w:szCs w:val="20"/>
              </w:rPr>
              <w:t>1,575</w:t>
            </w:r>
          </w:p>
        </w:tc>
        <w:tc>
          <w:tcPr>
            <w:tcW w:w="3000" w:type="dxa"/>
            <w:shd w:val="clear" w:color="auto" w:fill="F2F2F2"/>
            <w:tcMar>
              <w:top w:w="100" w:type="dxa"/>
              <w:left w:w="120" w:type="dxa"/>
              <w:bottom w:w="100" w:type="dxa"/>
              <w:right w:w="120" w:type="dxa"/>
            </w:tcMar>
          </w:tcPr>
          <w:p w14:paraId="5F03B4C2" w14:textId="77777777" w:rsidR="00114BA4" w:rsidRDefault="00985ADC">
            <w:r>
              <w:rPr>
                <w:color w:val="000000"/>
                <w:sz w:val="20"/>
                <w:szCs w:val="20"/>
              </w:rPr>
              <w:t>15.8%</w:t>
            </w:r>
          </w:p>
        </w:tc>
      </w:tr>
      <w:tr w:rsidR="00114BA4" w14:paraId="5A1D0A65" w14:textId="77777777">
        <w:tc>
          <w:tcPr>
            <w:tcW w:w="3000" w:type="dxa"/>
            <w:tcMar>
              <w:top w:w="100" w:type="dxa"/>
              <w:left w:w="120" w:type="dxa"/>
              <w:bottom w:w="100" w:type="dxa"/>
              <w:right w:w="120" w:type="dxa"/>
            </w:tcMar>
          </w:tcPr>
          <w:p w14:paraId="54F6FBC9" w14:textId="77777777" w:rsidR="00114BA4" w:rsidRDefault="00985ADC">
            <w:r>
              <w:rPr>
                <w:color w:val="000000"/>
                <w:sz w:val="20"/>
                <w:szCs w:val="20"/>
              </w:rPr>
              <w:t>Critical</w:t>
            </w:r>
          </w:p>
        </w:tc>
        <w:tc>
          <w:tcPr>
            <w:tcW w:w="3000" w:type="dxa"/>
            <w:tcMar>
              <w:top w:w="100" w:type="dxa"/>
              <w:left w:w="120" w:type="dxa"/>
              <w:bottom w:w="100" w:type="dxa"/>
              <w:right w:w="120" w:type="dxa"/>
            </w:tcMar>
          </w:tcPr>
          <w:p w14:paraId="2226319A" w14:textId="77777777" w:rsidR="00114BA4" w:rsidRDefault="00985ADC">
            <w:r>
              <w:rPr>
                <w:color w:val="000000"/>
                <w:sz w:val="20"/>
                <w:szCs w:val="20"/>
              </w:rPr>
              <w:t>1,261</w:t>
            </w:r>
          </w:p>
        </w:tc>
        <w:tc>
          <w:tcPr>
            <w:tcW w:w="3000" w:type="dxa"/>
            <w:tcMar>
              <w:top w:w="100" w:type="dxa"/>
              <w:left w:w="120" w:type="dxa"/>
              <w:bottom w:w="100" w:type="dxa"/>
              <w:right w:w="120" w:type="dxa"/>
            </w:tcMar>
          </w:tcPr>
          <w:p w14:paraId="2E49A3C8" w14:textId="77777777" w:rsidR="00114BA4" w:rsidRDefault="00985ADC">
            <w:r>
              <w:rPr>
                <w:color w:val="000000"/>
                <w:sz w:val="20"/>
                <w:szCs w:val="20"/>
              </w:rPr>
              <w:t>12.6%</w:t>
            </w:r>
          </w:p>
        </w:tc>
      </w:tr>
      <w:tr w:rsidR="00114BA4" w14:paraId="07C540D0" w14:textId="77777777">
        <w:tc>
          <w:tcPr>
            <w:tcW w:w="3000" w:type="dxa"/>
            <w:shd w:val="clear" w:color="auto" w:fill="F2F2F2"/>
            <w:tcMar>
              <w:top w:w="100" w:type="dxa"/>
              <w:left w:w="120" w:type="dxa"/>
              <w:bottom w:w="100" w:type="dxa"/>
              <w:right w:w="120" w:type="dxa"/>
            </w:tcMar>
          </w:tcPr>
          <w:p w14:paraId="27249D42" w14:textId="77777777" w:rsidR="00114BA4" w:rsidRDefault="00985ADC">
            <w:r>
              <w:rPr>
                <w:color w:val="000000"/>
                <w:sz w:val="20"/>
                <w:szCs w:val="20"/>
              </w:rPr>
              <w:lastRenderedPageBreak/>
              <w:t>High</w:t>
            </w:r>
          </w:p>
        </w:tc>
        <w:tc>
          <w:tcPr>
            <w:tcW w:w="3000" w:type="dxa"/>
            <w:shd w:val="clear" w:color="auto" w:fill="F2F2F2"/>
            <w:tcMar>
              <w:top w:w="100" w:type="dxa"/>
              <w:left w:w="120" w:type="dxa"/>
              <w:bottom w:w="100" w:type="dxa"/>
              <w:right w:w="120" w:type="dxa"/>
            </w:tcMar>
          </w:tcPr>
          <w:p w14:paraId="42B1BB47" w14:textId="77777777" w:rsidR="00114BA4" w:rsidRDefault="00985ADC">
            <w:r>
              <w:rPr>
                <w:color w:val="000000"/>
                <w:sz w:val="20"/>
                <w:szCs w:val="20"/>
              </w:rPr>
              <w:t>1,014</w:t>
            </w:r>
          </w:p>
        </w:tc>
        <w:tc>
          <w:tcPr>
            <w:tcW w:w="3000" w:type="dxa"/>
            <w:shd w:val="clear" w:color="auto" w:fill="F2F2F2"/>
            <w:tcMar>
              <w:top w:w="100" w:type="dxa"/>
              <w:left w:w="120" w:type="dxa"/>
              <w:bottom w:w="100" w:type="dxa"/>
              <w:right w:w="120" w:type="dxa"/>
            </w:tcMar>
          </w:tcPr>
          <w:p w14:paraId="376A6584" w14:textId="77777777" w:rsidR="00114BA4" w:rsidRDefault="00985ADC">
            <w:r>
              <w:rPr>
                <w:color w:val="000000"/>
                <w:sz w:val="20"/>
                <w:szCs w:val="20"/>
              </w:rPr>
              <w:t>10.1%</w:t>
            </w:r>
          </w:p>
        </w:tc>
      </w:tr>
    </w:tbl>
    <w:p w14:paraId="35542675" w14:textId="77777777" w:rsidR="00114BA4" w:rsidRDefault="00985ADC">
      <w:pPr>
        <w:spacing w:before="100" w:after="200"/>
        <w:jc w:val="center"/>
      </w:pPr>
      <w:r>
        <w:rPr>
          <w:noProof/>
        </w:rPr>
        <w:drawing>
          <wp:inline distT="0" distB="0" distL="0" distR="0" wp14:anchorId="5410826D" wp14:editId="18687BCC">
            <wp:extent cx="4762500" cy="2695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695575"/>
                    </a:xfrm>
                    <a:prstGeom prst="rect">
                      <a:avLst/>
                    </a:prstGeom>
                  </pic:spPr>
                </pic:pic>
              </a:graphicData>
            </a:graphic>
          </wp:inline>
        </w:drawing>
      </w:r>
    </w:p>
    <w:p w14:paraId="78542780" w14:textId="77777777" w:rsidR="00114BA4" w:rsidRDefault="00985ADC">
      <w:pPr>
        <w:pStyle w:val="Heading2"/>
      </w:pPr>
      <w:r>
        <w:t>THI Clearly Separates Risk Levels</w:t>
      </w:r>
    </w:p>
    <w:p w14:paraId="4F7C40E7" w14:textId="77777777" w:rsidR="00114BA4" w:rsidRDefault="00985ADC">
      <w:pPr>
        <w:spacing w:after="160"/>
      </w:pPr>
      <w:r>
        <w:t>The Temperature-Humidity Index (THI) shows a strong, clean separation across risk levels, confirming it as the dataset's primary risk driver.</w:t>
      </w:r>
    </w:p>
    <w:p w14:paraId="6CD2AADE" w14:textId="77777777" w:rsidR="00114BA4" w:rsidRDefault="00985ADC">
      <w:pPr>
        <w:spacing w:before="100" w:after="200"/>
        <w:jc w:val="center"/>
      </w:pPr>
      <w:r>
        <w:rPr>
          <w:noProof/>
        </w:rPr>
        <w:drawing>
          <wp:inline distT="0" distB="0" distL="0" distR="0" wp14:anchorId="7B61FFAC" wp14:editId="799A5D05">
            <wp:extent cx="4762500" cy="2952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2952750"/>
                    </a:xfrm>
                    <a:prstGeom prst="rect">
                      <a:avLst/>
                    </a:prstGeom>
                  </pic:spPr>
                </pic:pic>
              </a:graphicData>
            </a:graphic>
          </wp:inline>
        </w:drawing>
      </w:r>
    </w:p>
    <w:p w14:paraId="68F1F564" w14:textId="77777777" w:rsidR="00114BA4" w:rsidRDefault="00985ADC">
      <w:pPr>
        <w:pStyle w:val="Heading1"/>
      </w:pPr>
      <w:r>
        <w:t>3. Data Preprocessing</w:t>
      </w:r>
    </w:p>
    <w:p w14:paraId="255FE927" w14:textId="77777777" w:rsidR="00114BA4" w:rsidRDefault="00985ADC">
      <w:pPr>
        <w:pStyle w:val="ListParagraph"/>
        <w:numPr>
          <w:ilvl w:val="0"/>
          <w:numId w:val="1"/>
        </w:numPr>
        <w:spacing w:after="80"/>
      </w:pPr>
      <w:r>
        <w:t>Missing values: checked programmatically; none present in this dataset, with a drop-rows fallback built into the pipeline as a safeguard.</w:t>
      </w:r>
    </w:p>
    <w:p w14:paraId="6B803F41" w14:textId="77777777" w:rsidR="00114BA4" w:rsidRDefault="00985ADC">
      <w:pPr>
        <w:pStyle w:val="ListParagraph"/>
        <w:numPr>
          <w:ilvl w:val="0"/>
          <w:numId w:val="1"/>
        </w:numPr>
        <w:spacing w:after="80"/>
      </w:pPr>
      <w:r>
        <w:t xml:space="preserve">Categorical encoding: species, breed, sex, and </w:t>
      </w:r>
      <w:proofErr w:type="spellStart"/>
      <w:r>
        <w:t>physiological_stage</w:t>
      </w:r>
      <w:proofErr w:type="spellEnd"/>
      <w:r>
        <w:t xml:space="preserve"> </w:t>
      </w:r>
      <w:proofErr w:type="gramStart"/>
      <w:r>
        <w:t>are</w:t>
      </w:r>
      <w:proofErr w:type="gramEnd"/>
      <w:r>
        <w:t xml:space="preserve"> label-encoded (</w:t>
      </w:r>
      <w:proofErr w:type="spellStart"/>
      <w:r>
        <w:t>LabelEncoder</w:t>
      </w:r>
      <w:proofErr w:type="spellEnd"/>
      <w:r>
        <w:t>).</w:t>
      </w:r>
    </w:p>
    <w:p w14:paraId="32078265" w14:textId="77777777" w:rsidR="00114BA4" w:rsidRDefault="00985ADC">
      <w:pPr>
        <w:pStyle w:val="ListParagraph"/>
        <w:numPr>
          <w:ilvl w:val="0"/>
          <w:numId w:val="1"/>
        </w:numPr>
        <w:spacing w:after="80"/>
      </w:pPr>
      <w:r>
        <w:t xml:space="preserve">Target encoding: </w:t>
      </w:r>
      <w:proofErr w:type="spellStart"/>
      <w:r>
        <w:t>risk_level</w:t>
      </w:r>
      <w:proofErr w:type="spellEnd"/>
      <w:r>
        <w:t xml:space="preserve"> is label-encoded into </w:t>
      </w:r>
      <w:proofErr w:type="spellStart"/>
      <w:r>
        <w:t>risk_level_encoded</w:t>
      </w:r>
      <w:proofErr w:type="spellEnd"/>
      <w:r>
        <w:t>.</w:t>
      </w:r>
    </w:p>
    <w:p w14:paraId="6522382D" w14:textId="77777777" w:rsidR="00114BA4" w:rsidRDefault="00985ADC">
      <w:pPr>
        <w:pStyle w:val="ListParagraph"/>
        <w:numPr>
          <w:ilvl w:val="0"/>
          <w:numId w:val="1"/>
        </w:numPr>
        <w:spacing w:after="80"/>
      </w:pPr>
      <w:r>
        <w:lastRenderedPageBreak/>
        <w:t>Feature scaling: all 8 numerical features are standardized (</w:t>
      </w:r>
      <w:proofErr w:type="spellStart"/>
      <w:r>
        <w:t>StandardScaler</w:t>
      </w:r>
      <w:proofErr w:type="spellEnd"/>
      <w:r>
        <w:t>) — fit on the training set only, then applied to the test set.</w:t>
      </w:r>
    </w:p>
    <w:p w14:paraId="6CD20E3B" w14:textId="77777777" w:rsidR="00114BA4" w:rsidRDefault="00985ADC">
      <w:pPr>
        <w:pStyle w:val="ListParagraph"/>
        <w:numPr>
          <w:ilvl w:val="0"/>
          <w:numId w:val="1"/>
        </w:numPr>
        <w:spacing w:after="80"/>
      </w:pPr>
      <w:r>
        <w:t>Train/test split: 80/20 stratified split (</w:t>
      </w:r>
      <w:proofErr w:type="spellStart"/>
      <w:r>
        <w:t>random_state</w:t>
      </w:r>
      <w:proofErr w:type="spellEnd"/>
      <w:r>
        <w:t>=42) to preserve class proportions in both sets.</w:t>
      </w:r>
    </w:p>
    <w:p w14:paraId="5178DF40" w14:textId="77777777" w:rsidR="00114BA4" w:rsidRDefault="00985ADC">
      <w:pPr>
        <w:pStyle w:val="Heading1"/>
      </w:pPr>
      <w:r>
        <w:t>4. Model Training</w:t>
      </w:r>
    </w:p>
    <w:p w14:paraId="251970CB" w14:textId="77777777" w:rsidR="00114BA4" w:rsidRDefault="00985ADC">
      <w:pPr>
        <w:pStyle w:val="Heading2"/>
      </w:pPr>
      <w:r>
        <w:t>Model Configuration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114BA4" w14:paraId="2435AF21" w14:textId="77777777">
        <w:tc>
          <w:tcPr>
            <w:tcW w:w="4500" w:type="dxa"/>
            <w:shd w:val="clear" w:color="auto" w:fill="1F3864"/>
            <w:tcMar>
              <w:top w:w="100" w:type="dxa"/>
              <w:left w:w="120" w:type="dxa"/>
              <w:bottom w:w="100" w:type="dxa"/>
              <w:right w:w="120" w:type="dxa"/>
            </w:tcMar>
          </w:tcPr>
          <w:p w14:paraId="5C08EDB7" w14:textId="77777777" w:rsidR="00114BA4" w:rsidRDefault="00985ADC">
            <w:r>
              <w:rPr>
                <w:b/>
                <w:bCs/>
                <w:color w:val="FFFFFF"/>
                <w:sz w:val="20"/>
                <w:szCs w:val="20"/>
              </w:rPr>
              <w:t>Hyperparameter</w:t>
            </w:r>
          </w:p>
        </w:tc>
        <w:tc>
          <w:tcPr>
            <w:tcW w:w="4500" w:type="dxa"/>
            <w:shd w:val="clear" w:color="auto" w:fill="1F3864"/>
            <w:tcMar>
              <w:top w:w="100" w:type="dxa"/>
              <w:left w:w="120" w:type="dxa"/>
              <w:bottom w:w="100" w:type="dxa"/>
              <w:right w:w="120" w:type="dxa"/>
            </w:tcMar>
          </w:tcPr>
          <w:p w14:paraId="5D947ABE" w14:textId="77777777" w:rsidR="00114BA4" w:rsidRDefault="00985ADC">
            <w:r>
              <w:rPr>
                <w:b/>
                <w:bCs/>
                <w:color w:val="FFFFFF"/>
                <w:sz w:val="20"/>
                <w:szCs w:val="20"/>
              </w:rPr>
              <w:t>Value</w:t>
            </w:r>
          </w:p>
        </w:tc>
      </w:tr>
      <w:tr w:rsidR="00114BA4" w14:paraId="760407B1" w14:textId="77777777">
        <w:tc>
          <w:tcPr>
            <w:tcW w:w="4500" w:type="dxa"/>
            <w:tcMar>
              <w:top w:w="100" w:type="dxa"/>
              <w:left w:w="120" w:type="dxa"/>
              <w:bottom w:w="100" w:type="dxa"/>
              <w:right w:w="120" w:type="dxa"/>
            </w:tcMar>
          </w:tcPr>
          <w:p w14:paraId="3A8C523D" w14:textId="77777777" w:rsidR="00114BA4" w:rsidRDefault="00985ADC">
            <w:proofErr w:type="spellStart"/>
            <w:r>
              <w:rPr>
                <w:color w:val="000000"/>
                <w:sz w:val="20"/>
                <w:szCs w:val="20"/>
              </w:rPr>
              <w:t>n_estimators</w:t>
            </w:r>
            <w:proofErr w:type="spellEnd"/>
          </w:p>
        </w:tc>
        <w:tc>
          <w:tcPr>
            <w:tcW w:w="4500" w:type="dxa"/>
            <w:tcMar>
              <w:top w:w="100" w:type="dxa"/>
              <w:left w:w="120" w:type="dxa"/>
              <w:bottom w:w="100" w:type="dxa"/>
              <w:right w:w="120" w:type="dxa"/>
            </w:tcMar>
          </w:tcPr>
          <w:p w14:paraId="343BD26A" w14:textId="77777777" w:rsidR="00114BA4" w:rsidRDefault="00985ADC">
            <w:r>
              <w:rPr>
                <w:color w:val="000000"/>
                <w:sz w:val="20"/>
                <w:szCs w:val="20"/>
              </w:rPr>
              <w:t>300</w:t>
            </w:r>
          </w:p>
        </w:tc>
      </w:tr>
      <w:tr w:rsidR="00114BA4" w14:paraId="6BEF86FC" w14:textId="77777777">
        <w:tc>
          <w:tcPr>
            <w:tcW w:w="4500" w:type="dxa"/>
            <w:shd w:val="clear" w:color="auto" w:fill="F2F2F2"/>
            <w:tcMar>
              <w:top w:w="100" w:type="dxa"/>
              <w:left w:w="120" w:type="dxa"/>
              <w:bottom w:w="100" w:type="dxa"/>
              <w:right w:w="120" w:type="dxa"/>
            </w:tcMar>
          </w:tcPr>
          <w:p w14:paraId="13A813AE" w14:textId="77777777" w:rsidR="00114BA4" w:rsidRDefault="00985ADC">
            <w:proofErr w:type="spellStart"/>
            <w:r>
              <w:rPr>
                <w:color w:val="000000"/>
                <w:sz w:val="20"/>
                <w:szCs w:val="20"/>
              </w:rPr>
              <w:t>max_depth</w:t>
            </w:r>
            <w:proofErr w:type="spellEnd"/>
          </w:p>
        </w:tc>
        <w:tc>
          <w:tcPr>
            <w:tcW w:w="4500" w:type="dxa"/>
            <w:shd w:val="clear" w:color="auto" w:fill="F2F2F2"/>
            <w:tcMar>
              <w:top w:w="100" w:type="dxa"/>
              <w:left w:w="120" w:type="dxa"/>
              <w:bottom w:w="100" w:type="dxa"/>
              <w:right w:w="120" w:type="dxa"/>
            </w:tcMar>
          </w:tcPr>
          <w:p w14:paraId="3207AFC9" w14:textId="77777777" w:rsidR="00114BA4" w:rsidRDefault="00985ADC">
            <w:r>
              <w:rPr>
                <w:color w:val="000000"/>
                <w:sz w:val="20"/>
                <w:szCs w:val="20"/>
              </w:rPr>
              <w:t>15</w:t>
            </w:r>
          </w:p>
        </w:tc>
      </w:tr>
      <w:tr w:rsidR="00114BA4" w14:paraId="57155996" w14:textId="77777777">
        <w:tc>
          <w:tcPr>
            <w:tcW w:w="4500" w:type="dxa"/>
            <w:tcMar>
              <w:top w:w="100" w:type="dxa"/>
              <w:left w:w="120" w:type="dxa"/>
              <w:bottom w:w="100" w:type="dxa"/>
              <w:right w:w="120" w:type="dxa"/>
            </w:tcMar>
          </w:tcPr>
          <w:p w14:paraId="5F1A7100" w14:textId="77777777" w:rsidR="00114BA4" w:rsidRDefault="00985ADC">
            <w:proofErr w:type="spellStart"/>
            <w:r>
              <w:rPr>
                <w:color w:val="000000"/>
                <w:sz w:val="20"/>
                <w:szCs w:val="20"/>
              </w:rPr>
              <w:t>min_samples_split</w:t>
            </w:r>
            <w:proofErr w:type="spellEnd"/>
          </w:p>
        </w:tc>
        <w:tc>
          <w:tcPr>
            <w:tcW w:w="4500" w:type="dxa"/>
            <w:tcMar>
              <w:top w:w="100" w:type="dxa"/>
              <w:left w:w="120" w:type="dxa"/>
              <w:bottom w:w="100" w:type="dxa"/>
              <w:right w:w="120" w:type="dxa"/>
            </w:tcMar>
          </w:tcPr>
          <w:p w14:paraId="146DE5CB" w14:textId="77777777" w:rsidR="00114BA4" w:rsidRDefault="00985ADC">
            <w:r>
              <w:rPr>
                <w:color w:val="000000"/>
                <w:sz w:val="20"/>
                <w:szCs w:val="20"/>
              </w:rPr>
              <w:t>10</w:t>
            </w:r>
          </w:p>
        </w:tc>
      </w:tr>
      <w:tr w:rsidR="00114BA4" w14:paraId="17827E10" w14:textId="77777777">
        <w:tc>
          <w:tcPr>
            <w:tcW w:w="4500" w:type="dxa"/>
            <w:shd w:val="clear" w:color="auto" w:fill="F2F2F2"/>
            <w:tcMar>
              <w:top w:w="100" w:type="dxa"/>
              <w:left w:w="120" w:type="dxa"/>
              <w:bottom w:w="100" w:type="dxa"/>
              <w:right w:w="120" w:type="dxa"/>
            </w:tcMar>
          </w:tcPr>
          <w:p w14:paraId="691ABC36" w14:textId="77777777" w:rsidR="00114BA4" w:rsidRDefault="00985ADC">
            <w:proofErr w:type="spellStart"/>
            <w:r>
              <w:rPr>
                <w:color w:val="000000"/>
                <w:sz w:val="20"/>
                <w:szCs w:val="20"/>
              </w:rPr>
              <w:t>min_samples_leaf</w:t>
            </w:r>
            <w:proofErr w:type="spellEnd"/>
          </w:p>
        </w:tc>
        <w:tc>
          <w:tcPr>
            <w:tcW w:w="4500" w:type="dxa"/>
            <w:shd w:val="clear" w:color="auto" w:fill="F2F2F2"/>
            <w:tcMar>
              <w:top w:w="100" w:type="dxa"/>
              <w:left w:w="120" w:type="dxa"/>
              <w:bottom w:w="100" w:type="dxa"/>
              <w:right w:w="120" w:type="dxa"/>
            </w:tcMar>
          </w:tcPr>
          <w:p w14:paraId="41B352F6" w14:textId="77777777" w:rsidR="00114BA4" w:rsidRDefault="00985ADC">
            <w:r>
              <w:rPr>
                <w:color w:val="000000"/>
                <w:sz w:val="20"/>
                <w:szCs w:val="20"/>
              </w:rPr>
              <w:t>5</w:t>
            </w:r>
          </w:p>
        </w:tc>
      </w:tr>
      <w:tr w:rsidR="00114BA4" w14:paraId="30D5011F" w14:textId="77777777">
        <w:tc>
          <w:tcPr>
            <w:tcW w:w="4500" w:type="dxa"/>
            <w:tcMar>
              <w:top w:w="100" w:type="dxa"/>
              <w:left w:w="120" w:type="dxa"/>
              <w:bottom w:w="100" w:type="dxa"/>
              <w:right w:w="120" w:type="dxa"/>
            </w:tcMar>
          </w:tcPr>
          <w:p w14:paraId="042AE55D" w14:textId="77777777" w:rsidR="00114BA4" w:rsidRDefault="00985ADC">
            <w:proofErr w:type="spellStart"/>
            <w:r>
              <w:rPr>
                <w:color w:val="000000"/>
                <w:sz w:val="20"/>
                <w:szCs w:val="20"/>
              </w:rPr>
              <w:t>class_weight</w:t>
            </w:r>
            <w:proofErr w:type="spellEnd"/>
          </w:p>
        </w:tc>
        <w:tc>
          <w:tcPr>
            <w:tcW w:w="4500" w:type="dxa"/>
            <w:tcMar>
              <w:top w:w="100" w:type="dxa"/>
              <w:left w:w="120" w:type="dxa"/>
              <w:bottom w:w="100" w:type="dxa"/>
              <w:right w:w="120" w:type="dxa"/>
            </w:tcMar>
          </w:tcPr>
          <w:p w14:paraId="7CADC113" w14:textId="77777777" w:rsidR="00114BA4" w:rsidRDefault="00985ADC">
            <w:r>
              <w:rPr>
                <w:color w:val="000000"/>
                <w:sz w:val="20"/>
                <w:szCs w:val="20"/>
              </w:rPr>
              <w:t>balanced</w:t>
            </w:r>
          </w:p>
        </w:tc>
      </w:tr>
      <w:tr w:rsidR="00114BA4" w14:paraId="083B03DE" w14:textId="77777777">
        <w:tc>
          <w:tcPr>
            <w:tcW w:w="4500" w:type="dxa"/>
            <w:shd w:val="clear" w:color="auto" w:fill="F2F2F2"/>
            <w:tcMar>
              <w:top w:w="100" w:type="dxa"/>
              <w:left w:w="120" w:type="dxa"/>
              <w:bottom w:w="100" w:type="dxa"/>
              <w:right w:w="120" w:type="dxa"/>
            </w:tcMar>
          </w:tcPr>
          <w:p w14:paraId="7698C89E" w14:textId="77777777" w:rsidR="00114BA4" w:rsidRDefault="00985ADC">
            <w:proofErr w:type="spellStart"/>
            <w:r>
              <w:rPr>
                <w:color w:val="000000"/>
                <w:sz w:val="20"/>
                <w:szCs w:val="20"/>
              </w:rPr>
              <w:t>random_state</w:t>
            </w:r>
            <w:proofErr w:type="spellEnd"/>
          </w:p>
        </w:tc>
        <w:tc>
          <w:tcPr>
            <w:tcW w:w="4500" w:type="dxa"/>
            <w:shd w:val="clear" w:color="auto" w:fill="F2F2F2"/>
            <w:tcMar>
              <w:top w:w="100" w:type="dxa"/>
              <w:left w:w="120" w:type="dxa"/>
              <w:bottom w:w="100" w:type="dxa"/>
              <w:right w:w="120" w:type="dxa"/>
            </w:tcMar>
          </w:tcPr>
          <w:p w14:paraId="5E5544BE" w14:textId="77777777" w:rsidR="00114BA4" w:rsidRDefault="00985ADC">
            <w:r>
              <w:rPr>
                <w:color w:val="000000"/>
                <w:sz w:val="20"/>
                <w:szCs w:val="20"/>
              </w:rPr>
              <w:t>42</w:t>
            </w:r>
          </w:p>
        </w:tc>
      </w:tr>
    </w:tbl>
    <w:p w14:paraId="5B102321" w14:textId="77777777" w:rsidR="00114BA4" w:rsidRDefault="00985ADC">
      <w:pPr>
        <w:pStyle w:val="Heading1"/>
      </w:pPr>
      <w:r>
        <w:t>5. Model Evaluation</w:t>
      </w:r>
    </w:p>
    <w:p w14:paraId="15208DC5" w14:textId="77777777" w:rsidR="00114BA4" w:rsidRDefault="00985ADC">
      <w:pPr>
        <w:pStyle w:val="Heading2"/>
      </w:pPr>
      <w:r>
        <w:t>Classification Report — Held-out Test Set (20%)</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1600"/>
        <w:gridCol w:w="2600"/>
      </w:tblGrid>
      <w:tr w:rsidR="00114BA4" w14:paraId="4045A580" w14:textId="77777777">
        <w:tc>
          <w:tcPr>
            <w:tcW w:w="2600" w:type="dxa"/>
            <w:shd w:val="clear" w:color="auto" w:fill="1F3864"/>
            <w:tcMar>
              <w:top w:w="100" w:type="dxa"/>
              <w:left w:w="120" w:type="dxa"/>
              <w:bottom w:w="100" w:type="dxa"/>
              <w:right w:w="120" w:type="dxa"/>
            </w:tcMar>
          </w:tcPr>
          <w:p w14:paraId="1CEB7DCF" w14:textId="77777777" w:rsidR="00114BA4" w:rsidRDefault="00985ADC">
            <w:r>
              <w:rPr>
                <w:b/>
                <w:bCs/>
                <w:color w:val="FFFFFF"/>
                <w:sz w:val="20"/>
                <w:szCs w:val="20"/>
              </w:rPr>
              <w:t>Class</w:t>
            </w:r>
          </w:p>
        </w:tc>
        <w:tc>
          <w:tcPr>
            <w:tcW w:w="1600" w:type="dxa"/>
            <w:shd w:val="clear" w:color="auto" w:fill="1F3864"/>
            <w:tcMar>
              <w:top w:w="100" w:type="dxa"/>
              <w:left w:w="120" w:type="dxa"/>
              <w:bottom w:w="100" w:type="dxa"/>
              <w:right w:w="120" w:type="dxa"/>
            </w:tcMar>
          </w:tcPr>
          <w:p w14:paraId="11462D5E" w14:textId="77777777" w:rsidR="00114BA4" w:rsidRDefault="00985ADC">
            <w:r>
              <w:rPr>
                <w:b/>
                <w:bCs/>
                <w:color w:val="FFFFFF"/>
                <w:sz w:val="20"/>
                <w:szCs w:val="20"/>
              </w:rPr>
              <w:t>Precision</w:t>
            </w:r>
          </w:p>
        </w:tc>
        <w:tc>
          <w:tcPr>
            <w:tcW w:w="1600" w:type="dxa"/>
            <w:shd w:val="clear" w:color="auto" w:fill="1F3864"/>
            <w:tcMar>
              <w:top w:w="100" w:type="dxa"/>
              <w:left w:w="120" w:type="dxa"/>
              <w:bottom w:w="100" w:type="dxa"/>
              <w:right w:w="120" w:type="dxa"/>
            </w:tcMar>
          </w:tcPr>
          <w:p w14:paraId="4C472758" w14:textId="77777777" w:rsidR="00114BA4" w:rsidRDefault="00985ADC">
            <w:r>
              <w:rPr>
                <w:b/>
                <w:bCs/>
                <w:color w:val="FFFFFF"/>
                <w:sz w:val="20"/>
                <w:szCs w:val="20"/>
              </w:rPr>
              <w:t>Recall</w:t>
            </w:r>
          </w:p>
        </w:tc>
        <w:tc>
          <w:tcPr>
            <w:tcW w:w="1600" w:type="dxa"/>
            <w:shd w:val="clear" w:color="auto" w:fill="1F3864"/>
            <w:tcMar>
              <w:top w:w="100" w:type="dxa"/>
              <w:left w:w="120" w:type="dxa"/>
              <w:bottom w:w="100" w:type="dxa"/>
              <w:right w:w="120" w:type="dxa"/>
            </w:tcMar>
          </w:tcPr>
          <w:p w14:paraId="60BD3DA6" w14:textId="77777777" w:rsidR="00114BA4" w:rsidRDefault="00985ADC">
            <w:r>
              <w:rPr>
                <w:b/>
                <w:bCs/>
                <w:color w:val="FFFFFF"/>
                <w:sz w:val="20"/>
                <w:szCs w:val="20"/>
              </w:rPr>
              <w:t>F1-score</w:t>
            </w:r>
          </w:p>
        </w:tc>
        <w:tc>
          <w:tcPr>
            <w:tcW w:w="2600" w:type="dxa"/>
            <w:shd w:val="clear" w:color="auto" w:fill="1F3864"/>
            <w:tcMar>
              <w:top w:w="100" w:type="dxa"/>
              <w:left w:w="120" w:type="dxa"/>
              <w:bottom w:w="100" w:type="dxa"/>
              <w:right w:w="120" w:type="dxa"/>
            </w:tcMar>
          </w:tcPr>
          <w:p w14:paraId="56F2EB9C" w14:textId="77777777" w:rsidR="00114BA4" w:rsidRDefault="00985ADC">
            <w:r>
              <w:rPr>
                <w:b/>
                <w:bCs/>
                <w:color w:val="FFFFFF"/>
                <w:sz w:val="20"/>
                <w:szCs w:val="20"/>
              </w:rPr>
              <w:t>Support</w:t>
            </w:r>
          </w:p>
        </w:tc>
      </w:tr>
      <w:tr w:rsidR="00114BA4" w14:paraId="11608EE8" w14:textId="77777777">
        <w:tc>
          <w:tcPr>
            <w:tcW w:w="2600" w:type="dxa"/>
            <w:tcMar>
              <w:top w:w="100" w:type="dxa"/>
              <w:left w:w="120" w:type="dxa"/>
              <w:bottom w:w="100" w:type="dxa"/>
              <w:right w:w="120" w:type="dxa"/>
            </w:tcMar>
          </w:tcPr>
          <w:p w14:paraId="4AEAF392" w14:textId="77777777" w:rsidR="00114BA4" w:rsidRDefault="00985ADC">
            <w:r>
              <w:rPr>
                <w:color w:val="000000"/>
                <w:sz w:val="20"/>
                <w:szCs w:val="20"/>
              </w:rPr>
              <w:t>Critical</w:t>
            </w:r>
          </w:p>
        </w:tc>
        <w:tc>
          <w:tcPr>
            <w:tcW w:w="1600" w:type="dxa"/>
            <w:tcMar>
              <w:top w:w="100" w:type="dxa"/>
              <w:left w:w="120" w:type="dxa"/>
              <w:bottom w:w="100" w:type="dxa"/>
              <w:right w:w="120" w:type="dxa"/>
            </w:tcMar>
          </w:tcPr>
          <w:p w14:paraId="328EFA3D" w14:textId="77777777" w:rsidR="00114BA4" w:rsidRDefault="00985ADC">
            <w:r>
              <w:rPr>
                <w:color w:val="000000"/>
                <w:sz w:val="20"/>
                <w:szCs w:val="20"/>
              </w:rPr>
              <w:t>0.95</w:t>
            </w:r>
          </w:p>
        </w:tc>
        <w:tc>
          <w:tcPr>
            <w:tcW w:w="1600" w:type="dxa"/>
            <w:tcMar>
              <w:top w:w="100" w:type="dxa"/>
              <w:left w:w="120" w:type="dxa"/>
              <w:bottom w:w="100" w:type="dxa"/>
              <w:right w:w="120" w:type="dxa"/>
            </w:tcMar>
          </w:tcPr>
          <w:p w14:paraId="3222B39A" w14:textId="77777777" w:rsidR="00114BA4" w:rsidRDefault="00985ADC">
            <w:r>
              <w:rPr>
                <w:color w:val="000000"/>
                <w:sz w:val="20"/>
                <w:szCs w:val="20"/>
              </w:rPr>
              <w:t>0.96</w:t>
            </w:r>
          </w:p>
        </w:tc>
        <w:tc>
          <w:tcPr>
            <w:tcW w:w="1600" w:type="dxa"/>
            <w:tcMar>
              <w:top w:w="100" w:type="dxa"/>
              <w:left w:w="120" w:type="dxa"/>
              <w:bottom w:w="100" w:type="dxa"/>
              <w:right w:w="120" w:type="dxa"/>
            </w:tcMar>
          </w:tcPr>
          <w:p w14:paraId="7850F2AF" w14:textId="77777777" w:rsidR="00114BA4" w:rsidRDefault="00985ADC">
            <w:r>
              <w:rPr>
                <w:color w:val="000000"/>
                <w:sz w:val="20"/>
                <w:szCs w:val="20"/>
              </w:rPr>
              <w:t>0.95</w:t>
            </w:r>
          </w:p>
        </w:tc>
        <w:tc>
          <w:tcPr>
            <w:tcW w:w="2600" w:type="dxa"/>
            <w:tcMar>
              <w:top w:w="100" w:type="dxa"/>
              <w:left w:w="120" w:type="dxa"/>
              <w:bottom w:w="100" w:type="dxa"/>
              <w:right w:w="120" w:type="dxa"/>
            </w:tcMar>
          </w:tcPr>
          <w:p w14:paraId="547B1850" w14:textId="77777777" w:rsidR="00114BA4" w:rsidRDefault="00985ADC">
            <w:r>
              <w:rPr>
                <w:color w:val="000000"/>
                <w:sz w:val="20"/>
                <w:szCs w:val="20"/>
              </w:rPr>
              <w:t>252</w:t>
            </w:r>
          </w:p>
        </w:tc>
      </w:tr>
      <w:tr w:rsidR="00114BA4" w14:paraId="245FACCE" w14:textId="77777777">
        <w:tc>
          <w:tcPr>
            <w:tcW w:w="2600" w:type="dxa"/>
            <w:shd w:val="clear" w:color="auto" w:fill="F2F2F2"/>
            <w:tcMar>
              <w:top w:w="100" w:type="dxa"/>
              <w:left w:w="120" w:type="dxa"/>
              <w:bottom w:w="100" w:type="dxa"/>
              <w:right w:w="120" w:type="dxa"/>
            </w:tcMar>
          </w:tcPr>
          <w:p w14:paraId="40570597" w14:textId="77777777" w:rsidR="00114BA4" w:rsidRDefault="00985ADC">
            <w:r>
              <w:rPr>
                <w:color w:val="000000"/>
                <w:sz w:val="20"/>
                <w:szCs w:val="20"/>
              </w:rPr>
              <w:t>High</w:t>
            </w:r>
          </w:p>
        </w:tc>
        <w:tc>
          <w:tcPr>
            <w:tcW w:w="1600" w:type="dxa"/>
            <w:shd w:val="clear" w:color="auto" w:fill="F2F2F2"/>
            <w:tcMar>
              <w:top w:w="100" w:type="dxa"/>
              <w:left w:w="120" w:type="dxa"/>
              <w:bottom w:w="100" w:type="dxa"/>
              <w:right w:w="120" w:type="dxa"/>
            </w:tcMar>
          </w:tcPr>
          <w:p w14:paraId="657E4B3E" w14:textId="77777777" w:rsidR="00114BA4" w:rsidRDefault="00985ADC">
            <w:r>
              <w:rPr>
                <w:color w:val="000000"/>
                <w:sz w:val="20"/>
                <w:szCs w:val="20"/>
              </w:rPr>
              <w:t>0.90</w:t>
            </w:r>
          </w:p>
        </w:tc>
        <w:tc>
          <w:tcPr>
            <w:tcW w:w="1600" w:type="dxa"/>
            <w:shd w:val="clear" w:color="auto" w:fill="F2F2F2"/>
            <w:tcMar>
              <w:top w:w="100" w:type="dxa"/>
              <w:left w:w="120" w:type="dxa"/>
              <w:bottom w:w="100" w:type="dxa"/>
              <w:right w:w="120" w:type="dxa"/>
            </w:tcMar>
          </w:tcPr>
          <w:p w14:paraId="39197E1D" w14:textId="77777777" w:rsidR="00114BA4" w:rsidRDefault="00985ADC">
            <w:r>
              <w:rPr>
                <w:color w:val="000000"/>
                <w:sz w:val="20"/>
                <w:szCs w:val="20"/>
              </w:rPr>
              <w:t>0.87</w:t>
            </w:r>
          </w:p>
        </w:tc>
        <w:tc>
          <w:tcPr>
            <w:tcW w:w="1600" w:type="dxa"/>
            <w:shd w:val="clear" w:color="auto" w:fill="F2F2F2"/>
            <w:tcMar>
              <w:top w:w="100" w:type="dxa"/>
              <w:left w:w="120" w:type="dxa"/>
              <w:bottom w:w="100" w:type="dxa"/>
              <w:right w:w="120" w:type="dxa"/>
            </w:tcMar>
          </w:tcPr>
          <w:p w14:paraId="2207EA4A" w14:textId="77777777" w:rsidR="00114BA4" w:rsidRDefault="00985ADC">
            <w:r>
              <w:rPr>
                <w:color w:val="000000"/>
                <w:sz w:val="20"/>
                <w:szCs w:val="20"/>
              </w:rPr>
              <w:t>0.89</w:t>
            </w:r>
          </w:p>
        </w:tc>
        <w:tc>
          <w:tcPr>
            <w:tcW w:w="2600" w:type="dxa"/>
            <w:shd w:val="clear" w:color="auto" w:fill="F2F2F2"/>
            <w:tcMar>
              <w:top w:w="100" w:type="dxa"/>
              <w:left w:w="120" w:type="dxa"/>
              <w:bottom w:w="100" w:type="dxa"/>
              <w:right w:w="120" w:type="dxa"/>
            </w:tcMar>
          </w:tcPr>
          <w:p w14:paraId="24B3E4DD" w14:textId="77777777" w:rsidR="00114BA4" w:rsidRDefault="00985ADC">
            <w:r>
              <w:rPr>
                <w:color w:val="000000"/>
                <w:sz w:val="20"/>
                <w:szCs w:val="20"/>
              </w:rPr>
              <w:t>203</w:t>
            </w:r>
          </w:p>
        </w:tc>
      </w:tr>
      <w:tr w:rsidR="00114BA4" w14:paraId="00530A98" w14:textId="77777777">
        <w:tc>
          <w:tcPr>
            <w:tcW w:w="2600" w:type="dxa"/>
            <w:tcMar>
              <w:top w:w="100" w:type="dxa"/>
              <w:left w:w="120" w:type="dxa"/>
              <w:bottom w:w="100" w:type="dxa"/>
              <w:right w:w="120" w:type="dxa"/>
            </w:tcMar>
          </w:tcPr>
          <w:p w14:paraId="05752F5C" w14:textId="77777777" w:rsidR="00114BA4" w:rsidRDefault="00985ADC">
            <w:r>
              <w:rPr>
                <w:color w:val="000000"/>
                <w:sz w:val="20"/>
                <w:szCs w:val="20"/>
              </w:rPr>
              <w:t>Low</w:t>
            </w:r>
          </w:p>
        </w:tc>
        <w:tc>
          <w:tcPr>
            <w:tcW w:w="1600" w:type="dxa"/>
            <w:tcMar>
              <w:top w:w="100" w:type="dxa"/>
              <w:left w:w="120" w:type="dxa"/>
              <w:bottom w:w="100" w:type="dxa"/>
              <w:right w:w="120" w:type="dxa"/>
            </w:tcMar>
          </w:tcPr>
          <w:p w14:paraId="7BA68BB3" w14:textId="77777777" w:rsidR="00114BA4" w:rsidRDefault="00985ADC">
            <w:r>
              <w:rPr>
                <w:color w:val="000000"/>
                <w:sz w:val="20"/>
                <w:szCs w:val="20"/>
              </w:rPr>
              <w:t>0.93</w:t>
            </w:r>
          </w:p>
        </w:tc>
        <w:tc>
          <w:tcPr>
            <w:tcW w:w="1600" w:type="dxa"/>
            <w:tcMar>
              <w:top w:w="100" w:type="dxa"/>
              <w:left w:w="120" w:type="dxa"/>
              <w:bottom w:w="100" w:type="dxa"/>
              <w:right w:w="120" w:type="dxa"/>
            </w:tcMar>
          </w:tcPr>
          <w:p w14:paraId="3F4A4378" w14:textId="77777777" w:rsidR="00114BA4" w:rsidRDefault="00985ADC">
            <w:r>
              <w:rPr>
                <w:color w:val="000000"/>
                <w:sz w:val="20"/>
                <w:szCs w:val="20"/>
              </w:rPr>
              <w:t>0.98</w:t>
            </w:r>
          </w:p>
        </w:tc>
        <w:tc>
          <w:tcPr>
            <w:tcW w:w="1600" w:type="dxa"/>
            <w:tcMar>
              <w:top w:w="100" w:type="dxa"/>
              <w:left w:w="120" w:type="dxa"/>
              <w:bottom w:w="100" w:type="dxa"/>
              <w:right w:w="120" w:type="dxa"/>
            </w:tcMar>
          </w:tcPr>
          <w:p w14:paraId="1F0B2CBC" w14:textId="77777777" w:rsidR="00114BA4" w:rsidRDefault="00985ADC">
            <w:r>
              <w:rPr>
                <w:color w:val="000000"/>
                <w:sz w:val="20"/>
                <w:szCs w:val="20"/>
              </w:rPr>
              <w:t>0.95</w:t>
            </w:r>
          </w:p>
        </w:tc>
        <w:tc>
          <w:tcPr>
            <w:tcW w:w="2600" w:type="dxa"/>
            <w:tcMar>
              <w:top w:w="100" w:type="dxa"/>
              <w:left w:w="120" w:type="dxa"/>
              <w:bottom w:w="100" w:type="dxa"/>
              <w:right w:w="120" w:type="dxa"/>
            </w:tcMar>
          </w:tcPr>
          <w:p w14:paraId="0ABFEF7B" w14:textId="77777777" w:rsidR="00114BA4" w:rsidRDefault="00985ADC">
            <w:r>
              <w:rPr>
                <w:color w:val="000000"/>
                <w:sz w:val="20"/>
                <w:szCs w:val="20"/>
              </w:rPr>
              <w:t>1,230</w:t>
            </w:r>
          </w:p>
        </w:tc>
      </w:tr>
      <w:tr w:rsidR="00114BA4" w14:paraId="26122A9F" w14:textId="77777777">
        <w:tc>
          <w:tcPr>
            <w:tcW w:w="2600" w:type="dxa"/>
            <w:shd w:val="clear" w:color="auto" w:fill="F2F2F2"/>
            <w:tcMar>
              <w:top w:w="100" w:type="dxa"/>
              <w:left w:w="120" w:type="dxa"/>
              <w:bottom w:w="100" w:type="dxa"/>
              <w:right w:w="120" w:type="dxa"/>
            </w:tcMar>
          </w:tcPr>
          <w:p w14:paraId="0CCA1295" w14:textId="77777777" w:rsidR="00114BA4" w:rsidRDefault="00985ADC">
            <w:r>
              <w:rPr>
                <w:color w:val="000000"/>
                <w:sz w:val="20"/>
                <w:szCs w:val="20"/>
              </w:rPr>
              <w:t>Moderate</w:t>
            </w:r>
          </w:p>
        </w:tc>
        <w:tc>
          <w:tcPr>
            <w:tcW w:w="1600" w:type="dxa"/>
            <w:shd w:val="clear" w:color="auto" w:fill="F2F2F2"/>
            <w:tcMar>
              <w:top w:w="100" w:type="dxa"/>
              <w:left w:w="120" w:type="dxa"/>
              <w:bottom w:w="100" w:type="dxa"/>
              <w:right w:w="120" w:type="dxa"/>
            </w:tcMar>
          </w:tcPr>
          <w:p w14:paraId="3F379BCC" w14:textId="77777777" w:rsidR="00114BA4" w:rsidRDefault="00985ADC">
            <w:r>
              <w:rPr>
                <w:color w:val="000000"/>
                <w:sz w:val="20"/>
                <w:szCs w:val="20"/>
              </w:rPr>
              <w:t>0.86</w:t>
            </w:r>
          </w:p>
        </w:tc>
        <w:tc>
          <w:tcPr>
            <w:tcW w:w="1600" w:type="dxa"/>
            <w:shd w:val="clear" w:color="auto" w:fill="F2F2F2"/>
            <w:tcMar>
              <w:top w:w="100" w:type="dxa"/>
              <w:left w:w="120" w:type="dxa"/>
              <w:bottom w:w="100" w:type="dxa"/>
              <w:right w:w="120" w:type="dxa"/>
            </w:tcMar>
          </w:tcPr>
          <w:p w14:paraId="5360B5C5" w14:textId="77777777" w:rsidR="00114BA4" w:rsidRDefault="00985ADC">
            <w:r>
              <w:rPr>
                <w:color w:val="000000"/>
                <w:sz w:val="20"/>
                <w:szCs w:val="20"/>
              </w:rPr>
              <w:t>0.68</w:t>
            </w:r>
          </w:p>
        </w:tc>
        <w:tc>
          <w:tcPr>
            <w:tcW w:w="1600" w:type="dxa"/>
            <w:shd w:val="clear" w:color="auto" w:fill="F2F2F2"/>
            <w:tcMar>
              <w:top w:w="100" w:type="dxa"/>
              <w:left w:w="120" w:type="dxa"/>
              <w:bottom w:w="100" w:type="dxa"/>
              <w:right w:w="120" w:type="dxa"/>
            </w:tcMar>
          </w:tcPr>
          <w:p w14:paraId="402A1ADC" w14:textId="77777777" w:rsidR="00114BA4" w:rsidRDefault="00985ADC">
            <w:r>
              <w:rPr>
                <w:color w:val="000000"/>
                <w:sz w:val="20"/>
                <w:szCs w:val="20"/>
              </w:rPr>
              <w:t>0.76</w:t>
            </w:r>
          </w:p>
        </w:tc>
        <w:tc>
          <w:tcPr>
            <w:tcW w:w="2600" w:type="dxa"/>
            <w:shd w:val="clear" w:color="auto" w:fill="F2F2F2"/>
            <w:tcMar>
              <w:top w:w="100" w:type="dxa"/>
              <w:left w:w="120" w:type="dxa"/>
              <w:bottom w:w="100" w:type="dxa"/>
              <w:right w:w="120" w:type="dxa"/>
            </w:tcMar>
          </w:tcPr>
          <w:p w14:paraId="2A555106" w14:textId="77777777" w:rsidR="00114BA4" w:rsidRDefault="00985ADC">
            <w:r>
              <w:rPr>
                <w:color w:val="000000"/>
                <w:sz w:val="20"/>
                <w:szCs w:val="20"/>
              </w:rPr>
              <w:t>315</w:t>
            </w:r>
          </w:p>
        </w:tc>
      </w:tr>
      <w:tr w:rsidR="00114BA4" w14:paraId="252E78CB" w14:textId="77777777">
        <w:tc>
          <w:tcPr>
            <w:tcW w:w="2600" w:type="dxa"/>
            <w:tcMar>
              <w:top w:w="100" w:type="dxa"/>
              <w:left w:w="120" w:type="dxa"/>
              <w:bottom w:w="100" w:type="dxa"/>
              <w:right w:w="120" w:type="dxa"/>
            </w:tcMar>
          </w:tcPr>
          <w:p w14:paraId="21F9EEA1" w14:textId="77777777" w:rsidR="00114BA4" w:rsidRDefault="00985ADC">
            <w:r>
              <w:rPr>
                <w:color w:val="000000"/>
                <w:sz w:val="20"/>
                <w:szCs w:val="20"/>
              </w:rPr>
              <w:t>Macro avg</w:t>
            </w:r>
          </w:p>
        </w:tc>
        <w:tc>
          <w:tcPr>
            <w:tcW w:w="1600" w:type="dxa"/>
            <w:tcMar>
              <w:top w:w="100" w:type="dxa"/>
              <w:left w:w="120" w:type="dxa"/>
              <w:bottom w:w="100" w:type="dxa"/>
              <w:right w:w="120" w:type="dxa"/>
            </w:tcMar>
          </w:tcPr>
          <w:p w14:paraId="0C445A4D" w14:textId="77777777" w:rsidR="00114BA4" w:rsidRDefault="00985ADC">
            <w:r>
              <w:rPr>
                <w:color w:val="000000"/>
                <w:sz w:val="20"/>
                <w:szCs w:val="20"/>
              </w:rPr>
              <w:t>0.91</w:t>
            </w:r>
          </w:p>
        </w:tc>
        <w:tc>
          <w:tcPr>
            <w:tcW w:w="1600" w:type="dxa"/>
            <w:tcMar>
              <w:top w:w="100" w:type="dxa"/>
              <w:left w:w="120" w:type="dxa"/>
              <w:bottom w:w="100" w:type="dxa"/>
              <w:right w:w="120" w:type="dxa"/>
            </w:tcMar>
          </w:tcPr>
          <w:p w14:paraId="3548FE36" w14:textId="77777777" w:rsidR="00114BA4" w:rsidRDefault="00985ADC">
            <w:r>
              <w:rPr>
                <w:color w:val="000000"/>
                <w:sz w:val="20"/>
                <w:szCs w:val="20"/>
              </w:rPr>
              <w:t>0.87</w:t>
            </w:r>
          </w:p>
        </w:tc>
        <w:tc>
          <w:tcPr>
            <w:tcW w:w="1600" w:type="dxa"/>
            <w:tcMar>
              <w:top w:w="100" w:type="dxa"/>
              <w:left w:w="120" w:type="dxa"/>
              <w:bottom w:w="100" w:type="dxa"/>
              <w:right w:w="120" w:type="dxa"/>
            </w:tcMar>
          </w:tcPr>
          <w:p w14:paraId="4C4D26F9" w14:textId="77777777" w:rsidR="00114BA4" w:rsidRDefault="00985ADC">
            <w:r>
              <w:rPr>
                <w:color w:val="000000"/>
                <w:sz w:val="20"/>
                <w:szCs w:val="20"/>
              </w:rPr>
              <w:t>0.89</w:t>
            </w:r>
          </w:p>
        </w:tc>
        <w:tc>
          <w:tcPr>
            <w:tcW w:w="2600" w:type="dxa"/>
            <w:tcMar>
              <w:top w:w="100" w:type="dxa"/>
              <w:left w:w="120" w:type="dxa"/>
              <w:bottom w:w="100" w:type="dxa"/>
              <w:right w:w="120" w:type="dxa"/>
            </w:tcMar>
          </w:tcPr>
          <w:p w14:paraId="46DCF1A1" w14:textId="77777777" w:rsidR="00114BA4" w:rsidRDefault="00985ADC">
            <w:r>
              <w:rPr>
                <w:color w:val="000000"/>
                <w:sz w:val="20"/>
                <w:szCs w:val="20"/>
              </w:rPr>
              <w:t>2,000</w:t>
            </w:r>
          </w:p>
        </w:tc>
      </w:tr>
    </w:tbl>
    <w:p w14:paraId="02DCCC48" w14:textId="77777777" w:rsidR="00114BA4" w:rsidRDefault="00985ADC">
      <w:pPr>
        <w:spacing w:before="200" w:after="200"/>
      </w:pPr>
      <w:r>
        <w:rPr>
          <w:b/>
          <w:bCs/>
          <w:color w:val="1F3864"/>
        </w:rPr>
        <w:t>Overall accuracy: 92.0%   ·   Macro F1: 0.888   ·   Weighted F1: 0.917</w:t>
      </w:r>
    </w:p>
    <w:p w14:paraId="6B959309" w14:textId="77777777" w:rsidR="00114BA4" w:rsidRDefault="00985ADC">
      <w:pPr>
        <w:spacing w:before="100" w:after="200"/>
        <w:jc w:val="center"/>
      </w:pPr>
      <w:r>
        <w:rPr>
          <w:noProof/>
        </w:rPr>
        <w:lastRenderedPageBreak/>
        <w:drawing>
          <wp:inline distT="0" distB="0" distL="0" distR="0" wp14:anchorId="31EF8C9E" wp14:editId="4DF2505B">
            <wp:extent cx="4286250" cy="3362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3362325"/>
                    </a:xfrm>
                    <a:prstGeom prst="rect">
                      <a:avLst/>
                    </a:prstGeom>
                  </pic:spPr>
                </pic:pic>
              </a:graphicData>
            </a:graphic>
          </wp:inline>
        </w:drawing>
      </w:r>
    </w:p>
    <w:p w14:paraId="6436B8E8" w14:textId="77777777" w:rsidR="00114BA4" w:rsidRDefault="00985ADC">
      <w:pPr>
        <w:pStyle w:val="Heading2"/>
      </w:pPr>
      <w:r>
        <w:t>Reading the Confusion Matrix</w:t>
      </w:r>
    </w:p>
    <w:p w14:paraId="226077C5" w14:textId="77777777" w:rsidR="00114BA4" w:rsidRDefault="00985ADC">
      <w:pPr>
        <w:spacing w:after="160"/>
      </w:pPr>
      <w:r>
        <w:t>The model is excellent at catching Critical risk (242/252 correct, 96% recall) — the class that matters most operationally. Moderate is the weakest class: 91 Moderate animals were predicted as Low, which pulls down Moderate's recall to 68%. This is the main area for improvement.</w:t>
      </w:r>
    </w:p>
    <w:p w14:paraId="69DF9216" w14:textId="77777777" w:rsidR="00114BA4" w:rsidRDefault="00985ADC">
      <w:pPr>
        <w:pStyle w:val="Heading2"/>
      </w:pPr>
      <w:r>
        <w:t>Feature Importance</w:t>
      </w:r>
    </w:p>
    <w:p w14:paraId="40F447CF" w14:textId="77777777" w:rsidR="00114BA4" w:rsidRDefault="00985ADC">
      <w:pPr>
        <w:spacing w:after="160"/>
      </w:pPr>
      <w:r>
        <w:t>THI dominates as the single strongest predictor, confirming the EDA finding — followed by HLI, temperature, and humidity. Animal traits like breed and species contribute much less to the prediction.</w:t>
      </w:r>
    </w:p>
    <w:p w14:paraId="5D6E45AD" w14:textId="0B83F74B" w:rsidR="00114BA4" w:rsidRDefault="00985ADC" w:rsidP="00985ADC">
      <w:pPr>
        <w:spacing w:before="100" w:after="200"/>
        <w:jc w:val="center"/>
      </w:pPr>
      <w:r>
        <w:rPr>
          <w:noProof/>
        </w:rPr>
        <w:drawing>
          <wp:inline distT="0" distB="0" distL="0" distR="0" wp14:anchorId="64018D6C" wp14:editId="2A9B4453">
            <wp:extent cx="4762500" cy="3324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324225"/>
                    </a:xfrm>
                    <a:prstGeom prst="rect">
                      <a:avLst/>
                    </a:prstGeom>
                  </pic:spPr>
                </pic:pic>
              </a:graphicData>
            </a:graphic>
          </wp:inline>
        </w:drawing>
      </w:r>
    </w:p>
    <w:p w14:paraId="6A73D3A3" w14:textId="77777777" w:rsidR="00114BA4" w:rsidRDefault="00985ADC">
      <w:pPr>
        <w:spacing w:after="160"/>
      </w:pPr>
      <w:r>
        <w:rPr>
          <w:b/>
          <w:bCs/>
        </w:rPr>
        <w:lastRenderedPageBreak/>
        <w:t>Recommended fix:</w:t>
      </w:r>
    </w:p>
    <w:p w14:paraId="788B1397" w14:textId="77777777" w:rsidR="00114BA4" w:rsidRDefault="00985ADC">
      <w:pPr>
        <w:pStyle w:val="ListParagraph"/>
        <w:numPr>
          <w:ilvl w:val="0"/>
          <w:numId w:val="1"/>
        </w:numPr>
        <w:spacing w:after="80"/>
      </w:pPr>
      <w:r>
        <w:t>Locate the original formula/source used to generate the '</w:t>
      </w:r>
      <w:proofErr w:type="spellStart"/>
      <w:r>
        <w:t>hli</w:t>
      </w:r>
      <w:proofErr w:type="spellEnd"/>
      <w:r>
        <w:t>' column when the dataset was built.</w:t>
      </w:r>
    </w:p>
    <w:p w14:paraId="0A7B7FF8" w14:textId="77777777" w:rsidR="00114BA4" w:rsidRDefault="00985ADC">
      <w:pPr>
        <w:pStyle w:val="ListParagraph"/>
        <w:numPr>
          <w:ilvl w:val="0"/>
          <w:numId w:val="1"/>
        </w:numPr>
        <w:spacing w:after="80"/>
      </w:pPr>
      <w:r>
        <w:t xml:space="preserve">Update </w:t>
      </w:r>
      <w:proofErr w:type="spellStart"/>
      <w:r>
        <w:t>calculate_</w:t>
      </w:r>
      <w:proofErr w:type="gramStart"/>
      <w:r>
        <w:t>hli</w:t>
      </w:r>
      <w:proofErr w:type="spellEnd"/>
      <w:r>
        <w:t>(</w:t>
      </w:r>
      <w:proofErr w:type="gramEnd"/>
      <w:r>
        <w:t>) in both the training notebook and the Flask API (app.py) to match it exactly.</w:t>
      </w:r>
    </w:p>
    <w:p w14:paraId="3EE9072A" w14:textId="77777777" w:rsidR="00114BA4" w:rsidRDefault="00985ADC">
      <w:pPr>
        <w:pStyle w:val="ListParagraph"/>
        <w:numPr>
          <w:ilvl w:val="0"/>
          <w:numId w:val="1"/>
        </w:numPr>
        <w:spacing w:after="80"/>
      </w:pPr>
      <w:r>
        <w:t>Re-validate model accuracy after the fix, since predictions during evaluation always used the dataset's original (correct) HLI values.</w:t>
      </w:r>
    </w:p>
    <w:p w14:paraId="0CC4A755" w14:textId="079CB6E0" w:rsidR="00114BA4" w:rsidRDefault="00985ADC">
      <w:pPr>
        <w:pStyle w:val="Heading1"/>
      </w:pPr>
      <w:r>
        <w:rPr>
          <w:rFonts w:hint="cs"/>
          <w:rtl/>
        </w:rPr>
        <w:t>6</w:t>
      </w:r>
      <w:r>
        <w:t>. Saved Artifacts &amp; Deployment</w:t>
      </w:r>
    </w:p>
    <w:p w14:paraId="6F542FE2" w14:textId="77777777" w:rsidR="00114BA4" w:rsidRDefault="00985ADC">
      <w:pPr>
        <w:spacing w:after="160"/>
      </w:pPr>
      <w:r>
        <w:t>Five files are saved together so the trained model can be reloaded and used independently of the training notebook:</w:t>
      </w:r>
    </w:p>
    <w:p w14:paraId="0BBDE04C" w14:textId="77777777" w:rsidR="00114BA4" w:rsidRDefault="00985ADC">
      <w:pPr>
        <w:pStyle w:val="ListParagraph"/>
        <w:numPr>
          <w:ilvl w:val="0"/>
          <w:numId w:val="1"/>
        </w:numPr>
        <w:spacing w:after="80"/>
      </w:pPr>
      <w:proofErr w:type="spellStart"/>
      <w:r>
        <w:t>animal_heat_risk_model.pkl</w:t>
      </w:r>
      <w:proofErr w:type="spellEnd"/>
      <w:r>
        <w:t xml:space="preserve"> — the trained Random Forest model</w:t>
      </w:r>
    </w:p>
    <w:p w14:paraId="0E528C5E" w14:textId="77777777" w:rsidR="00114BA4" w:rsidRDefault="00985ADC">
      <w:pPr>
        <w:pStyle w:val="ListParagraph"/>
        <w:numPr>
          <w:ilvl w:val="0"/>
          <w:numId w:val="1"/>
        </w:numPr>
        <w:spacing w:after="80"/>
      </w:pPr>
      <w:proofErr w:type="spellStart"/>
      <w:r>
        <w:t>feature_scaler.pkl</w:t>
      </w:r>
      <w:proofErr w:type="spellEnd"/>
      <w:r>
        <w:t xml:space="preserve"> — </w:t>
      </w:r>
      <w:proofErr w:type="spellStart"/>
      <w:r>
        <w:t>StandardScaler</w:t>
      </w:r>
      <w:proofErr w:type="spellEnd"/>
      <w:r>
        <w:t xml:space="preserve"> fitted on the 8 numerical features</w:t>
      </w:r>
    </w:p>
    <w:p w14:paraId="0FDFB3F0" w14:textId="77777777" w:rsidR="00114BA4" w:rsidRDefault="00985ADC">
      <w:pPr>
        <w:pStyle w:val="ListParagraph"/>
        <w:numPr>
          <w:ilvl w:val="0"/>
          <w:numId w:val="1"/>
        </w:numPr>
        <w:spacing w:after="80"/>
      </w:pPr>
      <w:proofErr w:type="spellStart"/>
      <w:r>
        <w:t>label_encoders.pkl</w:t>
      </w:r>
      <w:proofErr w:type="spellEnd"/>
      <w:r>
        <w:t xml:space="preserve"> — encoders for species, breed, sex, </w:t>
      </w:r>
      <w:proofErr w:type="spellStart"/>
      <w:r>
        <w:t>physiological_stage</w:t>
      </w:r>
      <w:proofErr w:type="spellEnd"/>
    </w:p>
    <w:p w14:paraId="1406C419" w14:textId="77777777" w:rsidR="00114BA4" w:rsidRDefault="00985ADC">
      <w:pPr>
        <w:pStyle w:val="ListParagraph"/>
        <w:numPr>
          <w:ilvl w:val="0"/>
          <w:numId w:val="1"/>
        </w:numPr>
        <w:spacing w:after="80"/>
      </w:pPr>
      <w:proofErr w:type="spellStart"/>
      <w:r>
        <w:t>target_encoder.pkl</w:t>
      </w:r>
      <w:proofErr w:type="spellEnd"/>
      <w:r>
        <w:t xml:space="preserve"> — encoder/decoder for </w:t>
      </w:r>
      <w:proofErr w:type="spellStart"/>
      <w:r>
        <w:t>risk_level</w:t>
      </w:r>
      <w:proofErr w:type="spellEnd"/>
    </w:p>
    <w:p w14:paraId="629DB89D" w14:textId="77777777" w:rsidR="00114BA4" w:rsidRDefault="00985ADC">
      <w:pPr>
        <w:pStyle w:val="ListParagraph"/>
        <w:numPr>
          <w:ilvl w:val="0"/>
          <w:numId w:val="1"/>
        </w:numPr>
        <w:spacing w:after="80"/>
      </w:pPr>
      <w:proofErr w:type="spellStart"/>
      <w:r>
        <w:t>feature_columns.pkl</w:t>
      </w:r>
      <w:proofErr w:type="spellEnd"/>
      <w:r>
        <w:t xml:space="preserve"> — the exact feature </w:t>
      </w:r>
      <w:proofErr w:type="gramStart"/>
      <w:r>
        <w:t>order</w:t>
      </w:r>
      <w:proofErr w:type="gramEnd"/>
      <w:r>
        <w:t xml:space="preserve"> the model expects</w:t>
      </w:r>
    </w:p>
    <w:p w14:paraId="57C04E74" w14:textId="77777777" w:rsidR="00114BA4" w:rsidRDefault="00985ADC">
      <w:pPr>
        <w:pStyle w:val="Heading2"/>
      </w:pPr>
      <w:r>
        <w:t>Inference Function</w:t>
      </w:r>
    </w:p>
    <w:p w14:paraId="078E95CE" w14:textId="77777777" w:rsidR="00114BA4" w:rsidRDefault="00985ADC">
      <w:pPr>
        <w:spacing w:after="160"/>
      </w:pPr>
      <w:proofErr w:type="spellStart"/>
      <w:r>
        <w:t>predict_animal_heat_risk</w:t>
      </w:r>
      <w:proofErr w:type="spellEnd"/>
      <w:r>
        <w:t>(</w:t>
      </w:r>
      <w:proofErr w:type="spellStart"/>
      <w:r>
        <w:t>new_data</w:t>
      </w:r>
      <w:proofErr w:type="spellEnd"/>
      <w:r>
        <w:t xml:space="preserve">) accepts a </w:t>
      </w:r>
      <w:proofErr w:type="spellStart"/>
      <w:r>
        <w:t>DataFrame</w:t>
      </w:r>
      <w:proofErr w:type="spellEnd"/>
      <w:r>
        <w:t xml:space="preserve"> of raw animal + environmental columns, computes THI/HLI, applies the saved encoders and scaler in the correct order, and returns both the predicted risk level and full class probabilities. This mirrors the preprocessing logic used in the Flask API's /predict endpoint.</w:t>
      </w:r>
    </w:p>
    <w:p w14:paraId="0415B544" w14:textId="4F017C6D" w:rsidR="00114BA4" w:rsidRDefault="00985ADC">
      <w:pPr>
        <w:pStyle w:val="Heading1"/>
      </w:pPr>
      <w:r>
        <w:rPr>
          <w:rFonts w:hint="cs"/>
          <w:rtl/>
        </w:rPr>
        <w:t>7</w:t>
      </w:r>
      <w:r>
        <w:t>. Summary &amp; Recommendations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00"/>
      </w:tblGrid>
      <w:tr w:rsidR="00114BA4" w14:paraId="3F60616F" w14:textId="77777777">
        <w:tc>
          <w:tcPr>
            <w:tcW w:w="5500" w:type="dxa"/>
            <w:shd w:val="clear" w:color="auto" w:fill="1F3864"/>
            <w:tcMar>
              <w:top w:w="100" w:type="dxa"/>
              <w:left w:w="120" w:type="dxa"/>
              <w:bottom w:w="100" w:type="dxa"/>
              <w:right w:w="120" w:type="dxa"/>
            </w:tcMar>
          </w:tcPr>
          <w:p w14:paraId="4FD7925F" w14:textId="77777777" w:rsidR="00114BA4" w:rsidRDefault="00985ADC">
            <w:r>
              <w:rPr>
                <w:b/>
                <w:bCs/>
                <w:color w:val="FFFFFF"/>
                <w:sz w:val="20"/>
                <w:szCs w:val="20"/>
              </w:rPr>
              <w:t>Item</w:t>
            </w:r>
          </w:p>
        </w:tc>
        <w:tc>
          <w:tcPr>
            <w:tcW w:w="3500" w:type="dxa"/>
            <w:shd w:val="clear" w:color="auto" w:fill="1F3864"/>
            <w:tcMar>
              <w:top w:w="100" w:type="dxa"/>
              <w:left w:w="120" w:type="dxa"/>
              <w:bottom w:w="100" w:type="dxa"/>
              <w:right w:w="120" w:type="dxa"/>
            </w:tcMar>
          </w:tcPr>
          <w:p w14:paraId="1C1727D9" w14:textId="77777777" w:rsidR="00114BA4" w:rsidRDefault="00985ADC">
            <w:r>
              <w:rPr>
                <w:b/>
                <w:bCs/>
                <w:color w:val="FFFFFF"/>
                <w:sz w:val="20"/>
                <w:szCs w:val="20"/>
              </w:rPr>
              <w:t>Status</w:t>
            </w:r>
          </w:p>
        </w:tc>
      </w:tr>
      <w:tr w:rsidR="00114BA4" w14:paraId="1C4E0F14" w14:textId="77777777">
        <w:tc>
          <w:tcPr>
            <w:tcW w:w="5500" w:type="dxa"/>
            <w:tcMar>
              <w:top w:w="100" w:type="dxa"/>
              <w:left w:w="120" w:type="dxa"/>
              <w:bottom w:w="100" w:type="dxa"/>
              <w:right w:w="120" w:type="dxa"/>
            </w:tcMar>
          </w:tcPr>
          <w:p w14:paraId="6F86C29A" w14:textId="77777777" w:rsidR="00114BA4" w:rsidRDefault="00985ADC">
            <w:r>
              <w:rPr>
                <w:color w:val="000000"/>
                <w:sz w:val="20"/>
                <w:szCs w:val="20"/>
              </w:rPr>
              <w:t>Trained on real animal + environmental data</w:t>
            </w:r>
          </w:p>
        </w:tc>
        <w:tc>
          <w:tcPr>
            <w:tcW w:w="3500" w:type="dxa"/>
            <w:tcMar>
              <w:top w:w="100" w:type="dxa"/>
              <w:left w:w="120" w:type="dxa"/>
              <w:bottom w:w="100" w:type="dxa"/>
              <w:right w:w="120" w:type="dxa"/>
            </w:tcMar>
          </w:tcPr>
          <w:p w14:paraId="1FE481A3" w14:textId="77777777" w:rsidR="00114BA4" w:rsidRDefault="00985ADC">
            <w:r>
              <w:rPr>
                <w:color w:val="000000"/>
                <w:sz w:val="20"/>
                <w:szCs w:val="20"/>
              </w:rPr>
              <w:t>✅ Complete</w:t>
            </w:r>
          </w:p>
        </w:tc>
      </w:tr>
      <w:tr w:rsidR="00114BA4" w14:paraId="33F1272D" w14:textId="77777777">
        <w:tc>
          <w:tcPr>
            <w:tcW w:w="5500" w:type="dxa"/>
            <w:shd w:val="clear" w:color="auto" w:fill="F2F2F2"/>
            <w:tcMar>
              <w:top w:w="100" w:type="dxa"/>
              <w:left w:w="120" w:type="dxa"/>
              <w:bottom w:w="100" w:type="dxa"/>
              <w:right w:w="120" w:type="dxa"/>
            </w:tcMar>
          </w:tcPr>
          <w:p w14:paraId="79A522F7" w14:textId="77777777" w:rsidR="00114BA4" w:rsidRDefault="00985ADC">
            <w:r>
              <w:rPr>
                <w:color w:val="000000"/>
                <w:sz w:val="20"/>
                <w:szCs w:val="20"/>
              </w:rPr>
              <w:t>3 species / 15 breeds covered</w:t>
            </w:r>
          </w:p>
        </w:tc>
        <w:tc>
          <w:tcPr>
            <w:tcW w:w="3500" w:type="dxa"/>
            <w:shd w:val="clear" w:color="auto" w:fill="F2F2F2"/>
            <w:tcMar>
              <w:top w:w="100" w:type="dxa"/>
              <w:left w:w="120" w:type="dxa"/>
              <w:bottom w:w="100" w:type="dxa"/>
              <w:right w:w="120" w:type="dxa"/>
            </w:tcMar>
          </w:tcPr>
          <w:p w14:paraId="4F3B607B" w14:textId="77777777" w:rsidR="00114BA4" w:rsidRDefault="00985ADC">
            <w:r>
              <w:rPr>
                <w:color w:val="000000"/>
                <w:sz w:val="20"/>
                <w:szCs w:val="20"/>
              </w:rPr>
              <w:t>✅ Complete</w:t>
            </w:r>
          </w:p>
        </w:tc>
      </w:tr>
      <w:tr w:rsidR="00114BA4" w14:paraId="34A01292" w14:textId="77777777">
        <w:tc>
          <w:tcPr>
            <w:tcW w:w="5500" w:type="dxa"/>
            <w:tcMar>
              <w:top w:w="100" w:type="dxa"/>
              <w:left w:w="120" w:type="dxa"/>
              <w:bottom w:w="100" w:type="dxa"/>
              <w:right w:w="120" w:type="dxa"/>
            </w:tcMar>
          </w:tcPr>
          <w:p w14:paraId="4578B0AE" w14:textId="77777777" w:rsidR="00114BA4" w:rsidRDefault="00985ADC">
            <w:r>
              <w:rPr>
                <w:color w:val="000000"/>
                <w:sz w:val="20"/>
                <w:szCs w:val="20"/>
              </w:rPr>
              <w:t>Class imbalance handled</w:t>
            </w:r>
          </w:p>
        </w:tc>
        <w:tc>
          <w:tcPr>
            <w:tcW w:w="3500" w:type="dxa"/>
            <w:tcMar>
              <w:top w:w="100" w:type="dxa"/>
              <w:left w:w="120" w:type="dxa"/>
              <w:bottom w:w="100" w:type="dxa"/>
              <w:right w:w="120" w:type="dxa"/>
            </w:tcMar>
          </w:tcPr>
          <w:p w14:paraId="421EDA0E" w14:textId="77777777" w:rsidR="00114BA4" w:rsidRDefault="00985ADC">
            <w:r>
              <w:rPr>
                <w:color w:val="000000"/>
                <w:sz w:val="20"/>
                <w:szCs w:val="20"/>
              </w:rPr>
              <w:t xml:space="preserve">✅ </w:t>
            </w:r>
            <w:proofErr w:type="spellStart"/>
            <w:r>
              <w:rPr>
                <w:color w:val="000000"/>
                <w:sz w:val="20"/>
                <w:szCs w:val="20"/>
              </w:rPr>
              <w:t>class_weight</w:t>
            </w:r>
            <w:proofErr w:type="spellEnd"/>
            <w:r>
              <w:rPr>
                <w:color w:val="000000"/>
                <w:sz w:val="20"/>
                <w:szCs w:val="20"/>
              </w:rPr>
              <w:t>='balanced'</w:t>
            </w:r>
          </w:p>
        </w:tc>
      </w:tr>
      <w:tr w:rsidR="00114BA4" w14:paraId="5D755A8D" w14:textId="77777777">
        <w:tc>
          <w:tcPr>
            <w:tcW w:w="5500" w:type="dxa"/>
            <w:shd w:val="clear" w:color="auto" w:fill="F2F2F2"/>
            <w:tcMar>
              <w:top w:w="100" w:type="dxa"/>
              <w:left w:w="120" w:type="dxa"/>
              <w:bottom w:w="100" w:type="dxa"/>
              <w:right w:w="120" w:type="dxa"/>
            </w:tcMar>
          </w:tcPr>
          <w:p w14:paraId="7BF52973" w14:textId="77777777" w:rsidR="00114BA4" w:rsidRDefault="00985ADC">
            <w:r>
              <w:rPr>
                <w:color w:val="000000"/>
                <w:sz w:val="20"/>
                <w:szCs w:val="20"/>
              </w:rPr>
              <w:t>Reusable inference function</w:t>
            </w:r>
          </w:p>
        </w:tc>
        <w:tc>
          <w:tcPr>
            <w:tcW w:w="3500" w:type="dxa"/>
            <w:shd w:val="clear" w:color="auto" w:fill="F2F2F2"/>
            <w:tcMar>
              <w:top w:w="100" w:type="dxa"/>
              <w:left w:w="120" w:type="dxa"/>
              <w:bottom w:w="100" w:type="dxa"/>
              <w:right w:w="120" w:type="dxa"/>
            </w:tcMar>
          </w:tcPr>
          <w:p w14:paraId="07442CBF" w14:textId="77777777" w:rsidR="00114BA4" w:rsidRDefault="00985ADC">
            <w:r>
              <w:rPr>
                <w:color w:val="000000"/>
                <w:sz w:val="20"/>
                <w:szCs w:val="20"/>
              </w:rPr>
              <w:t>✅ Complete</w:t>
            </w:r>
          </w:p>
        </w:tc>
      </w:tr>
      <w:tr w:rsidR="00114BA4" w14:paraId="351DB420" w14:textId="77777777">
        <w:tc>
          <w:tcPr>
            <w:tcW w:w="5500" w:type="dxa"/>
            <w:shd w:val="clear" w:color="auto" w:fill="F2F2F2"/>
            <w:tcMar>
              <w:top w:w="100" w:type="dxa"/>
              <w:left w:w="120" w:type="dxa"/>
              <w:bottom w:w="100" w:type="dxa"/>
              <w:right w:w="120" w:type="dxa"/>
            </w:tcMar>
          </w:tcPr>
          <w:p w14:paraId="2BFAB98F" w14:textId="77777777" w:rsidR="00114BA4" w:rsidRDefault="00985ADC">
            <w:r>
              <w:rPr>
                <w:color w:val="000000"/>
                <w:sz w:val="20"/>
                <w:szCs w:val="20"/>
              </w:rPr>
              <w:t>Production-ready</w:t>
            </w:r>
          </w:p>
        </w:tc>
        <w:tc>
          <w:tcPr>
            <w:tcW w:w="3500" w:type="dxa"/>
            <w:shd w:val="clear" w:color="auto" w:fill="F2F2F2"/>
            <w:tcMar>
              <w:top w:w="100" w:type="dxa"/>
              <w:left w:w="120" w:type="dxa"/>
              <w:bottom w:w="100" w:type="dxa"/>
              <w:right w:w="120" w:type="dxa"/>
            </w:tcMar>
          </w:tcPr>
          <w:p w14:paraId="4CAD72E6" w14:textId="77777777" w:rsidR="00114BA4" w:rsidRDefault="00985ADC">
            <w:r>
              <w:rPr>
                <w:color w:val="000000"/>
                <w:sz w:val="20"/>
                <w:szCs w:val="20"/>
              </w:rPr>
              <w:t>⚠ Yes, once HLI formula is corrected</w:t>
            </w:r>
          </w:p>
        </w:tc>
      </w:tr>
    </w:tbl>
    <w:p w14:paraId="7E3320C7" w14:textId="77777777" w:rsidR="00114BA4" w:rsidRDefault="00985ADC">
      <w:pPr>
        <w:pStyle w:val="Heading2"/>
      </w:pPr>
      <w:bookmarkStart w:id="0" w:name="_GoBack"/>
      <w:bookmarkEnd w:id="0"/>
      <w:r>
        <w:t>Recommended Next Steps</w:t>
      </w:r>
    </w:p>
    <w:p w14:paraId="0A7D68E8" w14:textId="77777777" w:rsidR="00114BA4" w:rsidRDefault="00985ADC">
      <w:pPr>
        <w:pStyle w:val="ListParagraph"/>
        <w:numPr>
          <w:ilvl w:val="0"/>
          <w:numId w:val="1"/>
        </w:numPr>
        <w:spacing w:after="80"/>
      </w:pPr>
      <w:r>
        <w:t>Fix the HLI formula mismatch described in Section 6 — this is the top priority before relying on production predictions.</w:t>
      </w:r>
    </w:p>
    <w:p w14:paraId="082E5471" w14:textId="77777777" w:rsidR="00114BA4" w:rsidRDefault="00985ADC">
      <w:pPr>
        <w:pStyle w:val="ListParagraph"/>
        <w:numPr>
          <w:ilvl w:val="0"/>
          <w:numId w:val="1"/>
        </w:numPr>
        <w:spacing w:after="80"/>
      </w:pPr>
      <w:r>
        <w:t>Collect more Moderate-class examples, or tune the Low/Moderate decision boundary, to close the recall gap for that class.</w:t>
      </w:r>
    </w:p>
    <w:p w14:paraId="746A2374" w14:textId="77777777" w:rsidR="00114BA4" w:rsidRDefault="00985ADC">
      <w:pPr>
        <w:pStyle w:val="ListParagraph"/>
        <w:numPr>
          <w:ilvl w:val="0"/>
          <w:numId w:val="1"/>
        </w:numPr>
        <w:spacing w:after="80"/>
      </w:pPr>
      <w:r>
        <w:t>Consider adding a monitoring dashboard to track prediction distribution drift over time, especially after the HLI fix.</w:t>
      </w:r>
    </w:p>
    <w:p w14:paraId="26DF0005" w14:textId="77777777" w:rsidR="00114BA4" w:rsidRDefault="00985ADC">
      <w:pPr>
        <w:pStyle w:val="ListParagraph"/>
        <w:numPr>
          <w:ilvl w:val="0"/>
          <w:numId w:val="1"/>
        </w:numPr>
        <w:spacing w:after="80"/>
      </w:pPr>
      <w:r>
        <w:t>Re-run evaluation after any formula fix to get an accurate picture of production-grade performance.</w:t>
      </w:r>
    </w:p>
    <w:sectPr w:rsidR="00114BA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3F16C2"/>
    <w:multiLevelType w:val="hybridMultilevel"/>
    <w:tmpl w:val="898E8208"/>
    <w:lvl w:ilvl="0" w:tplc="EE1E8EF8">
      <w:start w:val="1"/>
      <w:numFmt w:val="bullet"/>
      <w:lvlText w:val="●"/>
      <w:lvlJc w:val="left"/>
      <w:pPr>
        <w:ind w:left="720" w:hanging="360"/>
      </w:pPr>
    </w:lvl>
    <w:lvl w:ilvl="1" w:tplc="44722728">
      <w:start w:val="1"/>
      <w:numFmt w:val="bullet"/>
      <w:lvlText w:val="○"/>
      <w:lvlJc w:val="left"/>
      <w:pPr>
        <w:ind w:left="1440" w:hanging="360"/>
      </w:pPr>
    </w:lvl>
    <w:lvl w:ilvl="2" w:tplc="B80084FC">
      <w:start w:val="1"/>
      <w:numFmt w:val="bullet"/>
      <w:lvlText w:val="■"/>
      <w:lvlJc w:val="left"/>
      <w:pPr>
        <w:ind w:left="2160" w:hanging="360"/>
      </w:pPr>
    </w:lvl>
    <w:lvl w:ilvl="3" w:tplc="36F25A9E">
      <w:start w:val="1"/>
      <w:numFmt w:val="bullet"/>
      <w:lvlText w:val="●"/>
      <w:lvlJc w:val="left"/>
      <w:pPr>
        <w:ind w:left="2880" w:hanging="360"/>
      </w:pPr>
    </w:lvl>
    <w:lvl w:ilvl="4" w:tplc="FB42AFC4">
      <w:start w:val="1"/>
      <w:numFmt w:val="bullet"/>
      <w:lvlText w:val="○"/>
      <w:lvlJc w:val="left"/>
      <w:pPr>
        <w:ind w:left="3600" w:hanging="360"/>
      </w:pPr>
    </w:lvl>
    <w:lvl w:ilvl="5" w:tplc="9898A6CE">
      <w:start w:val="1"/>
      <w:numFmt w:val="bullet"/>
      <w:lvlText w:val="■"/>
      <w:lvlJc w:val="left"/>
      <w:pPr>
        <w:ind w:left="4320" w:hanging="360"/>
      </w:pPr>
    </w:lvl>
    <w:lvl w:ilvl="6" w:tplc="C8E8F986">
      <w:start w:val="1"/>
      <w:numFmt w:val="bullet"/>
      <w:lvlText w:val="●"/>
      <w:lvlJc w:val="left"/>
      <w:pPr>
        <w:ind w:left="5040" w:hanging="360"/>
      </w:pPr>
    </w:lvl>
    <w:lvl w:ilvl="7" w:tplc="43183B76">
      <w:start w:val="1"/>
      <w:numFmt w:val="bullet"/>
      <w:lvlText w:val="●"/>
      <w:lvlJc w:val="left"/>
      <w:pPr>
        <w:ind w:left="5760" w:hanging="360"/>
      </w:pPr>
    </w:lvl>
    <w:lvl w:ilvl="8" w:tplc="A820406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BA4"/>
    <w:rsid w:val="001024EA"/>
    <w:rsid w:val="00114BA4"/>
    <w:rsid w:val="00985A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0DD84"/>
  <w15:docId w15:val="{F5A82A99-C608-41CC-ACCF-3D0A679B6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C55A1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802</Words>
  <Characters>4577</Characters>
  <Application>Microsoft Office Word</Application>
  <DocSecurity>0</DocSecurity>
  <Lines>38</Lines>
  <Paragraphs>10</Paragraphs>
  <ScaleCrop>false</ScaleCrop>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Mohamed Abdel Rahim Mohammed</cp:lastModifiedBy>
  <cp:revision>5</cp:revision>
  <dcterms:created xsi:type="dcterms:W3CDTF">2026-08-29T18:58:00Z</dcterms:created>
  <dcterms:modified xsi:type="dcterms:W3CDTF">2026-08-29T19:10:00Z</dcterms:modified>
</cp:coreProperties>
</file>