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A53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Functional Requirements Document (FRD)</w:t>
      </w:r>
    </w:p>
    <w:p w14:paraId="49CC81CB" w14:textId="6E36E920" w:rsidR="00B05C6E" w:rsidRPr="00B05C6E" w:rsidRDefault="00B05C6E" w:rsidP="00B05C6E">
      <w:r w:rsidRPr="00B05C6E">
        <w:rPr>
          <w:b/>
          <w:bCs/>
        </w:rPr>
        <w:t>Project:</w:t>
      </w:r>
      <w:r w:rsidRPr="00B05C6E">
        <w:t> </w:t>
      </w:r>
      <w:proofErr w:type="spellStart"/>
      <w:r w:rsidRPr="00B05C6E">
        <w:t>OptimAlze</w:t>
      </w:r>
      <w:proofErr w:type="spellEnd"/>
      <w:r w:rsidRPr="00B05C6E">
        <w:t xml:space="preserve"> Buddy - AI-Powered Government Services Agent</w:t>
      </w:r>
      <w:r w:rsidRPr="00B05C6E">
        <w:br/>
      </w:r>
      <w:r w:rsidRPr="00B05C6E">
        <w:rPr>
          <w:b/>
          <w:bCs/>
        </w:rPr>
        <w:t>Version:</w:t>
      </w:r>
      <w:r w:rsidRPr="00B05C6E">
        <w:t> 1.0</w:t>
      </w:r>
      <w:r w:rsidRPr="00B05C6E">
        <w:br/>
      </w:r>
      <w:r w:rsidRPr="00B05C6E">
        <w:rPr>
          <w:b/>
          <w:bCs/>
        </w:rPr>
        <w:t>Prepared for:</w:t>
      </w:r>
      <w:r w:rsidRPr="00B05C6E">
        <w:t> </w:t>
      </w:r>
      <w:proofErr w:type="spellStart"/>
      <w:r w:rsidRPr="00B05C6E">
        <w:t>OptimAlze</w:t>
      </w:r>
      <w:proofErr w:type="spellEnd"/>
      <w:r w:rsidRPr="00B05C6E">
        <w:t xml:space="preserve"> Development Team &amp; Government Stakeholders</w:t>
      </w:r>
      <w:r w:rsidRPr="00B05C6E">
        <w:br/>
      </w:r>
      <w:r w:rsidRPr="00B05C6E">
        <w:pict w14:anchorId="52265375">
          <v:rect id="_x0000_i1079" style="width:0;height:.75pt" o:hralign="center" o:hrstd="t" o:hr="t" fillcolor="#a0a0a0" stroked="f"/>
        </w:pict>
      </w:r>
    </w:p>
    <w:p w14:paraId="459C3817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Table of Contents</w:t>
      </w:r>
    </w:p>
    <w:p w14:paraId="1520A10D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Introduction</w:t>
      </w:r>
      <w:r w:rsidRPr="00B05C6E">
        <w:br/>
        <w:t>1.1. Purpose</w:t>
      </w:r>
      <w:r w:rsidRPr="00B05C6E">
        <w:br/>
        <w:t>1.2. Scope</w:t>
      </w:r>
      <w:r w:rsidRPr="00B05C6E">
        <w:br/>
        <w:t>1.3. Definitions, Acronyms, and Abbreviations</w:t>
      </w:r>
      <w:r w:rsidRPr="00B05C6E">
        <w:br/>
        <w:t>1.4. References</w:t>
      </w:r>
      <w:r w:rsidRPr="00B05C6E">
        <w:br/>
        <w:t>1.5. Document Overview</w:t>
      </w:r>
    </w:p>
    <w:p w14:paraId="1FCF2945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Overall Description</w:t>
      </w:r>
      <w:r w:rsidRPr="00B05C6E">
        <w:br/>
        <w:t>2.1. Product Perspective</w:t>
      </w:r>
      <w:r w:rsidRPr="00B05C6E">
        <w:br/>
        <w:t>2.2. Product Functions (High-Level)</w:t>
      </w:r>
      <w:r w:rsidRPr="00B05C6E">
        <w:br/>
        <w:t>2.3. User Classes and Characteristics</w:t>
      </w:r>
      <w:r w:rsidRPr="00B05C6E">
        <w:br/>
        <w:t>2.4. Operating Environment</w:t>
      </w:r>
      <w:r w:rsidRPr="00B05C6E">
        <w:br/>
        <w:t>2.5. Design and Implementation Constraints</w:t>
      </w:r>
      <w:r w:rsidRPr="00B05C6E">
        <w:br/>
        <w:t>2.6. Assumptions and Dependencies</w:t>
      </w:r>
    </w:p>
    <w:p w14:paraId="696F02B9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System Architecture</w:t>
      </w:r>
      <w:r w:rsidRPr="00B05C6E">
        <w:br/>
        <w:t>3.1. High-Level Architectural Overview</w:t>
      </w:r>
      <w:r w:rsidRPr="00B05C6E">
        <w:br/>
        <w:t>3.2. Component Diagram</w:t>
      </w:r>
      <w:r w:rsidRPr="00B05C6E">
        <w:br/>
        <w:t>3.3. Data Flow Diagram</w:t>
      </w:r>
      <w:r w:rsidRPr="00B05C6E">
        <w:br/>
        <w:t>3.4. Use Case Diagram</w:t>
      </w:r>
    </w:p>
    <w:p w14:paraId="62C8580F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Functional Requirements</w:t>
      </w:r>
      <w:r w:rsidRPr="00B05C6E">
        <w:br/>
        <w:t>4.1. Module 1: Conversational Interface &amp; User Experience</w:t>
      </w:r>
      <w:r w:rsidRPr="00B05C6E">
        <w:br/>
        <w:t>4.2. Module 2: RAG-Based Information Retrieval System</w:t>
      </w:r>
      <w:r w:rsidRPr="00B05C6E">
        <w:br/>
        <w:t>4.3. Module 3: Task Automation &amp; Agentic Workflows</w:t>
      </w:r>
      <w:r w:rsidRPr="00B05C6E">
        <w:br/>
        <w:t>4.4. Module 4: Document Intelligence &amp; Validation</w:t>
      </w:r>
      <w:r w:rsidRPr="00B05C6E">
        <w:br/>
        <w:t>4.5. Module 5: Integration with Government Systems</w:t>
      </w:r>
      <w:r w:rsidRPr="00B05C6E">
        <w:br/>
        <w:t>4.6. Module 6: Administration &amp; Compliance</w:t>
      </w:r>
      <w:r w:rsidRPr="00B05C6E">
        <w:br/>
        <w:t>4.7. Module 7: Security &amp; Audit</w:t>
      </w:r>
    </w:p>
    <w:p w14:paraId="3AE72405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Non-Functional Requirements</w:t>
      </w:r>
      <w:r w:rsidRPr="00B05C6E">
        <w:br/>
        <w:t>5.1. Performance Requirements</w:t>
      </w:r>
      <w:r w:rsidRPr="00B05C6E">
        <w:br/>
        <w:t>5.2. Security Requirements</w:t>
      </w:r>
      <w:r w:rsidRPr="00B05C6E">
        <w:br/>
      </w:r>
      <w:r w:rsidRPr="00B05C6E">
        <w:lastRenderedPageBreak/>
        <w:t>5.3. Usability Requirements</w:t>
      </w:r>
      <w:r w:rsidRPr="00B05C6E">
        <w:br/>
        <w:t>5.4. Reliability &amp; Availability</w:t>
      </w:r>
      <w:r w:rsidRPr="00B05C6E">
        <w:br/>
        <w:t>5.5. Scalability &amp; Maintainability</w:t>
      </w:r>
      <w:r w:rsidRPr="00B05C6E">
        <w:br/>
        <w:t>5.6. Compliance Requirements</w:t>
      </w:r>
    </w:p>
    <w:p w14:paraId="505DB539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Data Requirements</w:t>
      </w:r>
      <w:r w:rsidRPr="00B05C6E">
        <w:br/>
        <w:t>6.1. Data Input Specifications</w:t>
      </w:r>
      <w:r w:rsidRPr="00B05C6E">
        <w:br/>
        <w:t>6.2. Output Data Structure</w:t>
      </w:r>
      <w:r w:rsidRPr="00B05C6E">
        <w:br/>
        <w:t>6.3. Data Storage &amp; Retention</w:t>
      </w:r>
      <w:r w:rsidRPr="00B05C6E">
        <w:br/>
        <w:t>6.4. Data Privacy &amp; Protection</w:t>
      </w:r>
    </w:p>
    <w:p w14:paraId="35FE2AA4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External Interface Requirements</w:t>
      </w:r>
      <w:r w:rsidRPr="00B05C6E">
        <w:br/>
        <w:t>7.1. User Interfaces</w:t>
      </w:r>
      <w:r w:rsidRPr="00B05C6E">
        <w:br/>
        <w:t>7.2. Hardware Interfaces</w:t>
      </w:r>
      <w:r w:rsidRPr="00B05C6E">
        <w:br/>
        <w:t>7.3. Software Interfaces</w:t>
      </w:r>
      <w:r w:rsidRPr="00B05C6E">
        <w:br/>
        <w:t>7.4. Communication Interfaces</w:t>
      </w:r>
    </w:p>
    <w:p w14:paraId="72B6B4BC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Appendices</w:t>
      </w:r>
      <w:r w:rsidRPr="00B05C6E">
        <w:br/>
        <w:t xml:space="preserve">Appendix A: </w:t>
      </w:r>
      <w:proofErr w:type="spellStart"/>
      <w:r w:rsidRPr="00B05C6E">
        <w:t>PlantUML</w:t>
      </w:r>
      <w:proofErr w:type="spellEnd"/>
      <w:r w:rsidRPr="00B05C6E">
        <w:t xml:space="preserve"> Diagrams - Source Code</w:t>
      </w:r>
      <w:r w:rsidRPr="00B05C6E">
        <w:br/>
        <w:t>Appendix B: Government Service Categories</w:t>
      </w:r>
      <w:r w:rsidRPr="00B05C6E">
        <w:br/>
        <w:t>Appendix C: Document Validation Standards</w:t>
      </w:r>
      <w:r w:rsidRPr="00B05C6E">
        <w:br/>
        <w:t>Appendix D: Revision History</w:t>
      </w:r>
    </w:p>
    <w:p w14:paraId="6640845C" w14:textId="77777777" w:rsidR="00B05C6E" w:rsidRPr="00B05C6E" w:rsidRDefault="00B05C6E" w:rsidP="00B05C6E">
      <w:r w:rsidRPr="00B05C6E">
        <w:pict w14:anchorId="235C87B2">
          <v:rect id="_x0000_i1080" style="width:0;height:.75pt" o:hralign="center" o:hrstd="t" o:hr="t" fillcolor="#a0a0a0" stroked="f"/>
        </w:pict>
      </w:r>
    </w:p>
    <w:p w14:paraId="5422A532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 Introduction</w:t>
      </w:r>
    </w:p>
    <w:p w14:paraId="50285EF5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1.1. Purpose</w:t>
      </w:r>
    </w:p>
    <w:p w14:paraId="37CFB725" w14:textId="77777777" w:rsidR="00B05C6E" w:rsidRPr="00B05C6E" w:rsidRDefault="00B05C6E" w:rsidP="00B05C6E">
      <w:r w:rsidRPr="00B05C6E">
        <w:t>This Functional Requirements Document (FRD) defines the comprehensive specifications for the </w:t>
      </w:r>
      <w:proofErr w:type="spellStart"/>
      <w:r w:rsidRPr="00B05C6E">
        <w:rPr>
          <w:b/>
          <w:bCs/>
        </w:rPr>
        <w:t>OptimAlze</w:t>
      </w:r>
      <w:proofErr w:type="spellEnd"/>
      <w:r w:rsidRPr="00B05C6E">
        <w:rPr>
          <w:b/>
          <w:bCs/>
        </w:rPr>
        <w:t xml:space="preserve"> Buddy</w:t>
      </w:r>
      <w:r w:rsidRPr="00B05C6E">
        <w:t> system—an AI-powered digital services agent designed to transform citizen-government interactions. The document establishes the functional capabilities, system behaviors, and technical interfaces required to deliver accurate, secure, and efficient public service automation through conversational AI.</w:t>
      </w:r>
    </w:p>
    <w:p w14:paraId="36B1CDA0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1.2. Scope</w:t>
      </w:r>
    </w:p>
    <w:p w14:paraId="5E2A3C07" w14:textId="77777777" w:rsidR="00B05C6E" w:rsidRPr="00B05C6E" w:rsidRDefault="00B05C6E" w:rsidP="00B05C6E">
      <w:r w:rsidRPr="00B05C6E">
        <w:t xml:space="preserve">The </w:t>
      </w:r>
      <w:proofErr w:type="spellStart"/>
      <w:r w:rsidRPr="00B05C6E">
        <w:t>OptimAlze</w:t>
      </w:r>
      <w:proofErr w:type="spellEnd"/>
      <w:r w:rsidRPr="00B05C6E">
        <w:t xml:space="preserve"> Buddy system provides a unified conversational interface for accessing and executing government and municipal services. The scope includes:</w:t>
      </w:r>
    </w:p>
    <w:p w14:paraId="154DCEA2" w14:textId="77777777" w:rsidR="00B05C6E" w:rsidRPr="00B05C6E" w:rsidRDefault="00B05C6E" w:rsidP="00B05C6E">
      <w:r w:rsidRPr="00B05C6E">
        <w:rPr>
          <w:b/>
          <w:bCs/>
        </w:rPr>
        <w:t>In-Scope:</w:t>
      </w:r>
    </w:p>
    <w:p w14:paraId="64FCDA84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Conversational interface supporting text and voice interactions</w:t>
      </w:r>
    </w:p>
    <w:p w14:paraId="5357E699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lastRenderedPageBreak/>
        <w:t>RAG-based information retrieval from government policy documents and service catalogs</w:t>
      </w:r>
    </w:p>
    <w:p w14:paraId="6E3663F4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Automated task execution (appointment booking, form submissions, application initiation)</w:t>
      </w:r>
    </w:p>
    <w:p w14:paraId="37A588D1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Real-time document validation and quality checking</w:t>
      </w:r>
    </w:p>
    <w:p w14:paraId="647E9975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Multi-channel deployment (web, mobile, social media, SMS)</w:t>
      </w:r>
    </w:p>
    <w:p w14:paraId="67D20E0B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Integration with existing government service portals and back-office systems</w:t>
      </w:r>
    </w:p>
    <w:p w14:paraId="0071B576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Multi-language support for citizen interactions</w:t>
      </w:r>
    </w:p>
    <w:p w14:paraId="254B0DD7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Compliance with government security and data protection standards</w:t>
      </w:r>
    </w:p>
    <w:p w14:paraId="4B5EBDC2" w14:textId="77777777" w:rsidR="00B05C6E" w:rsidRPr="00B05C6E" w:rsidRDefault="00B05C6E" w:rsidP="00B05C6E">
      <w:r w:rsidRPr="00B05C6E">
        <w:rPr>
          <w:b/>
          <w:bCs/>
        </w:rPr>
        <w:t>Out-of-Scope:</w:t>
      </w:r>
    </w:p>
    <w:p w14:paraId="0CA299DA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Physical service delivery (requires human intervention)</w:t>
      </w:r>
    </w:p>
    <w:p w14:paraId="54F4FE3C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Legal decision-making or adjudication</w:t>
      </w:r>
    </w:p>
    <w:p w14:paraId="55CA2CEC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Payment processing integration (handled via existing systems)</w:t>
      </w:r>
    </w:p>
    <w:p w14:paraId="482A2D81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Creation of new government policies or regulations</w:t>
      </w:r>
    </w:p>
    <w:p w14:paraId="15208A8D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Hardware infrastructure provisioning</w:t>
      </w:r>
    </w:p>
    <w:p w14:paraId="1C701127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1.3. Definitions, Acronyms, and Abbreviations</w:t>
      </w:r>
    </w:p>
    <w:p w14:paraId="124EB50D" w14:textId="77777777" w:rsidR="00B05C6E" w:rsidRPr="00B05C6E" w:rsidRDefault="00B05C6E" w:rsidP="00B05C6E">
      <w:r w:rsidRPr="00B05C6E">
        <w:t>Table: Terminology Definitions</w:t>
      </w:r>
    </w:p>
    <w:tbl>
      <w:tblPr>
        <w:tblStyle w:val="GridTable5Dark-Accent1"/>
        <w:tblW w:w="10719" w:type="dxa"/>
        <w:tblLook w:val="04A0" w:firstRow="1" w:lastRow="0" w:firstColumn="1" w:lastColumn="0" w:noHBand="0" w:noVBand="1"/>
      </w:tblPr>
      <w:tblGrid>
        <w:gridCol w:w="1710"/>
        <w:gridCol w:w="9009"/>
      </w:tblGrid>
      <w:tr w:rsidR="00B05C6E" w:rsidRPr="00B05C6E" w14:paraId="7FA7B529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469D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Term</w:t>
            </w:r>
          </w:p>
        </w:tc>
        <w:tc>
          <w:tcPr>
            <w:tcW w:w="0" w:type="auto"/>
            <w:hideMark/>
          </w:tcPr>
          <w:p w14:paraId="22DC7CAD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Definition</w:t>
            </w:r>
          </w:p>
        </w:tc>
      </w:tr>
      <w:tr w:rsidR="00B05C6E" w:rsidRPr="00B05C6E" w14:paraId="44AA692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DEE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RAG</w:t>
            </w:r>
          </w:p>
        </w:tc>
        <w:tc>
          <w:tcPr>
            <w:tcW w:w="0" w:type="auto"/>
            <w:hideMark/>
          </w:tcPr>
          <w:p w14:paraId="6015F02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Retrieval-Augmented Generation. AI technique combining information retrieval with generative AI for accurate, grounded responses.</w:t>
            </w:r>
          </w:p>
        </w:tc>
      </w:tr>
      <w:tr w:rsidR="00B05C6E" w:rsidRPr="00B05C6E" w14:paraId="45E5DE94" w14:textId="77777777" w:rsidTr="00B05C6E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A90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Agentic Workflow</w:t>
            </w:r>
          </w:p>
        </w:tc>
        <w:tc>
          <w:tcPr>
            <w:tcW w:w="0" w:type="auto"/>
            <w:hideMark/>
          </w:tcPr>
          <w:p w14:paraId="40B048C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Automated sequence of actions executed by AI based on user intent and system capabilities.</w:t>
            </w:r>
          </w:p>
        </w:tc>
      </w:tr>
      <w:tr w:rsidR="00B05C6E" w:rsidRPr="00B05C6E" w14:paraId="3970014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8A22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OCR</w:t>
            </w:r>
          </w:p>
        </w:tc>
        <w:tc>
          <w:tcPr>
            <w:tcW w:w="0" w:type="auto"/>
            <w:hideMark/>
          </w:tcPr>
          <w:p w14:paraId="609118C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Optical Character Recognition. Technology for extracting text from images and documents.</w:t>
            </w:r>
          </w:p>
        </w:tc>
      </w:tr>
      <w:tr w:rsidR="00B05C6E" w:rsidRPr="00B05C6E" w14:paraId="656E84D0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EC89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NLP</w:t>
            </w:r>
          </w:p>
        </w:tc>
        <w:tc>
          <w:tcPr>
            <w:tcW w:w="0" w:type="auto"/>
            <w:hideMark/>
          </w:tcPr>
          <w:p w14:paraId="1B92AFC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Natural Language Processing. AI capability to understand and generate human language.</w:t>
            </w:r>
          </w:p>
        </w:tc>
      </w:tr>
      <w:tr w:rsidR="00B05C6E" w:rsidRPr="00B05C6E" w14:paraId="0EE863D7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14C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API</w:t>
            </w:r>
          </w:p>
        </w:tc>
        <w:tc>
          <w:tcPr>
            <w:tcW w:w="0" w:type="auto"/>
            <w:hideMark/>
          </w:tcPr>
          <w:p w14:paraId="3E2AE6E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Programming Interface.</w:t>
            </w:r>
          </w:p>
        </w:tc>
      </w:tr>
      <w:tr w:rsidR="00B05C6E" w:rsidRPr="00B05C6E" w14:paraId="2CEEE23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ECA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SLA</w:t>
            </w:r>
          </w:p>
        </w:tc>
        <w:tc>
          <w:tcPr>
            <w:tcW w:w="0" w:type="auto"/>
            <w:hideMark/>
          </w:tcPr>
          <w:p w14:paraId="49646E7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Service Level Agreement.</w:t>
            </w:r>
          </w:p>
        </w:tc>
      </w:tr>
      <w:tr w:rsidR="00B05C6E" w:rsidRPr="00B05C6E" w14:paraId="10E22A6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90BA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SLA</w:t>
            </w:r>
          </w:p>
        </w:tc>
        <w:tc>
          <w:tcPr>
            <w:tcW w:w="0" w:type="auto"/>
            <w:hideMark/>
          </w:tcPr>
          <w:p w14:paraId="4FF1F8C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Service Level Agreement.</w:t>
            </w:r>
          </w:p>
        </w:tc>
      </w:tr>
      <w:tr w:rsidR="00B05C6E" w:rsidRPr="00B05C6E" w14:paraId="61BE450A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CD7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GDPR</w:t>
            </w:r>
          </w:p>
        </w:tc>
        <w:tc>
          <w:tcPr>
            <w:tcW w:w="0" w:type="auto"/>
            <w:hideMark/>
          </w:tcPr>
          <w:p w14:paraId="41B5425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General Data Protection Regulation (EU).</w:t>
            </w:r>
          </w:p>
        </w:tc>
      </w:tr>
      <w:tr w:rsidR="00B05C6E" w:rsidRPr="00B05C6E" w14:paraId="04896267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B772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PII</w:t>
            </w:r>
          </w:p>
        </w:tc>
        <w:tc>
          <w:tcPr>
            <w:tcW w:w="0" w:type="auto"/>
            <w:hideMark/>
          </w:tcPr>
          <w:p w14:paraId="44C63F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Personally Identifiable Information.</w:t>
            </w:r>
          </w:p>
        </w:tc>
      </w:tr>
      <w:tr w:rsidR="00B05C6E" w:rsidRPr="00B05C6E" w14:paraId="44BE8E3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CA3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SSO</w:t>
            </w:r>
          </w:p>
        </w:tc>
        <w:tc>
          <w:tcPr>
            <w:tcW w:w="0" w:type="auto"/>
            <w:hideMark/>
          </w:tcPr>
          <w:p w14:paraId="3EAB17D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Single Sign-On.</w:t>
            </w:r>
          </w:p>
        </w:tc>
      </w:tr>
      <w:tr w:rsidR="00B05C6E" w:rsidRPr="00B05C6E" w14:paraId="4ED3865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982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CMS</w:t>
            </w:r>
          </w:p>
        </w:tc>
        <w:tc>
          <w:tcPr>
            <w:tcW w:w="0" w:type="auto"/>
            <w:hideMark/>
          </w:tcPr>
          <w:p w14:paraId="2A74685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Content Management System.</w:t>
            </w:r>
          </w:p>
        </w:tc>
      </w:tr>
      <w:tr w:rsidR="00B05C6E" w:rsidRPr="00B05C6E" w14:paraId="04A7907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261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CRM</w:t>
            </w:r>
          </w:p>
        </w:tc>
        <w:tc>
          <w:tcPr>
            <w:tcW w:w="0" w:type="auto"/>
            <w:hideMark/>
          </w:tcPr>
          <w:p w14:paraId="6980938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Citizen Relationship Management.</w:t>
            </w:r>
          </w:p>
        </w:tc>
      </w:tr>
    </w:tbl>
    <w:p w14:paraId="2B5DB51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1.4. References</w:t>
      </w:r>
    </w:p>
    <w:p w14:paraId="44FA06DB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 xml:space="preserve">Project Charter: </w:t>
      </w:r>
      <w:proofErr w:type="spellStart"/>
      <w:r w:rsidRPr="00B05C6E">
        <w:t>OptimAlze</w:t>
      </w:r>
      <w:proofErr w:type="spellEnd"/>
      <w:r w:rsidRPr="00B05C6E">
        <w:t xml:space="preserve"> Buddy Digital Transformation Initiative</w:t>
      </w:r>
    </w:p>
    <w:p w14:paraId="46E5D9EC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Government Digital Service Standards (Local Government Version 3.1)</w:t>
      </w:r>
    </w:p>
    <w:p w14:paraId="7AE60ED1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Data Protection Impact Assessment: Government AI Services</w:t>
      </w:r>
    </w:p>
    <w:p w14:paraId="66D37131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Accessibility Guidelines: WCAG 2.1 AA Compliance</w:t>
      </w:r>
    </w:p>
    <w:p w14:paraId="58AA5C03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Security Framework: Government Cloud Security Standards</w:t>
      </w:r>
    </w:p>
    <w:p w14:paraId="1A98B88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1.5. Document Overview</w:t>
      </w:r>
    </w:p>
    <w:p w14:paraId="6FECF4C7" w14:textId="77777777" w:rsidR="00B05C6E" w:rsidRPr="00B05C6E" w:rsidRDefault="00B05C6E" w:rsidP="00B05C6E">
      <w:r w:rsidRPr="00B05C6E">
        <w:t xml:space="preserve">This document systematically details the functional requirements of </w:t>
      </w:r>
      <w:proofErr w:type="spellStart"/>
      <w:r w:rsidRPr="00B05C6E">
        <w:t>OptimAlze</w:t>
      </w:r>
      <w:proofErr w:type="spellEnd"/>
      <w:r w:rsidRPr="00B05C6E">
        <w:t xml:space="preserve"> Buddy, organized by architectural components and user workflows. It provides the foundation for system design, development, testing, and deployment across municipal environments.</w:t>
      </w:r>
    </w:p>
    <w:p w14:paraId="70776449" w14:textId="77777777" w:rsidR="00B05C6E" w:rsidRPr="00B05C6E" w:rsidRDefault="00B05C6E" w:rsidP="00B05C6E">
      <w:r w:rsidRPr="00B05C6E">
        <w:pict w14:anchorId="2FCE897D">
          <v:rect id="_x0000_i1081" style="width:0;height:.75pt" o:hralign="center" o:hrstd="t" o:hr="t" fillcolor="#a0a0a0" stroked="f"/>
        </w:pict>
      </w:r>
    </w:p>
    <w:p w14:paraId="2F4F373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 Overall Description</w:t>
      </w:r>
    </w:p>
    <w:p w14:paraId="0D06D63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2.1. Product Perspective</w:t>
      </w:r>
    </w:p>
    <w:p w14:paraId="5A5582AE" w14:textId="77777777" w:rsidR="00B05C6E" w:rsidRPr="00B05C6E" w:rsidRDefault="00B05C6E" w:rsidP="00B05C6E">
      <w:proofErr w:type="spellStart"/>
      <w:r w:rsidRPr="00B05C6E">
        <w:t>OptimAlze</w:t>
      </w:r>
      <w:proofErr w:type="spellEnd"/>
      <w:r w:rsidRPr="00B05C6E">
        <w:t xml:space="preserve"> Buddy serves as a digital intermediary between citizens and government services, integrating with existing municipal systems while providing a modern, AI-powered interface. The system operates within the government's digital ecosystem, enhancing rather than replacing existing service delivery channels.</w:t>
      </w:r>
    </w:p>
    <w:p w14:paraId="1D83209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2.2. Product Functions (High-Level Summary)</w:t>
      </w:r>
    </w:p>
    <w:p w14:paraId="4A86BA84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Understand</w:t>
      </w:r>
      <w:r w:rsidRPr="00B05C6E">
        <w:t> citizen queries in natural language across multiple channels</w:t>
      </w:r>
    </w:p>
    <w:p w14:paraId="2DAE3C7C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Retrieve</w:t>
      </w:r>
      <w:r w:rsidRPr="00B05C6E">
        <w:t> accurate information from authoritative government sources using RAG</w:t>
      </w:r>
    </w:p>
    <w:p w14:paraId="1053356B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Execute</w:t>
      </w:r>
      <w:r w:rsidRPr="00B05C6E">
        <w:t> service workflows (appointments, form submissions, applications)</w:t>
      </w:r>
    </w:p>
    <w:p w14:paraId="63351193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lastRenderedPageBreak/>
        <w:t>Validate</w:t>
      </w:r>
      <w:r w:rsidRPr="00B05C6E">
        <w:t> uploaded documents in real-time for completeness and quality</w:t>
      </w:r>
    </w:p>
    <w:p w14:paraId="05F02E17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Guide</w:t>
      </w:r>
      <w:r w:rsidRPr="00B05C6E">
        <w:t> citizens through complex processes with step-by-step assistance</w:t>
      </w:r>
    </w:p>
    <w:p w14:paraId="6A24DB3B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Integrate</w:t>
      </w:r>
      <w:r w:rsidRPr="00B05C6E">
        <w:t> with backend government systems for data exchange and service fulfillment</w:t>
      </w:r>
    </w:p>
    <w:p w14:paraId="22FB4D16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Learn</w:t>
      </w:r>
      <w:r w:rsidRPr="00B05C6E">
        <w:t> from interactions to improve accuracy and service coverage</w:t>
      </w:r>
    </w:p>
    <w:p w14:paraId="1DC918FD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Report</w:t>
      </w:r>
      <w:r w:rsidRPr="00B05C6E">
        <w:t> on service usage, citizen satisfaction, and system performance</w:t>
      </w:r>
    </w:p>
    <w:p w14:paraId="46D06D23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Comply</w:t>
      </w:r>
      <w:r w:rsidRPr="00B05C6E">
        <w:t> with government security, privacy, and accessibility standards</w:t>
      </w:r>
    </w:p>
    <w:p w14:paraId="44F7BFA4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2.3. User Classes and Characteristics</w:t>
      </w:r>
    </w:p>
    <w:p w14:paraId="6F7FCDF1" w14:textId="77777777" w:rsidR="00B05C6E" w:rsidRPr="00B05C6E" w:rsidRDefault="00B05C6E" w:rsidP="00B05C6E">
      <w:r w:rsidRPr="00B05C6E">
        <w:t>Table: User Classes and Requirements</w:t>
      </w:r>
    </w:p>
    <w:tbl>
      <w:tblPr>
        <w:tblStyle w:val="GridTable5Dark-Accent1"/>
        <w:tblW w:w="10679" w:type="dxa"/>
        <w:tblLook w:val="04A0" w:firstRow="1" w:lastRow="0" w:firstColumn="1" w:lastColumn="0" w:noHBand="0" w:noVBand="1"/>
      </w:tblPr>
      <w:tblGrid>
        <w:gridCol w:w="1989"/>
        <w:gridCol w:w="8690"/>
      </w:tblGrid>
      <w:tr w:rsidR="00B05C6E" w:rsidRPr="00B05C6E" w14:paraId="3DDD6ED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C8E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User Class</w:t>
            </w:r>
          </w:p>
        </w:tc>
        <w:tc>
          <w:tcPr>
            <w:tcW w:w="0" w:type="auto"/>
            <w:hideMark/>
          </w:tcPr>
          <w:p w14:paraId="1DCF8992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Characteristics &amp; Key Requirements</w:t>
            </w:r>
          </w:p>
        </w:tc>
      </w:tr>
      <w:tr w:rsidR="00B05C6E" w:rsidRPr="00B05C6E" w14:paraId="1D30651E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29C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Citizen</w:t>
            </w:r>
          </w:p>
        </w:tc>
        <w:tc>
          <w:tcPr>
            <w:tcW w:w="0" w:type="auto"/>
            <w:hideMark/>
          </w:tcPr>
          <w:p w14:paraId="75962C5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Primary user. Needs simple, accessible service access. Requires clear guidance, minimal technical expertise. May have varying digital literacy.</w:t>
            </w:r>
          </w:p>
        </w:tc>
      </w:tr>
      <w:tr w:rsidR="00B05C6E" w:rsidRPr="00B05C6E" w14:paraId="3BB8FC74" w14:textId="77777777" w:rsidTr="00B05C6E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4037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Government Staff</w:t>
            </w:r>
          </w:p>
        </w:tc>
        <w:tc>
          <w:tcPr>
            <w:tcW w:w="0" w:type="auto"/>
            <w:hideMark/>
          </w:tcPr>
          <w:p w14:paraId="0324F43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Uses system for monitoring, exception handling, and complex cases. Needs override capabilities, audit trails, and integration with case management systems.</w:t>
            </w:r>
          </w:p>
        </w:tc>
      </w:tr>
      <w:tr w:rsidR="00B05C6E" w:rsidRPr="00B05C6E" w14:paraId="5DBA492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C34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System Administrator</w:t>
            </w:r>
          </w:p>
        </w:tc>
        <w:tc>
          <w:tcPr>
            <w:tcW w:w="0" w:type="auto"/>
            <w:hideMark/>
          </w:tcPr>
          <w:p w14:paraId="6B84B90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Manages system configuration, service catalogs, user permissions, and monitors system health. Requires comprehensive management tools.</w:t>
            </w:r>
          </w:p>
        </w:tc>
      </w:tr>
      <w:tr w:rsidR="00B05C6E" w:rsidRPr="00B05C6E" w14:paraId="49CEA571" w14:textId="77777777" w:rsidTr="00B05C6E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47B3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Content Manager</w:t>
            </w:r>
          </w:p>
        </w:tc>
        <w:tc>
          <w:tcPr>
            <w:tcW w:w="0" w:type="auto"/>
            <w:hideMark/>
          </w:tcPr>
          <w:p w14:paraId="31489D7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Maintains knowledge base, updates service information, manages policy documents. Needs intuitive content management interface.</w:t>
            </w:r>
          </w:p>
        </w:tc>
      </w:tr>
      <w:tr w:rsidR="00B05C6E" w:rsidRPr="00B05C6E" w14:paraId="5E36665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DC28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IT Security Officer</w:t>
            </w:r>
          </w:p>
        </w:tc>
        <w:tc>
          <w:tcPr>
            <w:tcW w:w="0" w:type="auto"/>
            <w:hideMark/>
          </w:tcPr>
          <w:p w14:paraId="000BC2A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Ensures compliance with government security standards. Requires security monitoring, audit logging, and compliance reporting.</w:t>
            </w:r>
          </w:p>
        </w:tc>
      </w:tr>
    </w:tbl>
    <w:p w14:paraId="6800045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2.4. Operating Environment</w:t>
      </w:r>
    </w:p>
    <w:p w14:paraId="63B49AE8" w14:textId="77777777" w:rsidR="00B05C6E" w:rsidRPr="00B05C6E" w:rsidRDefault="00B05C6E" w:rsidP="00B05C6E">
      <w:r w:rsidRPr="00B05C6E">
        <w:rPr>
          <w:b/>
          <w:bCs/>
        </w:rPr>
        <w:t>Software Environment:</w:t>
      </w:r>
    </w:p>
    <w:p w14:paraId="22A7B3CA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Cloud-native deployment on government-approved cloud infrastructure</w:t>
      </w:r>
    </w:p>
    <w:p w14:paraId="16A90961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Containerized microservices architecture (Docker/Kubernetes)</w:t>
      </w:r>
    </w:p>
    <w:p w14:paraId="6DD97C2B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AI/ML stack: Python-based with RAG implementation, document intelligence libraries</w:t>
      </w:r>
    </w:p>
    <w:p w14:paraId="4B7D64B9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Frontend: Responsive web application with progressive web app capabilities</w:t>
      </w:r>
    </w:p>
    <w:p w14:paraId="248DE4A6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Integration: RESTful APIs, SOAP web services for legacy systems</w:t>
      </w:r>
    </w:p>
    <w:p w14:paraId="72898D2B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lastRenderedPageBreak/>
        <w:t>Databases: PostgreSQL for structured data, vector database for embeddings, document storage</w:t>
      </w:r>
    </w:p>
    <w:p w14:paraId="21F994CC" w14:textId="77777777" w:rsidR="00B05C6E" w:rsidRPr="00B05C6E" w:rsidRDefault="00B05C6E" w:rsidP="00B05C6E">
      <w:r w:rsidRPr="00B05C6E">
        <w:rPr>
          <w:b/>
          <w:bCs/>
        </w:rPr>
        <w:t>Hardware Environment:</w:t>
      </w:r>
    </w:p>
    <w:p w14:paraId="7ECE186B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Server-side: Government cloud infrastructure with dedicated GPU capacity for AI processing</w:t>
      </w:r>
    </w:p>
    <w:p w14:paraId="438BB78F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Client-side: Accessible via standard web browsers, mobile devices, and existing government portals</w:t>
      </w:r>
    </w:p>
    <w:p w14:paraId="620DB7FF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Network: Must operate within government security perimeters and firewalls</w:t>
      </w:r>
    </w:p>
    <w:p w14:paraId="4358A3A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2.5. Design and Implementation Constraints</w:t>
      </w:r>
    </w:p>
    <w:p w14:paraId="3A8C0F38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comply with government security classification standards (up to "Official" level)</w:t>
      </w:r>
    </w:p>
    <w:p w14:paraId="2A30BC59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support at least 3 official languages of the implementing region</w:t>
      </w:r>
    </w:p>
    <w:p w14:paraId="2AB6767A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maintain 99.5% uptime during official service hours</w:t>
      </w:r>
    </w:p>
    <w:p w14:paraId="34EBFF7C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integrate with at least 5 existing government service platforms in initial deployment</w:t>
      </w:r>
    </w:p>
    <w:p w14:paraId="5CB517BB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provide full audit trail for all citizen interactions and system actions</w:t>
      </w:r>
    </w:p>
    <w:p w14:paraId="2A5C390D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be accessible to users with disabilities (WCAG 2.1 AA compliance)</w:t>
      </w:r>
    </w:p>
    <w:p w14:paraId="2F057294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support offline functionality for essential services during connectivity issues</w:t>
      </w:r>
    </w:p>
    <w:p w14:paraId="7F095CD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2.6. Assumptions and Dependencies</w:t>
      </w:r>
    </w:p>
    <w:p w14:paraId="253BDCCE" w14:textId="77777777" w:rsidR="00B05C6E" w:rsidRPr="00B05C6E" w:rsidRDefault="00B05C6E" w:rsidP="00B05C6E">
      <w:r w:rsidRPr="00B05C6E">
        <w:rPr>
          <w:b/>
          <w:bCs/>
        </w:rPr>
        <w:t>Assumptions:</w:t>
      </w:r>
    </w:p>
    <w:p w14:paraId="04929AF0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Government service information is available in digital, structured formats</w:t>
      </w:r>
    </w:p>
    <w:p w14:paraId="074EA356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Existing government systems have API or integration capabilities</w:t>
      </w:r>
    </w:p>
    <w:p w14:paraId="6EDCCBEB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Citizens have basic access to digital devices and internet connectivity</w:t>
      </w:r>
    </w:p>
    <w:p w14:paraId="2787E09F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Government staff are available for handling exceptions and complex cases</w:t>
      </w:r>
    </w:p>
    <w:p w14:paraId="22C0FD1E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Legal framework permits AI-assisted service delivery</w:t>
      </w:r>
    </w:p>
    <w:p w14:paraId="60BB3B11" w14:textId="77777777" w:rsidR="00B05C6E" w:rsidRPr="00B05C6E" w:rsidRDefault="00B05C6E" w:rsidP="00B05C6E">
      <w:r w:rsidRPr="00B05C6E">
        <w:rPr>
          <w:b/>
          <w:bCs/>
        </w:rPr>
        <w:t>Dependencies:</w:t>
      </w:r>
    </w:p>
    <w:p w14:paraId="09D5ECD8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Availability of government service catalogs and policy documents in machine-readable formats</w:t>
      </w:r>
    </w:p>
    <w:p w14:paraId="6EEBE2FF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lastRenderedPageBreak/>
        <w:t>Existing authentication systems (government ID, SSO) for secure access</w:t>
      </w:r>
    </w:p>
    <w:p w14:paraId="6A704A3E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Government network infrastructure supporting required integrations</w:t>
      </w:r>
    </w:p>
    <w:p w14:paraId="70DD253B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Regular updates to service information and policy changes</w:t>
      </w:r>
    </w:p>
    <w:p w14:paraId="6EEA3A2C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Training data for AI models specific to government domain language</w:t>
      </w:r>
    </w:p>
    <w:p w14:paraId="2AC6A000" w14:textId="77777777" w:rsidR="00B05C6E" w:rsidRPr="00B05C6E" w:rsidRDefault="00B05C6E" w:rsidP="00B05C6E">
      <w:r w:rsidRPr="00B05C6E">
        <w:pict w14:anchorId="217D4160">
          <v:rect id="_x0000_i1082" style="width:0;height:.75pt" o:hralign="center" o:hrstd="t" o:hr="t" fillcolor="#a0a0a0" stroked="f"/>
        </w:pict>
      </w:r>
    </w:p>
    <w:p w14:paraId="20F4D6C6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 System Architecture</w:t>
      </w:r>
    </w:p>
    <w:p w14:paraId="6BE03B4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3.1. High-Level Architectural Overview</w:t>
      </w:r>
    </w:p>
    <w:p w14:paraId="144FDCDB" w14:textId="77777777" w:rsidR="00B05C6E" w:rsidRPr="00B05C6E" w:rsidRDefault="00B05C6E" w:rsidP="00B05C6E">
      <w:r w:rsidRPr="00B05C6E">
        <w:t>The system employs a layered microservices architecture with clear separation between presentation, application, AI, and data layers. Key architectural principles include security-by-design, scalability, and maintainability.</w:t>
      </w:r>
    </w:p>
    <w:p w14:paraId="56D875F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3.2. Component Diagram</w:t>
      </w:r>
    </w:p>
    <w:p w14:paraId="4932EF6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3.3. Data Flow Diagram</w:t>
      </w:r>
    </w:p>
    <w:p w14:paraId="42173EB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3.4. Use Case Diagram</w:t>
      </w:r>
    </w:p>
    <w:p w14:paraId="10CE2629" w14:textId="77777777" w:rsidR="00B05C6E" w:rsidRPr="00B05C6E" w:rsidRDefault="00B05C6E" w:rsidP="00B05C6E">
      <w:r w:rsidRPr="00B05C6E">
        <w:pict w14:anchorId="5D41C5DB">
          <v:rect id="_x0000_i1083" style="width:0;height:.75pt" o:hralign="center" o:hrstd="t" o:hr="t" fillcolor="#a0a0a0" stroked="f"/>
        </w:pict>
      </w:r>
    </w:p>
    <w:p w14:paraId="4F9ABC66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 Functional Requirements</w:t>
      </w:r>
    </w:p>
    <w:p w14:paraId="7E3A762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4.1. Module 1: Conversational Interface &amp; User Experience</w:t>
      </w:r>
    </w:p>
    <w:p w14:paraId="23D3EC52" w14:textId="77777777" w:rsidR="00B05C6E" w:rsidRPr="00B05C6E" w:rsidRDefault="00B05C6E" w:rsidP="00B05C6E">
      <w:r w:rsidRPr="00B05C6E">
        <w:t>Table: Conversational Interface Requirements</w:t>
      </w:r>
    </w:p>
    <w:tbl>
      <w:tblPr>
        <w:tblStyle w:val="GridTable5Dark-Accent1"/>
        <w:tblW w:w="10628" w:type="dxa"/>
        <w:tblLook w:val="04A0" w:firstRow="1" w:lastRow="0" w:firstColumn="1" w:lastColumn="0" w:noHBand="0" w:noVBand="1"/>
      </w:tblPr>
      <w:tblGrid>
        <w:gridCol w:w="876"/>
        <w:gridCol w:w="8460"/>
        <w:gridCol w:w="1292"/>
      </w:tblGrid>
      <w:tr w:rsidR="00B05C6E" w:rsidRPr="00B05C6E" w14:paraId="19967524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DCF2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56A0919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68FEFF5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506D998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892F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FR-1.1</w:t>
            </w:r>
          </w:p>
        </w:tc>
        <w:tc>
          <w:tcPr>
            <w:tcW w:w="0" w:type="auto"/>
            <w:hideMark/>
          </w:tcPr>
          <w:p w14:paraId="15CAB9A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text-based conversations via web chat interface with typing indicators and read receipts.</w:t>
            </w:r>
          </w:p>
        </w:tc>
        <w:tc>
          <w:tcPr>
            <w:tcW w:w="0" w:type="auto"/>
            <w:hideMark/>
          </w:tcPr>
          <w:p w14:paraId="1D408CF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6F426D3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7C52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FR-1.2</w:t>
            </w:r>
          </w:p>
        </w:tc>
        <w:tc>
          <w:tcPr>
            <w:tcW w:w="0" w:type="auto"/>
            <w:hideMark/>
          </w:tcPr>
          <w:p w14:paraId="1A4365B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voice interactions including speech-to-text and text-to-speech conversion.</w:t>
            </w:r>
          </w:p>
        </w:tc>
        <w:tc>
          <w:tcPr>
            <w:tcW w:w="0" w:type="auto"/>
            <w:hideMark/>
          </w:tcPr>
          <w:p w14:paraId="26A1598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567BAF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2288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FR-1.3</w:t>
            </w:r>
          </w:p>
        </w:tc>
        <w:tc>
          <w:tcPr>
            <w:tcW w:w="0" w:type="auto"/>
            <w:hideMark/>
          </w:tcPr>
          <w:p w14:paraId="2F59552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be available 24/7 with clear indication of service hours for human escalation.</w:t>
            </w:r>
          </w:p>
        </w:tc>
        <w:tc>
          <w:tcPr>
            <w:tcW w:w="0" w:type="auto"/>
            <w:hideMark/>
          </w:tcPr>
          <w:p w14:paraId="1125778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7E2A681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C09F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FR-1.4</w:t>
            </w:r>
          </w:p>
        </w:tc>
        <w:tc>
          <w:tcPr>
            <w:tcW w:w="0" w:type="auto"/>
            <w:hideMark/>
          </w:tcPr>
          <w:p w14:paraId="4C97351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multiple languages with automatic detection and manual selection.</w:t>
            </w:r>
          </w:p>
        </w:tc>
        <w:tc>
          <w:tcPr>
            <w:tcW w:w="0" w:type="auto"/>
            <w:hideMark/>
          </w:tcPr>
          <w:p w14:paraId="5FDC0CC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1912E6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A5A8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FR-1.5</w:t>
            </w:r>
          </w:p>
        </w:tc>
        <w:tc>
          <w:tcPr>
            <w:tcW w:w="0" w:type="auto"/>
            <w:hideMark/>
          </w:tcPr>
          <w:p w14:paraId="2710120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provide conversation history accessible to authenticated users.</w:t>
            </w:r>
          </w:p>
        </w:tc>
        <w:tc>
          <w:tcPr>
            <w:tcW w:w="0" w:type="auto"/>
            <w:hideMark/>
          </w:tcPr>
          <w:p w14:paraId="2E90BC3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6304144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BD2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FR-1.6</w:t>
            </w:r>
          </w:p>
        </w:tc>
        <w:tc>
          <w:tcPr>
            <w:tcW w:w="0" w:type="auto"/>
            <w:hideMark/>
          </w:tcPr>
          <w:p w14:paraId="593F0AB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offer suggested responses and quick-reply buttons for common queries.</w:t>
            </w:r>
          </w:p>
        </w:tc>
        <w:tc>
          <w:tcPr>
            <w:tcW w:w="0" w:type="auto"/>
            <w:hideMark/>
          </w:tcPr>
          <w:p w14:paraId="628AE99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2317B25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876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FR-1.7</w:t>
            </w:r>
          </w:p>
        </w:tc>
        <w:tc>
          <w:tcPr>
            <w:tcW w:w="0" w:type="auto"/>
            <w:hideMark/>
          </w:tcPr>
          <w:p w14:paraId="540B28A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be fully accessible with screen reader support, keyboard navigation, and high-contrast mode.</w:t>
            </w:r>
          </w:p>
        </w:tc>
        <w:tc>
          <w:tcPr>
            <w:tcW w:w="0" w:type="auto"/>
            <w:hideMark/>
          </w:tcPr>
          <w:p w14:paraId="4B2344E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28108CD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11AE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FR-1.8</w:t>
            </w:r>
          </w:p>
        </w:tc>
        <w:tc>
          <w:tcPr>
            <w:tcW w:w="0" w:type="auto"/>
            <w:hideMark/>
          </w:tcPr>
          <w:p w14:paraId="141105D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real-time typing assistance for form completion.</w:t>
            </w:r>
          </w:p>
        </w:tc>
        <w:tc>
          <w:tcPr>
            <w:tcW w:w="0" w:type="auto"/>
            <w:hideMark/>
          </w:tcPr>
          <w:p w14:paraId="6C19528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3003768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53A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FR-1.9</w:t>
            </w:r>
          </w:p>
        </w:tc>
        <w:tc>
          <w:tcPr>
            <w:tcW w:w="0" w:type="auto"/>
            <w:hideMark/>
          </w:tcPr>
          <w:p w14:paraId="3E04E37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support file upload through drag-and-drop and file browser.</w:t>
            </w:r>
          </w:p>
        </w:tc>
        <w:tc>
          <w:tcPr>
            <w:tcW w:w="0" w:type="auto"/>
            <w:hideMark/>
          </w:tcPr>
          <w:p w14:paraId="5C9736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CF759A7" w14:textId="77777777" w:rsidTr="00B05C6E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73F9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FR-1.10</w:t>
            </w:r>
          </w:p>
        </w:tc>
        <w:tc>
          <w:tcPr>
            <w:tcW w:w="0" w:type="auto"/>
            <w:hideMark/>
          </w:tcPr>
          <w:p w14:paraId="3580155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display processing status indicators during document validation and task execution.</w:t>
            </w:r>
          </w:p>
        </w:tc>
        <w:tc>
          <w:tcPr>
            <w:tcW w:w="0" w:type="auto"/>
            <w:hideMark/>
          </w:tcPr>
          <w:p w14:paraId="0DBFAA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08370110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4.2. Module 2: RAG-Based Information Retrieval System</w:t>
      </w:r>
    </w:p>
    <w:p w14:paraId="4130686D" w14:textId="77777777" w:rsidR="00B05C6E" w:rsidRPr="00B05C6E" w:rsidRDefault="00B05C6E" w:rsidP="00B05C6E">
      <w:r w:rsidRPr="00B05C6E">
        <w:t>Table: Information Retrieval Requirements</w:t>
      </w:r>
    </w:p>
    <w:tbl>
      <w:tblPr>
        <w:tblStyle w:val="GridTable5Dark-Accent1"/>
        <w:tblW w:w="10679" w:type="dxa"/>
        <w:tblLook w:val="04A0" w:firstRow="1" w:lastRow="0" w:firstColumn="1" w:lastColumn="0" w:noHBand="0" w:noVBand="1"/>
      </w:tblPr>
      <w:tblGrid>
        <w:gridCol w:w="883"/>
        <w:gridCol w:w="8494"/>
        <w:gridCol w:w="1302"/>
      </w:tblGrid>
      <w:tr w:rsidR="00B05C6E" w:rsidRPr="00B05C6E" w14:paraId="6C8103D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2FE7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4E89893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0D616589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3A31F24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D75D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FR-2.1</w:t>
            </w:r>
          </w:p>
        </w:tc>
        <w:tc>
          <w:tcPr>
            <w:tcW w:w="0" w:type="auto"/>
            <w:hideMark/>
          </w:tcPr>
          <w:p w14:paraId="641DD8F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ingest and index government policy documents, service guidelines, and FAQ content.</w:t>
            </w:r>
          </w:p>
        </w:tc>
        <w:tc>
          <w:tcPr>
            <w:tcW w:w="0" w:type="auto"/>
            <w:hideMark/>
          </w:tcPr>
          <w:p w14:paraId="6819A09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ABF0284" w14:textId="77777777" w:rsidTr="00B05C6E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7931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FR-2.2</w:t>
            </w:r>
          </w:p>
        </w:tc>
        <w:tc>
          <w:tcPr>
            <w:tcW w:w="0" w:type="auto"/>
            <w:hideMark/>
          </w:tcPr>
          <w:p w14:paraId="6E41926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system shall provide citations to source documents for all information provided.</w:t>
            </w:r>
          </w:p>
        </w:tc>
        <w:tc>
          <w:tcPr>
            <w:tcW w:w="0" w:type="auto"/>
            <w:hideMark/>
          </w:tcPr>
          <w:p w14:paraId="649B094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8734B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5E1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FR-2.3</w:t>
            </w:r>
          </w:p>
        </w:tc>
        <w:tc>
          <w:tcPr>
            <w:tcW w:w="0" w:type="auto"/>
            <w:hideMark/>
          </w:tcPr>
          <w:p w14:paraId="60B7686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a confidence score for each retrieved answer and disclose low-confidence responses.</w:t>
            </w:r>
          </w:p>
        </w:tc>
        <w:tc>
          <w:tcPr>
            <w:tcW w:w="0" w:type="auto"/>
            <w:hideMark/>
          </w:tcPr>
          <w:p w14:paraId="772D50F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B2D4D53" w14:textId="77777777" w:rsidTr="00B05C6E">
        <w:trPr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E6AC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FR-2.4</w:t>
            </w:r>
          </w:p>
        </w:tc>
        <w:tc>
          <w:tcPr>
            <w:tcW w:w="0" w:type="auto"/>
            <w:hideMark/>
          </w:tcPr>
          <w:p w14:paraId="24526E3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retrieval system shall support semantic search across unstructured government documents.</w:t>
            </w:r>
          </w:p>
        </w:tc>
        <w:tc>
          <w:tcPr>
            <w:tcW w:w="0" w:type="auto"/>
            <w:hideMark/>
          </w:tcPr>
          <w:p w14:paraId="095C0B6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34E63E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C2EC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FR-2.5</w:t>
            </w:r>
          </w:p>
        </w:tc>
        <w:tc>
          <w:tcPr>
            <w:tcW w:w="0" w:type="auto"/>
            <w:hideMark/>
          </w:tcPr>
          <w:p w14:paraId="7C9ABED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update the knowledge base automatically when source documents are updated.</w:t>
            </w:r>
          </w:p>
        </w:tc>
        <w:tc>
          <w:tcPr>
            <w:tcW w:w="0" w:type="auto"/>
            <w:hideMark/>
          </w:tcPr>
          <w:p w14:paraId="5798FD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0F668460" w14:textId="77777777" w:rsidTr="00B05C6E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AEC4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FR-2.6</w:t>
            </w:r>
          </w:p>
        </w:tc>
        <w:tc>
          <w:tcPr>
            <w:tcW w:w="0" w:type="auto"/>
            <w:hideMark/>
          </w:tcPr>
          <w:p w14:paraId="68285B4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pipeline shall filter out-of-date information based on document versioning.</w:t>
            </w:r>
          </w:p>
        </w:tc>
        <w:tc>
          <w:tcPr>
            <w:tcW w:w="0" w:type="auto"/>
            <w:hideMark/>
          </w:tcPr>
          <w:p w14:paraId="6F43998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552E2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11BB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FR-2.7</w:t>
            </w:r>
          </w:p>
        </w:tc>
        <w:tc>
          <w:tcPr>
            <w:tcW w:w="0" w:type="auto"/>
            <w:hideMark/>
          </w:tcPr>
          <w:p w14:paraId="3EC1D25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separate knowledge bases for different government departments.</w:t>
            </w:r>
          </w:p>
        </w:tc>
        <w:tc>
          <w:tcPr>
            <w:tcW w:w="0" w:type="auto"/>
            <w:hideMark/>
          </w:tcPr>
          <w:p w14:paraId="2CB0165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E2F72A8" w14:textId="77777777" w:rsidTr="00B05C6E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7F9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FR-2.8</w:t>
            </w:r>
          </w:p>
        </w:tc>
        <w:tc>
          <w:tcPr>
            <w:tcW w:w="0" w:type="auto"/>
            <w:hideMark/>
          </w:tcPr>
          <w:p w14:paraId="688DE51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retrieval system shall handle ambiguous queries by asking clarifying questions.</w:t>
            </w:r>
          </w:p>
        </w:tc>
        <w:tc>
          <w:tcPr>
            <w:tcW w:w="0" w:type="auto"/>
            <w:hideMark/>
          </w:tcPr>
          <w:p w14:paraId="269ADD7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419C6B1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E48A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FR-2.9</w:t>
            </w:r>
          </w:p>
        </w:tc>
        <w:tc>
          <w:tcPr>
            <w:tcW w:w="0" w:type="auto"/>
            <w:hideMark/>
          </w:tcPr>
          <w:p w14:paraId="5F45522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log all information retrieval requests for accuracy monitoring.</w:t>
            </w:r>
          </w:p>
        </w:tc>
        <w:tc>
          <w:tcPr>
            <w:tcW w:w="0" w:type="auto"/>
            <w:hideMark/>
          </w:tcPr>
          <w:p w14:paraId="016CAF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0E7CE44" w14:textId="77777777" w:rsidTr="00B05C6E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4689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FR-2.10</w:t>
            </w:r>
          </w:p>
        </w:tc>
        <w:tc>
          <w:tcPr>
            <w:tcW w:w="0" w:type="auto"/>
            <w:hideMark/>
          </w:tcPr>
          <w:p w14:paraId="11EDEA2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system shall achieve at least 95% accuracy on factual government service questions.</w:t>
            </w:r>
          </w:p>
        </w:tc>
        <w:tc>
          <w:tcPr>
            <w:tcW w:w="0" w:type="auto"/>
            <w:hideMark/>
          </w:tcPr>
          <w:p w14:paraId="6F3CF74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27E0CE4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4.3. Module 3: Task Automation &amp; Agentic Workflows</w:t>
      </w:r>
    </w:p>
    <w:p w14:paraId="7655A5B8" w14:textId="77777777" w:rsidR="00B05C6E" w:rsidRPr="00B05C6E" w:rsidRDefault="00B05C6E" w:rsidP="00B05C6E">
      <w:r w:rsidRPr="00B05C6E">
        <w:t>Table: Task Automation Requirements</w:t>
      </w:r>
    </w:p>
    <w:tbl>
      <w:tblPr>
        <w:tblStyle w:val="GridTable5Dark-Accent1"/>
        <w:tblW w:w="10618" w:type="dxa"/>
        <w:tblLook w:val="04A0" w:firstRow="1" w:lastRow="0" w:firstColumn="1" w:lastColumn="0" w:noHBand="0" w:noVBand="1"/>
      </w:tblPr>
      <w:tblGrid>
        <w:gridCol w:w="906"/>
        <w:gridCol w:w="8374"/>
        <w:gridCol w:w="1338"/>
      </w:tblGrid>
      <w:tr w:rsidR="00B05C6E" w:rsidRPr="00B05C6E" w14:paraId="43BA8E6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38BB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ED2C4E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36D9270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7B0D5CB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6105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FR-3.1</w:t>
            </w:r>
          </w:p>
        </w:tc>
        <w:tc>
          <w:tcPr>
            <w:tcW w:w="0" w:type="auto"/>
            <w:hideMark/>
          </w:tcPr>
          <w:p w14:paraId="08DD83F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identify user intent for task execution versus information requests.</w:t>
            </w:r>
          </w:p>
        </w:tc>
        <w:tc>
          <w:tcPr>
            <w:tcW w:w="0" w:type="auto"/>
            <w:hideMark/>
          </w:tcPr>
          <w:p w14:paraId="351B801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48A92062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A2C4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FR-3.2</w:t>
            </w:r>
          </w:p>
        </w:tc>
        <w:tc>
          <w:tcPr>
            <w:tcW w:w="0" w:type="auto"/>
            <w:hideMark/>
          </w:tcPr>
          <w:p w14:paraId="7D714CF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guide users through multi-step government processes with progress tracking.</w:t>
            </w:r>
          </w:p>
        </w:tc>
        <w:tc>
          <w:tcPr>
            <w:tcW w:w="0" w:type="auto"/>
            <w:hideMark/>
          </w:tcPr>
          <w:p w14:paraId="7EA2DA9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C242BF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C32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FR-3.3</w:t>
            </w:r>
          </w:p>
        </w:tc>
        <w:tc>
          <w:tcPr>
            <w:tcW w:w="0" w:type="auto"/>
            <w:hideMark/>
          </w:tcPr>
          <w:p w14:paraId="554315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book appointments with government offices based on availability.</w:t>
            </w:r>
          </w:p>
        </w:tc>
        <w:tc>
          <w:tcPr>
            <w:tcW w:w="0" w:type="auto"/>
            <w:hideMark/>
          </w:tcPr>
          <w:p w14:paraId="09A3CE0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3579F2F" w14:textId="77777777" w:rsidTr="00B05C6E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6ECB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FR-3.4</w:t>
            </w:r>
          </w:p>
        </w:tc>
        <w:tc>
          <w:tcPr>
            <w:tcW w:w="0" w:type="auto"/>
            <w:hideMark/>
          </w:tcPr>
          <w:p w14:paraId="7EA3B71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pre-fill government forms with user profile information where authorized.</w:t>
            </w:r>
          </w:p>
        </w:tc>
        <w:tc>
          <w:tcPr>
            <w:tcW w:w="0" w:type="auto"/>
            <w:hideMark/>
          </w:tcPr>
          <w:p w14:paraId="69B3D74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033F5E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28B5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FR-3.5</w:t>
            </w:r>
          </w:p>
        </w:tc>
        <w:tc>
          <w:tcPr>
            <w:tcW w:w="0" w:type="auto"/>
            <w:hideMark/>
          </w:tcPr>
          <w:p w14:paraId="02295EF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submit completed applications to appropriate government systems.</w:t>
            </w:r>
          </w:p>
        </w:tc>
        <w:tc>
          <w:tcPr>
            <w:tcW w:w="0" w:type="auto"/>
            <w:hideMark/>
          </w:tcPr>
          <w:p w14:paraId="082C8D4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09AF4C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1A2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FR-3.6</w:t>
            </w:r>
          </w:p>
        </w:tc>
        <w:tc>
          <w:tcPr>
            <w:tcW w:w="0" w:type="auto"/>
            <w:hideMark/>
          </w:tcPr>
          <w:p w14:paraId="1EEDC99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status updates for submitted applications.</w:t>
            </w:r>
          </w:p>
        </w:tc>
        <w:tc>
          <w:tcPr>
            <w:tcW w:w="0" w:type="auto"/>
            <w:hideMark/>
          </w:tcPr>
          <w:p w14:paraId="235C1E7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E47B38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B7F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FR-3.7</w:t>
            </w:r>
          </w:p>
        </w:tc>
        <w:tc>
          <w:tcPr>
            <w:tcW w:w="0" w:type="auto"/>
            <w:hideMark/>
          </w:tcPr>
          <w:p w14:paraId="671BA7B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handle payment initiation through integration with government payment gateways.</w:t>
            </w:r>
          </w:p>
        </w:tc>
        <w:tc>
          <w:tcPr>
            <w:tcW w:w="0" w:type="auto"/>
            <w:hideMark/>
          </w:tcPr>
          <w:p w14:paraId="2AFEDBE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7A1FC1DA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A7E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FR-3.8</w:t>
            </w:r>
          </w:p>
        </w:tc>
        <w:tc>
          <w:tcPr>
            <w:tcW w:w="0" w:type="auto"/>
            <w:hideMark/>
          </w:tcPr>
          <w:p w14:paraId="2699ED1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generate checklists for complex application processes.</w:t>
            </w:r>
          </w:p>
        </w:tc>
        <w:tc>
          <w:tcPr>
            <w:tcW w:w="0" w:type="auto"/>
            <w:hideMark/>
          </w:tcPr>
          <w:p w14:paraId="7A28610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FEEFB6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CC6E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FR-3.9</w:t>
            </w:r>
          </w:p>
        </w:tc>
        <w:tc>
          <w:tcPr>
            <w:tcW w:w="0" w:type="auto"/>
            <w:hideMark/>
          </w:tcPr>
          <w:p w14:paraId="1547456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escalate to human agents when automation cannot complete a task.</w:t>
            </w:r>
          </w:p>
        </w:tc>
        <w:tc>
          <w:tcPr>
            <w:tcW w:w="0" w:type="auto"/>
            <w:hideMark/>
          </w:tcPr>
          <w:p w14:paraId="6A3DCD0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5423557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070C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FR-3.10</w:t>
            </w:r>
          </w:p>
        </w:tc>
        <w:tc>
          <w:tcPr>
            <w:tcW w:w="0" w:type="auto"/>
            <w:hideMark/>
          </w:tcPr>
          <w:p w14:paraId="536400A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transaction state across sessions for long-running processes.</w:t>
            </w:r>
          </w:p>
        </w:tc>
        <w:tc>
          <w:tcPr>
            <w:tcW w:w="0" w:type="auto"/>
            <w:hideMark/>
          </w:tcPr>
          <w:p w14:paraId="3E7ABA1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5804FF6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4.4. Module 4: Document Intelligence &amp; Validation</w:t>
      </w:r>
    </w:p>
    <w:p w14:paraId="52C7FAF9" w14:textId="77777777" w:rsidR="00B05C6E" w:rsidRPr="00B05C6E" w:rsidRDefault="00B05C6E" w:rsidP="00B05C6E">
      <w:r w:rsidRPr="00B05C6E">
        <w:t>Table: Document Validation Requirements</w:t>
      </w:r>
    </w:p>
    <w:tbl>
      <w:tblPr>
        <w:tblStyle w:val="GridTable5Dark-Accent1"/>
        <w:tblW w:w="10629" w:type="dxa"/>
        <w:tblLook w:val="04A0" w:firstRow="1" w:lastRow="0" w:firstColumn="1" w:lastColumn="0" w:noHBand="0" w:noVBand="1"/>
      </w:tblPr>
      <w:tblGrid>
        <w:gridCol w:w="912"/>
        <w:gridCol w:w="8371"/>
        <w:gridCol w:w="1346"/>
      </w:tblGrid>
      <w:tr w:rsidR="00B05C6E" w:rsidRPr="00B05C6E" w14:paraId="23094EC4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3FE6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17733DA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3B11557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4C863D7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F6B1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FR-4.1</w:t>
            </w:r>
          </w:p>
        </w:tc>
        <w:tc>
          <w:tcPr>
            <w:tcW w:w="0" w:type="auto"/>
            <w:hideMark/>
          </w:tcPr>
          <w:p w14:paraId="4B5BA8B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validate uploaded document formats (PDF, JPG, PNG, DOC).</w:t>
            </w:r>
          </w:p>
        </w:tc>
        <w:tc>
          <w:tcPr>
            <w:tcW w:w="0" w:type="auto"/>
            <w:hideMark/>
          </w:tcPr>
          <w:p w14:paraId="16656FF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7C71338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1B2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FR-4.2</w:t>
            </w:r>
          </w:p>
        </w:tc>
        <w:tc>
          <w:tcPr>
            <w:tcW w:w="0" w:type="auto"/>
            <w:hideMark/>
          </w:tcPr>
          <w:p w14:paraId="575C031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perform OCR on uploaded documents to extract text content.</w:t>
            </w:r>
          </w:p>
        </w:tc>
        <w:tc>
          <w:tcPr>
            <w:tcW w:w="0" w:type="auto"/>
            <w:hideMark/>
          </w:tcPr>
          <w:p w14:paraId="7FEFA62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DED28B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9236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FR-4.3</w:t>
            </w:r>
          </w:p>
        </w:tc>
        <w:tc>
          <w:tcPr>
            <w:tcW w:w="0" w:type="auto"/>
            <w:hideMark/>
          </w:tcPr>
          <w:p w14:paraId="7A0F50D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check document image quality (resolution, glare, blur).</w:t>
            </w:r>
          </w:p>
        </w:tc>
        <w:tc>
          <w:tcPr>
            <w:tcW w:w="0" w:type="auto"/>
            <w:hideMark/>
          </w:tcPr>
          <w:p w14:paraId="389D846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3C25C7A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0421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FR-4.4</w:t>
            </w:r>
          </w:p>
        </w:tc>
        <w:tc>
          <w:tcPr>
            <w:tcW w:w="0" w:type="auto"/>
            <w:hideMark/>
          </w:tcPr>
          <w:p w14:paraId="623409A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validate document completeness against required fields.</w:t>
            </w:r>
          </w:p>
        </w:tc>
        <w:tc>
          <w:tcPr>
            <w:tcW w:w="0" w:type="auto"/>
            <w:hideMark/>
          </w:tcPr>
          <w:p w14:paraId="0163265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874FA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286B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FR-4.5</w:t>
            </w:r>
          </w:p>
        </w:tc>
        <w:tc>
          <w:tcPr>
            <w:tcW w:w="0" w:type="auto"/>
            <w:hideMark/>
          </w:tcPr>
          <w:p w14:paraId="78D804D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verify document authenticity indicators (signatures, stamps, watermarks).</w:t>
            </w:r>
          </w:p>
        </w:tc>
        <w:tc>
          <w:tcPr>
            <w:tcW w:w="0" w:type="auto"/>
            <w:hideMark/>
          </w:tcPr>
          <w:p w14:paraId="123E491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66E92129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8628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FR-4.6</w:t>
            </w:r>
          </w:p>
        </w:tc>
        <w:tc>
          <w:tcPr>
            <w:tcW w:w="0" w:type="auto"/>
            <w:hideMark/>
          </w:tcPr>
          <w:p w14:paraId="40B8EEB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detect and flag potential document tampering.</w:t>
            </w:r>
          </w:p>
        </w:tc>
        <w:tc>
          <w:tcPr>
            <w:tcW w:w="0" w:type="auto"/>
            <w:hideMark/>
          </w:tcPr>
          <w:p w14:paraId="11AAF79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Could Have</w:t>
            </w:r>
          </w:p>
        </w:tc>
      </w:tr>
      <w:tr w:rsidR="00B05C6E" w:rsidRPr="00B05C6E" w14:paraId="206D3FE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22C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FR-4.7</w:t>
            </w:r>
          </w:p>
        </w:tc>
        <w:tc>
          <w:tcPr>
            <w:tcW w:w="0" w:type="auto"/>
            <w:hideMark/>
          </w:tcPr>
          <w:p w14:paraId="5204C99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provide real-time feedback on document issues with specific correction guidance.</w:t>
            </w:r>
          </w:p>
        </w:tc>
        <w:tc>
          <w:tcPr>
            <w:tcW w:w="0" w:type="auto"/>
            <w:hideMark/>
          </w:tcPr>
          <w:p w14:paraId="1CB6808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177C4C5" w14:textId="77777777" w:rsidTr="00B05C6E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C66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FR-4.8</w:t>
            </w:r>
          </w:p>
        </w:tc>
        <w:tc>
          <w:tcPr>
            <w:tcW w:w="0" w:type="auto"/>
            <w:hideMark/>
          </w:tcPr>
          <w:p w14:paraId="357E3C4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batch upload and validation of multiple documents.</w:t>
            </w:r>
          </w:p>
        </w:tc>
        <w:tc>
          <w:tcPr>
            <w:tcW w:w="0" w:type="auto"/>
            <w:hideMark/>
          </w:tcPr>
          <w:p w14:paraId="46DC6E1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7DA427D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62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FR-4.9</w:t>
            </w:r>
          </w:p>
        </w:tc>
        <w:tc>
          <w:tcPr>
            <w:tcW w:w="0" w:type="auto"/>
            <w:hideMark/>
          </w:tcPr>
          <w:p w14:paraId="1AFD032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a library of acceptable document templates for comparison.</w:t>
            </w:r>
          </w:p>
        </w:tc>
        <w:tc>
          <w:tcPr>
            <w:tcW w:w="0" w:type="auto"/>
            <w:hideMark/>
          </w:tcPr>
          <w:p w14:paraId="776F232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604A667" w14:textId="77777777" w:rsidTr="00B05C6E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73F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FR-4.10</w:t>
            </w:r>
          </w:p>
        </w:tc>
        <w:tc>
          <w:tcPr>
            <w:tcW w:w="0" w:type="auto"/>
            <w:hideMark/>
          </w:tcPr>
          <w:p w14:paraId="7CA67C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achieve at least 90% accuracy in identifying document deficiencies.</w:t>
            </w:r>
          </w:p>
        </w:tc>
        <w:tc>
          <w:tcPr>
            <w:tcW w:w="0" w:type="auto"/>
            <w:hideMark/>
          </w:tcPr>
          <w:p w14:paraId="1A0391F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4B706AD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4.5. Module 5: Integration with Government Systems</w:t>
      </w:r>
    </w:p>
    <w:p w14:paraId="32BEFD57" w14:textId="77777777" w:rsidR="00B05C6E" w:rsidRPr="00B05C6E" w:rsidRDefault="00B05C6E" w:rsidP="00B05C6E">
      <w:r w:rsidRPr="00B05C6E">
        <w:t>Table: Integration Requirements</w:t>
      </w:r>
    </w:p>
    <w:tbl>
      <w:tblPr>
        <w:tblStyle w:val="GridTable5Dark-Accent1"/>
        <w:tblW w:w="10569" w:type="dxa"/>
        <w:tblLook w:val="04A0" w:firstRow="1" w:lastRow="0" w:firstColumn="1" w:lastColumn="0" w:noHBand="0" w:noVBand="1"/>
      </w:tblPr>
      <w:tblGrid>
        <w:gridCol w:w="890"/>
        <w:gridCol w:w="8366"/>
        <w:gridCol w:w="1313"/>
      </w:tblGrid>
      <w:tr w:rsidR="00B05C6E" w:rsidRPr="00B05C6E" w14:paraId="3FA77996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9C08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652BF7A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62C877C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7118B9F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521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FR-5.1</w:t>
            </w:r>
          </w:p>
        </w:tc>
        <w:tc>
          <w:tcPr>
            <w:tcW w:w="0" w:type="auto"/>
            <w:hideMark/>
          </w:tcPr>
          <w:p w14:paraId="1C8A646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integrate with government citizen databases for identity verification.</w:t>
            </w:r>
          </w:p>
        </w:tc>
        <w:tc>
          <w:tcPr>
            <w:tcW w:w="0" w:type="auto"/>
            <w:hideMark/>
          </w:tcPr>
          <w:p w14:paraId="043B46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7F17461" w14:textId="77777777" w:rsidTr="00B05C6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3CE4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FR-5.2</w:t>
            </w:r>
          </w:p>
        </w:tc>
        <w:tc>
          <w:tcPr>
            <w:tcW w:w="0" w:type="auto"/>
            <w:hideMark/>
          </w:tcPr>
          <w:p w14:paraId="132CD8C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connect to appointment scheduling systems of various departments.</w:t>
            </w:r>
          </w:p>
        </w:tc>
        <w:tc>
          <w:tcPr>
            <w:tcW w:w="0" w:type="auto"/>
            <w:hideMark/>
          </w:tcPr>
          <w:p w14:paraId="3A84139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D6ED5C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A13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FR-5.3</w:t>
            </w:r>
          </w:p>
        </w:tc>
        <w:tc>
          <w:tcPr>
            <w:tcW w:w="0" w:type="auto"/>
            <w:hideMark/>
          </w:tcPr>
          <w:p w14:paraId="03D80EC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interface with case management systems for application tracking.</w:t>
            </w:r>
          </w:p>
        </w:tc>
        <w:tc>
          <w:tcPr>
            <w:tcW w:w="0" w:type="auto"/>
            <w:hideMark/>
          </w:tcPr>
          <w:p w14:paraId="12BCBB6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5DB2C36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B3D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FR-5.4</w:t>
            </w:r>
          </w:p>
        </w:tc>
        <w:tc>
          <w:tcPr>
            <w:tcW w:w="0" w:type="auto"/>
            <w:hideMark/>
          </w:tcPr>
          <w:p w14:paraId="5A4EE8D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both synchronous (API) and asynchronous (message queue) integration patterns.</w:t>
            </w:r>
          </w:p>
        </w:tc>
        <w:tc>
          <w:tcPr>
            <w:tcW w:w="0" w:type="auto"/>
            <w:hideMark/>
          </w:tcPr>
          <w:p w14:paraId="20486F1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78CB0F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BDF7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FR-5.5</w:t>
            </w:r>
          </w:p>
        </w:tc>
        <w:tc>
          <w:tcPr>
            <w:tcW w:w="0" w:type="auto"/>
            <w:hideMark/>
          </w:tcPr>
          <w:p w14:paraId="57F7EB5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implement retry logic and error handling for integration failures.</w:t>
            </w:r>
          </w:p>
        </w:tc>
        <w:tc>
          <w:tcPr>
            <w:tcW w:w="0" w:type="auto"/>
            <w:hideMark/>
          </w:tcPr>
          <w:p w14:paraId="5D0D052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42E7263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EC3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FR-5.6</w:t>
            </w:r>
          </w:p>
        </w:tc>
        <w:tc>
          <w:tcPr>
            <w:tcW w:w="0" w:type="auto"/>
            <w:hideMark/>
          </w:tcPr>
          <w:p w14:paraId="530BD6D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data mapping between conversational inputs and backend system fields.</w:t>
            </w:r>
          </w:p>
        </w:tc>
        <w:tc>
          <w:tcPr>
            <w:tcW w:w="0" w:type="auto"/>
            <w:hideMark/>
          </w:tcPr>
          <w:p w14:paraId="083CEBC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36D5DF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6F6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FR-5.7</w:t>
            </w:r>
          </w:p>
        </w:tc>
        <w:tc>
          <w:tcPr>
            <w:tcW w:w="0" w:type="auto"/>
            <w:hideMark/>
          </w:tcPr>
          <w:p w14:paraId="4B9761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legacy systems through adapters and middleware.</w:t>
            </w:r>
          </w:p>
        </w:tc>
        <w:tc>
          <w:tcPr>
            <w:tcW w:w="0" w:type="auto"/>
            <w:hideMark/>
          </w:tcPr>
          <w:p w14:paraId="0993BAA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29436A37" w14:textId="77777777" w:rsidTr="00B05C6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960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FR-5.8</w:t>
            </w:r>
          </w:p>
        </w:tc>
        <w:tc>
          <w:tcPr>
            <w:tcW w:w="0" w:type="auto"/>
            <w:hideMark/>
          </w:tcPr>
          <w:p w14:paraId="03BA136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proper authentication and authorization for all integrations.</w:t>
            </w:r>
          </w:p>
        </w:tc>
        <w:tc>
          <w:tcPr>
            <w:tcW w:w="0" w:type="auto"/>
            <w:hideMark/>
          </w:tcPr>
          <w:p w14:paraId="1487653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73AE0F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E9B6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FR-5.9</w:t>
            </w:r>
          </w:p>
        </w:tc>
        <w:tc>
          <w:tcPr>
            <w:tcW w:w="0" w:type="auto"/>
            <w:hideMark/>
          </w:tcPr>
          <w:p w14:paraId="54AC3C3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log all integration calls for debugging and audit purposes.</w:t>
            </w:r>
          </w:p>
        </w:tc>
        <w:tc>
          <w:tcPr>
            <w:tcW w:w="0" w:type="auto"/>
            <w:hideMark/>
          </w:tcPr>
          <w:p w14:paraId="6E900C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701938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50BF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FR-5.10</w:t>
            </w:r>
          </w:p>
        </w:tc>
        <w:tc>
          <w:tcPr>
            <w:tcW w:w="0" w:type="auto"/>
            <w:hideMark/>
          </w:tcPr>
          <w:p w14:paraId="4038F15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integration health monitoring and alerting.</w:t>
            </w:r>
          </w:p>
        </w:tc>
        <w:tc>
          <w:tcPr>
            <w:tcW w:w="0" w:type="auto"/>
            <w:hideMark/>
          </w:tcPr>
          <w:p w14:paraId="638EDAE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3984629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4.6. Module 6: Administration &amp; Compliance</w:t>
      </w:r>
    </w:p>
    <w:p w14:paraId="26C8292F" w14:textId="77777777" w:rsidR="00B05C6E" w:rsidRPr="00B05C6E" w:rsidRDefault="00B05C6E" w:rsidP="00B05C6E">
      <w:r w:rsidRPr="00B05C6E">
        <w:t>Table: Administration Requirements</w:t>
      </w:r>
    </w:p>
    <w:tbl>
      <w:tblPr>
        <w:tblStyle w:val="GridTable5Dark-Accent1"/>
        <w:tblW w:w="10619" w:type="dxa"/>
        <w:tblLook w:val="04A0" w:firstRow="1" w:lastRow="0" w:firstColumn="1" w:lastColumn="0" w:noHBand="0" w:noVBand="1"/>
      </w:tblPr>
      <w:tblGrid>
        <w:gridCol w:w="927"/>
        <w:gridCol w:w="8321"/>
        <w:gridCol w:w="1371"/>
      </w:tblGrid>
      <w:tr w:rsidR="00B05C6E" w:rsidRPr="00B05C6E" w14:paraId="0BD0299E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0A51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02B872E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10EDBF4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359F4A5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93A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FR-6.1</w:t>
            </w:r>
          </w:p>
        </w:tc>
        <w:tc>
          <w:tcPr>
            <w:tcW w:w="0" w:type="auto"/>
            <w:hideMark/>
          </w:tcPr>
          <w:p w14:paraId="67A8679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manage service catalog and availability schedules.</w:t>
            </w:r>
          </w:p>
        </w:tc>
        <w:tc>
          <w:tcPr>
            <w:tcW w:w="0" w:type="auto"/>
            <w:hideMark/>
          </w:tcPr>
          <w:p w14:paraId="429A544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9140965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471D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FR-6.2</w:t>
            </w:r>
          </w:p>
        </w:tc>
        <w:tc>
          <w:tcPr>
            <w:tcW w:w="0" w:type="auto"/>
            <w:hideMark/>
          </w:tcPr>
          <w:p w14:paraId="4EC0AE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role-based access control for different government staff roles.</w:t>
            </w:r>
          </w:p>
        </w:tc>
        <w:tc>
          <w:tcPr>
            <w:tcW w:w="0" w:type="auto"/>
            <w:hideMark/>
          </w:tcPr>
          <w:p w14:paraId="50F383C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0C2E14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2AD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FR-6.3</w:t>
            </w:r>
          </w:p>
        </w:tc>
        <w:tc>
          <w:tcPr>
            <w:tcW w:w="0" w:type="auto"/>
            <w:hideMark/>
          </w:tcPr>
          <w:p w14:paraId="5AACD74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configure conversation flows and business rules.</w:t>
            </w:r>
          </w:p>
        </w:tc>
        <w:tc>
          <w:tcPr>
            <w:tcW w:w="0" w:type="auto"/>
            <w:hideMark/>
          </w:tcPr>
          <w:p w14:paraId="33CB13C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EEE9152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96A2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FR-6.4</w:t>
            </w:r>
          </w:p>
        </w:tc>
        <w:tc>
          <w:tcPr>
            <w:tcW w:w="0" w:type="auto"/>
            <w:hideMark/>
          </w:tcPr>
          <w:p w14:paraId="5E79988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generate compliance reports for data protection regulations.</w:t>
            </w:r>
          </w:p>
        </w:tc>
        <w:tc>
          <w:tcPr>
            <w:tcW w:w="0" w:type="auto"/>
            <w:hideMark/>
          </w:tcPr>
          <w:p w14:paraId="79DD6EB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274DC5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BB0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FR-6.5</w:t>
            </w:r>
          </w:p>
        </w:tc>
        <w:tc>
          <w:tcPr>
            <w:tcW w:w="0" w:type="auto"/>
            <w:hideMark/>
          </w:tcPr>
          <w:p w14:paraId="6499A76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review and approve AI responses before deployment to production.</w:t>
            </w:r>
          </w:p>
        </w:tc>
        <w:tc>
          <w:tcPr>
            <w:tcW w:w="0" w:type="auto"/>
            <w:hideMark/>
          </w:tcPr>
          <w:p w14:paraId="75B817C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443D6FC2" w14:textId="77777777" w:rsidTr="00B05C6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61ED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FR-6.6</w:t>
            </w:r>
          </w:p>
        </w:tc>
        <w:tc>
          <w:tcPr>
            <w:tcW w:w="0" w:type="auto"/>
            <w:hideMark/>
          </w:tcPr>
          <w:p w14:paraId="5F4B110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analytics dashboards for service usage and citizen satisfaction.</w:t>
            </w:r>
          </w:p>
        </w:tc>
        <w:tc>
          <w:tcPr>
            <w:tcW w:w="0" w:type="auto"/>
            <w:hideMark/>
          </w:tcPr>
          <w:p w14:paraId="5DD80B7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946625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54BE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FR-6.7</w:t>
            </w:r>
          </w:p>
        </w:tc>
        <w:tc>
          <w:tcPr>
            <w:tcW w:w="0" w:type="auto"/>
            <w:hideMark/>
          </w:tcPr>
          <w:p w14:paraId="746DC25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manage escalation rules and human agent assignment.</w:t>
            </w:r>
          </w:p>
        </w:tc>
        <w:tc>
          <w:tcPr>
            <w:tcW w:w="0" w:type="auto"/>
            <w:hideMark/>
          </w:tcPr>
          <w:p w14:paraId="31C68E1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4602B080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6CCB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FR-6.8</w:t>
            </w:r>
          </w:p>
        </w:tc>
        <w:tc>
          <w:tcPr>
            <w:tcW w:w="0" w:type="auto"/>
            <w:hideMark/>
          </w:tcPr>
          <w:p w14:paraId="2D57612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A/B testing for conversation improvements.</w:t>
            </w:r>
          </w:p>
        </w:tc>
        <w:tc>
          <w:tcPr>
            <w:tcW w:w="0" w:type="auto"/>
            <w:hideMark/>
          </w:tcPr>
          <w:p w14:paraId="0C37715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Could Have</w:t>
            </w:r>
          </w:p>
        </w:tc>
      </w:tr>
      <w:tr w:rsidR="00B05C6E" w:rsidRPr="00B05C6E" w14:paraId="47C4101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9FF4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FR-6.9</w:t>
            </w:r>
          </w:p>
        </w:tc>
        <w:tc>
          <w:tcPr>
            <w:tcW w:w="0" w:type="auto"/>
            <w:hideMark/>
          </w:tcPr>
          <w:p w14:paraId="7C04473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configure automated alerts for system issues.</w:t>
            </w:r>
          </w:p>
        </w:tc>
        <w:tc>
          <w:tcPr>
            <w:tcW w:w="0" w:type="auto"/>
            <w:hideMark/>
          </w:tcPr>
          <w:p w14:paraId="4B2E3C1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8D51AB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A95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FR-6.10</w:t>
            </w:r>
          </w:p>
        </w:tc>
        <w:tc>
          <w:tcPr>
            <w:tcW w:w="0" w:type="auto"/>
            <w:hideMark/>
          </w:tcPr>
          <w:p w14:paraId="7641C9F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version control for all configurations and knowledge base updates.</w:t>
            </w:r>
          </w:p>
        </w:tc>
        <w:tc>
          <w:tcPr>
            <w:tcW w:w="0" w:type="auto"/>
            <w:hideMark/>
          </w:tcPr>
          <w:p w14:paraId="54ECEEA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6882D965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4.7. Module 7: Security &amp; Audit</w:t>
      </w:r>
    </w:p>
    <w:p w14:paraId="7EDAF472" w14:textId="77777777" w:rsidR="00B05C6E" w:rsidRPr="00B05C6E" w:rsidRDefault="00B05C6E" w:rsidP="00B05C6E">
      <w:r w:rsidRPr="00B05C6E">
        <w:t>Table: Security Requirements</w:t>
      </w:r>
    </w:p>
    <w:tbl>
      <w:tblPr>
        <w:tblStyle w:val="GridTable5Dark-Accent1"/>
        <w:tblW w:w="10639" w:type="dxa"/>
        <w:tblLook w:val="04A0" w:firstRow="1" w:lastRow="0" w:firstColumn="1" w:lastColumn="0" w:noHBand="0" w:noVBand="1"/>
      </w:tblPr>
      <w:tblGrid>
        <w:gridCol w:w="924"/>
        <w:gridCol w:w="8494"/>
        <w:gridCol w:w="1221"/>
      </w:tblGrid>
      <w:tr w:rsidR="00B05C6E" w:rsidRPr="00B05C6E" w14:paraId="010F20A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0A3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4F939B5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582791BF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018D64F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59A5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FR-7.1</w:t>
            </w:r>
          </w:p>
        </w:tc>
        <w:tc>
          <w:tcPr>
            <w:tcW w:w="0" w:type="auto"/>
            <w:hideMark/>
          </w:tcPr>
          <w:p w14:paraId="20DDC68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encrypt all citizen data both in transit and at rest.</w:t>
            </w:r>
          </w:p>
        </w:tc>
        <w:tc>
          <w:tcPr>
            <w:tcW w:w="0" w:type="auto"/>
            <w:hideMark/>
          </w:tcPr>
          <w:p w14:paraId="7715273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3922B19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E30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FR-7.2</w:t>
            </w:r>
          </w:p>
        </w:tc>
        <w:tc>
          <w:tcPr>
            <w:tcW w:w="0" w:type="auto"/>
            <w:hideMark/>
          </w:tcPr>
          <w:p w14:paraId="0E21074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secure authentication with government ID integration.</w:t>
            </w:r>
          </w:p>
        </w:tc>
        <w:tc>
          <w:tcPr>
            <w:tcW w:w="0" w:type="auto"/>
            <w:hideMark/>
          </w:tcPr>
          <w:p w14:paraId="241FD09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44221F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586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FR-7.3</w:t>
            </w:r>
          </w:p>
        </w:tc>
        <w:tc>
          <w:tcPr>
            <w:tcW w:w="0" w:type="auto"/>
            <w:hideMark/>
          </w:tcPr>
          <w:p w14:paraId="282842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All AI model outputs shall be logged for bias monitoring and fairness auditing.</w:t>
            </w:r>
          </w:p>
        </w:tc>
        <w:tc>
          <w:tcPr>
            <w:tcW w:w="0" w:type="auto"/>
            <w:hideMark/>
          </w:tcPr>
          <w:p w14:paraId="2B8A509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D5D0A4F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D152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FR-7.4</w:t>
            </w:r>
          </w:p>
        </w:tc>
        <w:tc>
          <w:tcPr>
            <w:tcW w:w="0" w:type="auto"/>
            <w:hideMark/>
          </w:tcPr>
          <w:p w14:paraId="7EC0997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immutable audit logs of all user interactions.</w:t>
            </w:r>
          </w:p>
        </w:tc>
        <w:tc>
          <w:tcPr>
            <w:tcW w:w="0" w:type="auto"/>
            <w:hideMark/>
          </w:tcPr>
          <w:p w14:paraId="3DCD059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54EA76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174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FR-7.5</w:t>
            </w:r>
          </w:p>
        </w:tc>
        <w:tc>
          <w:tcPr>
            <w:tcW w:w="0" w:type="auto"/>
            <w:hideMark/>
          </w:tcPr>
          <w:p w14:paraId="36B8AFA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implement data minimization principles, collecting only necessary information.</w:t>
            </w:r>
          </w:p>
        </w:tc>
        <w:tc>
          <w:tcPr>
            <w:tcW w:w="0" w:type="auto"/>
            <w:hideMark/>
          </w:tcPr>
          <w:p w14:paraId="663689B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D91F042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AD1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FR-7.6</w:t>
            </w:r>
          </w:p>
        </w:tc>
        <w:tc>
          <w:tcPr>
            <w:tcW w:w="0" w:type="auto"/>
            <w:hideMark/>
          </w:tcPr>
          <w:p w14:paraId="419494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data retention policies aligned with government regulations.</w:t>
            </w:r>
          </w:p>
        </w:tc>
        <w:tc>
          <w:tcPr>
            <w:tcW w:w="0" w:type="auto"/>
            <w:hideMark/>
          </w:tcPr>
          <w:p w14:paraId="7C121A9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DA9804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B0E2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FR-7.7</w:t>
            </w:r>
          </w:p>
        </w:tc>
        <w:tc>
          <w:tcPr>
            <w:tcW w:w="0" w:type="auto"/>
            <w:hideMark/>
          </w:tcPr>
          <w:p w14:paraId="1D1C04B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conduct regular security vulnerability assessments.</w:t>
            </w:r>
          </w:p>
        </w:tc>
        <w:tc>
          <w:tcPr>
            <w:tcW w:w="0" w:type="auto"/>
            <w:hideMark/>
          </w:tcPr>
          <w:p w14:paraId="56EE43B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E9CFD56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FC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FR-7.8</w:t>
            </w:r>
          </w:p>
        </w:tc>
        <w:tc>
          <w:tcPr>
            <w:tcW w:w="0" w:type="auto"/>
            <w:hideMark/>
          </w:tcPr>
          <w:p w14:paraId="4CAE831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rate limiting and DDoS protection.</w:t>
            </w:r>
          </w:p>
        </w:tc>
        <w:tc>
          <w:tcPr>
            <w:tcW w:w="0" w:type="auto"/>
            <w:hideMark/>
          </w:tcPr>
          <w:p w14:paraId="5DE7546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C7FDE9F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F758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FR-7.9</w:t>
            </w:r>
          </w:p>
        </w:tc>
        <w:tc>
          <w:tcPr>
            <w:tcW w:w="0" w:type="auto"/>
            <w:hideMark/>
          </w:tcPr>
          <w:p w14:paraId="613C99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provide secure data export for citizen right-to-access requests.</w:t>
            </w:r>
          </w:p>
        </w:tc>
        <w:tc>
          <w:tcPr>
            <w:tcW w:w="0" w:type="auto"/>
            <w:hideMark/>
          </w:tcPr>
          <w:p w14:paraId="6CCA6B3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76B91F6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C31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FR-7.10</w:t>
            </w:r>
          </w:p>
        </w:tc>
        <w:tc>
          <w:tcPr>
            <w:tcW w:w="0" w:type="auto"/>
            <w:hideMark/>
          </w:tcPr>
          <w:p w14:paraId="5D5CC71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undergo third-party security certification annually.</w:t>
            </w:r>
          </w:p>
        </w:tc>
        <w:tc>
          <w:tcPr>
            <w:tcW w:w="0" w:type="auto"/>
            <w:hideMark/>
          </w:tcPr>
          <w:p w14:paraId="4B4DEC3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44CB42A3" w14:textId="77777777" w:rsidR="00B05C6E" w:rsidRPr="00B05C6E" w:rsidRDefault="00B05C6E" w:rsidP="00B05C6E">
      <w:r w:rsidRPr="00B05C6E">
        <w:pict w14:anchorId="3F50556D">
          <v:rect id="_x0000_i1084" style="width:0;height:.75pt" o:hralign="center" o:hrstd="t" o:hr="t" fillcolor="#a0a0a0" stroked="f"/>
        </w:pict>
      </w:r>
    </w:p>
    <w:p w14:paraId="44C850D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 Non-Functional Requirements</w:t>
      </w:r>
    </w:p>
    <w:p w14:paraId="53D30C7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5.1. Performance Requirements</w:t>
      </w:r>
    </w:p>
    <w:p w14:paraId="62923DCB" w14:textId="77777777" w:rsidR="00B05C6E" w:rsidRPr="00B05C6E" w:rsidRDefault="00B05C6E" w:rsidP="00B05C6E">
      <w:r w:rsidRPr="00B05C6E">
        <w:t>Table: Performance Metrics</w:t>
      </w:r>
    </w:p>
    <w:tbl>
      <w:tblPr>
        <w:tblStyle w:val="GridTable5Dark-Accent1"/>
        <w:tblW w:w="10619" w:type="dxa"/>
        <w:tblLook w:val="04A0" w:firstRow="1" w:lastRow="0" w:firstColumn="1" w:lastColumn="0" w:noHBand="0" w:noVBand="1"/>
      </w:tblPr>
      <w:tblGrid>
        <w:gridCol w:w="1010"/>
        <w:gridCol w:w="8032"/>
        <w:gridCol w:w="1577"/>
      </w:tblGrid>
      <w:tr w:rsidR="00B05C6E" w:rsidRPr="00B05C6E" w14:paraId="7E9D2333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98BA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494F8FF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0C539C3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Metric</w:t>
            </w:r>
          </w:p>
        </w:tc>
      </w:tr>
      <w:tr w:rsidR="00B05C6E" w:rsidRPr="00B05C6E" w14:paraId="0871E9A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C5C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NFR-1.1</w:t>
            </w:r>
          </w:p>
        </w:tc>
        <w:tc>
          <w:tcPr>
            <w:tcW w:w="0" w:type="auto"/>
            <w:hideMark/>
          </w:tcPr>
          <w:p w14:paraId="0B4EE5A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respond to text queries within 2 seconds (95th percentile).</w:t>
            </w:r>
          </w:p>
        </w:tc>
        <w:tc>
          <w:tcPr>
            <w:tcW w:w="0" w:type="auto"/>
            <w:hideMark/>
          </w:tcPr>
          <w:p w14:paraId="6CCCD0C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&lt; 2 sec</w:t>
            </w:r>
          </w:p>
        </w:tc>
      </w:tr>
      <w:tr w:rsidR="00B05C6E" w:rsidRPr="00B05C6E" w14:paraId="45E37399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CE4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NFR-1.2</w:t>
            </w:r>
          </w:p>
        </w:tc>
        <w:tc>
          <w:tcPr>
            <w:tcW w:w="0" w:type="auto"/>
            <w:hideMark/>
          </w:tcPr>
          <w:p w14:paraId="107933B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Document validation shall complete within 10 seconds for standard documents.</w:t>
            </w:r>
          </w:p>
        </w:tc>
        <w:tc>
          <w:tcPr>
            <w:tcW w:w="0" w:type="auto"/>
            <w:hideMark/>
          </w:tcPr>
          <w:p w14:paraId="14C0DCC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&lt; 10 sec</w:t>
            </w:r>
          </w:p>
        </w:tc>
      </w:tr>
      <w:tr w:rsidR="00B05C6E" w:rsidRPr="00B05C6E" w14:paraId="7508503E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873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NFR-1.3</w:t>
            </w:r>
          </w:p>
        </w:tc>
        <w:tc>
          <w:tcPr>
            <w:tcW w:w="0" w:type="auto"/>
            <w:hideMark/>
          </w:tcPr>
          <w:p w14:paraId="5E0EA35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at least 1,000 concurrent users during peak hours.</w:t>
            </w:r>
          </w:p>
        </w:tc>
        <w:tc>
          <w:tcPr>
            <w:tcW w:w="0" w:type="auto"/>
            <w:hideMark/>
          </w:tcPr>
          <w:p w14:paraId="729C662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1,000 users</w:t>
            </w:r>
          </w:p>
        </w:tc>
      </w:tr>
      <w:tr w:rsidR="00B05C6E" w:rsidRPr="00B05C6E" w14:paraId="40E2C1B0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B457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NFR-1.4</w:t>
            </w:r>
          </w:p>
        </w:tc>
        <w:tc>
          <w:tcPr>
            <w:tcW w:w="0" w:type="auto"/>
            <w:hideMark/>
          </w:tcPr>
          <w:p w14:paraId="74A4080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System availability shall be 99.5% during official service hours.</w:t>
            </w:r>
          </w:p>
        </w:tc>
        <w:tc>
          <w:tcPr>
            <w:tcW w:w="0" w:type="auto"/>
            <w:hideMark/>
          </w:tcPr>
          <w:p w14:paraId="53D581D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99.5% uptime</w:t>
            </w:r>
          </w:p>
        </w:tc>
      </w:tr>
      <w:tr w:rsidR="00B05C6E" w:rsidRPr="00B05C6E" w14:paraId="4B809D6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D59B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NFR-1.5</w:t>
            </w:r>
          </w:p>
        </w:tc>
        <w:tc>
          <w:tcPr>
            <w:tcW w:w="0" w:type="auto"/>
            <w:hideMark/>
          </w:tcPr>
          <w:p w14:paraId="24D6FCE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Knowledge base updates shall propagate within 5 minutes of approval.</w:t>
            </w:r>
          </w:p>
        </w:tc>
        <w:tc>
          <w:tcPr>
            <w:tcW w:w="0" w:type="auto"/>
            <w:hideMark/>
          </w:tcPr>
          <w:p w14:paraId="66B1BBD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&lt; 5 min</w:t>
            </w:r>
          </w:p>
        </w:tc>
      </w:tr>
      <w:tr w:rsidR="00B05C6E" w:rsidRPr="00B05C6E" w14:paraId="1B530CBC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078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NFR-1.6</w:t>
            </w:r>
          </w:p>
        </w:tc>
        <w:tc>
          <w:tcPr>
            <w:tcW w:w="0" w:type="auto"/>
            <w:hideMark/>
          </w:tcPr>
          <w:p w14:paraId="7AE5A09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Voice response latency shall be under 3 seconds including speech processing.</w:t>
            </w:r>
          </w:p>
        </w:tc>
        <w:tc>
          <w:tcPr>
            <w:tcW w:w="0" w:type="auto"/>
            <w:hideMark/>
          </w:tcPr>
          <w:p w14:paraId="564E77B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&lt; 3 sec</w:t>
            </w:r>
          </w:p>
        </w:tc>
      </w:tr>
    </w:tbl>
    <w:p w14:paraId="5C1C41B1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5.2. Security Requirements</w:t>
      </w:r>
    </w:p>
    <w:p w14:paraId="43110263" w14:textId="77777777" w:rsidR="00B05C6E" w:rsidRPr="00B05C6E" w:rsidRDefault="00B05C6E" w:rsidP="00B05C6E">
      <w:r w:rsidRPr="00B05C6E">
        <w:rPr>
          <w:b/>
          <w:bCs/>
        </w:rPr>
        <w:t>NFR-2.1:</w:t>
      </w:r>
      <w:r w:rsidRPr="00B05C6E">
        <w:t> All system components shall comply with government security standards for "Official" classification.</w:t>
      </w:r>
      <w:r w:rsidRPr="00B05C6E">
        <w:br/>
      </w:r>
      <w:r w:rsidRPr="00B05C6E">
        <w:rPr>
          <w:b/>
          <w:bCs/>
        </w:rPr>
        <w:t>NFR-2.2:</w:t>
      </w:r>
      <w:r w:rsidRPr="00B05C6E">
        <w:t> Multi-factor authentication shall be required for administrative access.</w:t>
      </w:r>
      <w:r w:rsidRPr="00B05C6E">
        <w:br/>
      </w:r>
      <w:r w:rsidRPr="00B05C6E">
        <w:rPr>
          <w:b/>
          <w:bCs/>
        </w:rPr>
        <w:t>NFR-2.3:</w:t>
      </w:r>
      <w:r w:rsidRPr="00B05C6E">
        <w:t> All external communications shall use TLS 1.3 encryption.</w:t>
      </w:r>
      <w:r w:rsidRPr="00B05C6E">
        <w:br/>
      </w:r>
      <w:r w:rsidRPr="00B05C6E">
        <w:rPr>
          <w:b/>
          <w:bCs/>
        </w:rPr>
        <w:t>NFR-2.4:</w:t>
      </w:r>
      <w:r w:rsidRPr="00B05C6E">
        <w:t> The system shall undergo penetration testing quarterly.</w:t>
      </w:r>
      <w:r w:rsidRPr="00B05C6E">
        <w:br/>
      </w:r>
      <w:r w:rsidRPr="00B05C6E">
        <w:rPr>
          <w:b/>
          <w:bCs/>
        </w:rPr>
        <w:t>NFR-2.5:</w:t>
      </w:r>
      <w:r w:rsidRPr="00B05C6E">
        <w:t> Security patches shall be applied within 48 hours of availability.</w:t>
      </w:r>
      <w:r w:rsidRPr="00B05C6E">
        <w:br/>
      </w:r>
      <w:r w:rsidRPr="00B05C6E">
        <w:rPr>
          <w:b/>
          <w:bCs/>
        </w:rPr>
        <w:t>NFR-2.6:</w:t>
      </w:r>
      <w:r w:rsidRPr="00B05C6E">
        <w:t> All AI models shall be secured against prompt injection and data poisoning attacks.</w:t>
      </w:r>
      <w:r w:rsidRPr="00B05C6E">
        <w:br/>
      </w:r>
      <w:r w:rsidRPr="00B05C6E">
        <w:rPr>
          <w:b/>
          <w:bCs/>
        </w:rPr>
        <w:t>NFR-2.7:</w:t>
      </w:r>
      <w:r w:rsidRPr="00B05C6E">
        <w:t> The system shall implement principle of least privilege for all access controls.</w:t>
      </w:r>
    </w:p>
    <w:p w14:paraId="7E9556B2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5.3. Usability Requirements</w:t>
      </w:r>
    </w:p>
    <w:p w14:paraId="422BD67C" w14:textId="77777777" w:rsidR="00B05C6E" w:rsidRPr="00B05C6E" w:rsidRDefault="00B05C6E" w:rsidP="00B05C6E">
      <w:r w:rsidRPr="00B05C6E">
        <w:rPr>
          <w:b/>
          <w:bCs/>
        </w:rPr>
        <w:t>NFR-3.1:</w:t>
      </w:r>
      <w:r w:rsidRPr="00B05C6E">
        <w:t> First-time users shall successfully complete basic service queries without training.</w:t>
      </w:r>
      <w:r w:rsidRPr="00B05C6E">
        <w:br/>
      </w:r>
      <w:r w:rsidRPr="00B05C6E">
        <w:rPr>
          <w:b/>
          <w:bCs/>
        </w:rPr>
        <w:t>NFR-3.2:</w:t>
      </w:r>
      <w:r w:rsidRPr="00B05C6E">
        <w:t> The system shall achieve a System Usability Scale (SUS) score of 80+.</w:t>
      </w:r>
      <w:r w:rsidRPr="00B05C6E">
        <w:br/>
      </w:r>
      <w:r w:rsidRPr="00B05C6E">
        <w:rPr>
          <w:b/>
          <w:bCs/>
        </w:rPr>
        <w:t>NFR-3.3:</w:t>
      </w:r>
      <w:r w:rsidRPr="00B05C6E">
        <w:t> All interfaces shall comply with WCAG 2.1 AA accessibility standards.</w:t>
      </w:r>
      <w:r w:rsidRPr="00B05C6E">
        <w:br/>
      </w:r>
      <w:r w:rsidRPr="00B05C6E">
        <w:rPr>
          <w:b/>
          <w:bCs/>
        </w:rPr>
        <w:t>NFR-3.4:</w:t>
      </w:r>
      <w:r w:rsidRPr="00B05C6E">
        <w:t> Error messages shall be clear, actionable, and available in all supported languages.</w:t>
      </w:r>
      <w:r w:rsidRPr="00B05C6E">
        <w:br/>
      </w:r>
      <w:r w:rsidRPr="00B05C6E">
        <w:rPr>
          <w:b/>
          <w:bCs/>
        </w:rPr>
        <w:t>NFR-3.5:</w:t>
      </w:r>
      <w:r w:rsidRPr="00B05C6E">
        <w:t> The system shall provide contextual help and examples for complex processes.</w:t>
      </w:r>
      <w:r w:rsidRPr="00B05C6E">
        <w:br/>
      </w:r>
      <w:r w:rsidRPr="00B05C6E">
        <w:rPr>
          <w:b/>
          <w:bCs/>
        </w:rPr>
        <w:t>NFR-3.6:</w:t>
      </w:r>
      <w:r w:rsidRPr="00B05C6E">
        <w:t> Navigation shall be consistent across all service categories.</w:t>
      </w:r>
    </w:p>
    <w:p w14:paraId="26D03B9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5.4. Reliability &amp; Availability</w:t>
      </w:r>
    </w:p>
    <w:p w14:paraId="1D8A38CB" w14:textId="77777777" w:rsidR="00B05C6E" w:rsidRPr="00B05C6E" w:rsidRDefault="00B05C6E" w:rsidP="00B05C6E">
      <w:r w:rsidRPr="00B05C6E">
        <w:rPr>
          <w:b/>
          <w:bCs/>
        </w:rPr>
        <w:t>NFR-4.1:</w:t>
      </w:r>
      <w:r w:rsidRPr="00B05C6E">
        <w:t> The system shall maintain 99.5% uptime during government service hours.</w:t>
      </w:r>
      <w:r w:rsidRPr="00B05C6E">
        <w:br/>
      </w:r>
      <w:r w:rsidRPr="00B05C6E">
        <w:rPr>
          <w:b/>
          <w:bCs/>
        </w:rPr>
        <w:t>NFR-4.2:</w:t>
      </w:r>
      <w:r w:rsidRPr="00B05C6E">
        <w:t> Scheduled maintenance shall occur outside peak service hours with 7-day notice.</w:t>
      </w:r>
      <w:r w:rsidRPr="00B05C6E">
        <w:br/>
      </w:r>
      <w:r w:rsidRPr="00B05C6E">
        <w:rPr>
          <w:b/>
          <w:bCs/>
        </w:rPr>
        <w:t>NFR-4.3:</w:t>
      </w:r>
      <w:r w:rsidRPr="00B05C6E">
        <w:t> Critical services shall have redundancy with automatic failover.</w:t>
      </w:r>
      <w:r w:rsidRPr="00B05C6E">
        <w:br/>
      </w:r>
      <w:r w:rsidRPr="00B05C6E">
        <w:rPr>
          <w:b/>
          <w:bCs/>
        </w:rPr>
        <w:t>NFR-4.4:</w:t>
      </w:r>
      <w:r w:rsidRPr="00B05C6E">
        <w:t> Data backups shall occur daily with 30-day retention.</w:t>
      </w:r>
      <w:r w:rsidRPr="00B05C6E">
        <w:br/>
      </w:r>
      <w:r w:rsidRPr="00B05C6E">
        <w:rPr>
          <w:b/>
          <w:bCs/>
        </w:rPr>
        <w:t>NFR-4.5:</w:t>
      </w:r>
      <w:r w:rsidRPr="00B05C6E">
        <w:t> The system shall degrade gracefully when dependent services are unavailable.</w:t>
      </w:r>
    </w:p>
    <w:p w14:paraId="5AB174A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5.5. Scalability &amp; Maintainability</w:t>
      </w:r>
    </w:p>
    <w:p w14:paraId="64D5DBC6" w14:textId="77777777" w:rsidR="00B05C6E" w:rsidRPr="00B05C6E" w:rsidRDefault="00B05C6E" w:rsidP="00B05C6E">
      <w:r w:rsidRPr="00B05C6E">
        <w:rPr>
          <w:b/>
          <w:bCs/>
        </w:rPr>
        <w:t>NFR-5.1:</w:t>
      </w:r>
      <w:r w:rsidRPr="00B05C6E">
        <w:t> The architecture shall support scaling to 10x current user load.</w:t>
      </w:r>
      <w:r w:rsidRPr="00B05C6E">
        <w:br/>
      </w:r>
      <w:r w:rsidRPr="00B05C6E">
        <w:rPr>
          <w:b/>
          <w:bCs/>
        </w:rPr>
        <w:t>NFR-5.2:</w:t>
      </w:r>
      <w:r w:rsidRPr="00B05C6E">
        <w:t> All components shall be containerized with infrastructure-as-code deployment.</w:t>
      </w:r>
      <w:r w:rsidRPr="00B05C6E">
        <w:br/>
      </w:r>
      <w:r w:rsidRPr="00B05C6E">
        <w:rPr>
          <w:b/>
          <w:bCs/>
        </w:rPr>
        <w:t>NFR-5.3:</w:t>
      </w:r>
      <w:r w:rsidRPr="00B05C6E">
        <w:t> The codebase shall maintain 85% test coverage for critical components.</w:t>
      </w:r>
      <w:r w:rsidRPr="00B05C6E">
        <w:br/>
      </w:r>
      <w:r w:rsidRPr="00B05C6E">
        <w:rPr>
          <w:b/>
          <w:bCs/>
        </w:rPr>
        <w:t>NFR-5.4:</w:t>
      </w:r>
      <w:r w:rsidRPr="00B05C6E">
        <w:t> System configuration shall be externalized and environment-specific.</w:t>
      </w:r>
      <w:r w:rsidRPr="00B05C6E">
        <w:br/>
      </w:r>
      <w:r w:rsidRPr="00B05C6E">
        <w:rPr>
          <w:b/>
          <w:bCs/>
        </w:rPr>
        <w:t>NFR-5.5:</w:t>
      </w:r>
      <w:r w:rsidRPr="00B05C6E">
        <w:t> The system shall support zero-downtime deployments.</w:t>
      </w:r>
    </w:p>
    <w:p w14:paraId="7B5D2D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5.6. Compliance Requirements</w:t>
      </w:r>
    </w:p>
    <w:p w14:paraId="40A170D2" w14:textId="77777777" w:rsidR="00B05C6E" w:rsidRPr="00B05C6E" w:rsidRDefault="00B05C6E" w:rsidP="00B05C6E">
      <w:r w:rsidRPr="00B05C6E">
        <w:rPr>
          <w:b/>
          <w:bCs/>
        </w:rPr>
        <w:lastRenderedPageBreak/>
        <w:t>NFR-6.1:</w:t>
      </w:r>
      <w:r w:rsidRPr="00B05C6E">
        <w:t> The system shall comply with data protection regulations (GDPR, local equivalents).</w:t>
      </w:r>
      <w:r w:rsidRPr="00B05C6E">
        <w:br/>
      </w:r>
      <w:r w:rsidRPr="00B05C6E">
        <w:rPr>
          <w:b/>
          <w:bCs/>
        </w:rPr>
        <w:t>NFR-6.2:</w:t>
      </w:r>
      <w:r w:rsidRPr="00B05C6E">
        <w:t> All AI decisions shall be explainable and auditable.</w:t>
      </w:r>
      <w:r w:rsidRPr="00B05C6E">
        <w:br/>
      </w:r>
      <w:r w:rsidRPr="00B05C6E">
        <w:rPr>
          <w:b/>
          <w:bCs/>
        </w:rPr>
        <w:t>NFR-6.3:</w:t>
      </w:r>
      <w:r w:rsidRPr="00B05C6E">
        <w:t> The system shall maintain records for legal and regulatory requirements.</w:t>
      </w:r>
      <w:r w:rsidRPr="00B05C6E">
        <w:br/>
      </w:r>
      <w:r w:rsidRPr="00B05C6E">
        <w:rPr>
          <w:b/>
          <w:bCs/>
        </w:rPr>
        <w:t>NFR-6.4:</w:t>
      </w:r>
      <w:r w:rsidRPr="00B05C6E">
        <w:t> Privacy impact assessments shall be conducted for all new features.</w:t>
      </w:r>
      <w:r w:rsidRPr="00B05C6E">
        <w:br/>
      </w:r>
      <w:r w:rsidRPr="00B05C6E">
        <w:rPr>
          <w:b/>
          <w:bCs/>
        </w:rPr>
        <w:t>NFR-6.5:</w:t>
      </w:r>
      <w:r w:rsidRPr="00B05C6E">
        <w:t> The system shall support data subject rights (access, rectification, erasure).</w:t>
      </w:r>
    </w:p>
    <w:p w14:paraId="0C71F8D7" w14:textId="77777777" w:rsidR="00B05C6E" w:rsidRPr="00B05C6E" w:rsidRDefault="00B05C6E" w:rsidP="00B05C6E">
      <w:r w:rsidRPr="00B05C6E">
        <w:pict w14:anchorId="07E9FB89">
          <v:rect id="_x0000_i1085" style="width:0;height:.75pt" o:hralign="center" o:hrstd="t" o:hr="t" fillcolor="#a0a0a0" stroked="f"/>
        </w:pict>
      </w:r>
    </w:p>
    <w:p w14:paraId="0B640DB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 Data Requirements</w:t>
      </w:r>
    </w:p>
    <w:p w14:paraId="186E4B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6.1. Data Input Specifications</w:t>
      </w:r>
    </w:p>
    <w:p w14:paraId="5A4D351A" w14:textId="77777777" w:rsidR="00B05C6E" w:rsidRPr="00B05C6E" w:rsidRDefault="00B05C6E" w:rsidP="00B05C6E">
      <w:r w:rsidRPr="00B05C6E">
        <w:t>Table: Citizen Input Data Types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61"/>
        <w:gridCol w:w="1642"/>
        <w:gridCol w:w="3900"/>
        <w:gridCol w:w="1947"/>
      </w:tblGrid>
      <w:tr w:rsidR="00B05C6E" w:rsidRPr="00B05C6E" w14:paraId="6303A43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B00E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Data Type</w:t>
            </w:r>
          </w:p>
        </w:tc>
        <w:tc>
          <w:tcPr>
            <w:tcW w:w="0" w:type="auto"/>
            <w:hideMark/>
          </w:tcPr>
          <w:p w14:paraId="5E5DC128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Format</w:t>
            </w:r>
          </w:p>
        </w:tc>
        <w:tc>
          <w:tcPr>
            <w:tcW w:w="0" w:type="auto"/>
            <w:hideMark/>
          </w:tcPr>
          <w:p w14:paraId="4DC7FA5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Validation Requirements</w:t>
            </w:r>
          </w:p>
        </w:tc>
        <w:tc>
          <w:tcPr>
            <w:tcW w:w="0" w:type="auto"/>
            <w:hideMark/>
          </w:tcPr>
          <w:p w14:paraId="0BDAC6A7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Example</w:t>
            </w:r>
          </w:p>
        </w:tc>
      </w:tr>
      <w:tr w:rsidR="00B05C6E" w:rsidRPr="00B05C6E" w14:paraId="309A342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0EBD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Identity Information</w:t>
            </w:r>
          </w:p>
        </w:tc>
        <w:tc>
          <w:tcPr>
            <w:tcW w:w="0" w:type="auto"/>
            <w:hideMark/>
          </w:tcPr>
          <w:p w14:paraId="0D24609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Structured fields</w:t>
            </w:r>
          </w:p>
        </w:tc>
        <w:tc>
          <w:tcPr>
            <w:tcW w:w="0" w:type="auto"/>
            <w:hideMark/>
          </w:tcPr>
          <w:p w14:paraId="479B21C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Government ID validation, cross-reference with official databases</w:t>
            </w:r>
          </w:p>
        </w:tc>
        <w:tc>
          <w:tcPr>
            <w:tcW w:w="0" w:type="auto"/>
            <w:hideMark/>
          </w:tcPr>
          <w:p w14:paraId="256BB8B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National ID number</w:t>
            </w:r>
          </w:p>
        </w:tc>
      </w:tr>
      <w:tr w:rsidR="00B05C6E" w:rsidRPr="00B05C6E" w14:paraId="44484CB1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E7BD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Service Requests</w:t>
            </w:r>
          </w:p>
        </w:tc>
        <w:tc>
          <w:tcPr>
            <w:tcW w:w="0" w:type="auto"/>
            <w:hideMark/>
          </w:tcPr>
          <w:p w14:paraId="5A71437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Natural language</w:t>
            </w:r>
          </w:p>
        </w:tc>
        <w:tc>
          <w:tcPr>
            <w:tcW w:w="0" w:type="auto"/>
            <w:hideMark/>
          </w:tcPr>
          <w:p w14:paraId="46350E3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Intent classification, entity extraction</w:t>
            </w:r>
          </w:p>
        </w:tc>
        <w:tc>
          <w:tcPr>
            <w:tcW w:w="0" w:type="auto"/>
            <w:hideMark/>
          </w:tcPr>
          <w:p w14:paraId="7C6EDE0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"Need birth certificate"</w:t>
            </w:r>
          </w:p>
        </w:tc>
      </w:tr>
      <w:tr w:rsidR="00B05C6E" w:rsidRPr="00B05C6E" w14:paraId="4B5094A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0B4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Uploads</w:t>
            </w:r>
          </w:p>
        </w:tc>
        <w:tc>
          <w:tcPr>
            <w:tcW w:w="0" w:type="auto"/>
            <w:hideMark/>
          </w:tcPr>
          <w:p w14:paraId="03C468A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JPG, PNG, DOC</w:t>
            </w:r>
          </w:p>
        </w:tc>
        <w:tc>
          <w:tcPr>
            <w:tcW w:w="0" w:type="auto"/>
            <w:hideMark/>
          </w:tcPr>
          <w:p w14:paraId="20EEA70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Format validation, OCR quality check, content validation</w:t>
            </w:r>
          </w:p>
        </w:tc>
        <w:tc>
          <w:tcPr>
            <w:tcW w:w="0" w:type="auto"/>
            <w:hideMark/>
          </w:tcPr>
          <w:p w14:paraId="7E8B914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ID document scan</w:t>
            </w:r>
          </w:p>
        </w:tc>
      </w:tr>
      <w:tr w:rsidR="00B05C6E" w:rsidRPr="00B05C6E" w14:paraId="25D7E187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29D8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Form Data</w:t>
            </w:r>
          </w:p>
        </w:tc>
        <w:tc>
          <w:tcPr>
            <w:tcW w:w="0" w:type="auto"/>
            <w:hideMark/>
          </w:tcPr>
          <w:p w14:paraId="7B4166D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Structured fields</w:t>
            </w:r>
          </w:p>
        </w:tc>
        <w:tc>
          <w:tcPr>
            <w:tcW w:w="0" w:type="auto"/>
            <w:hideMark/>
          </w:tcPr>
          <w:p w14:paraId="1712D4B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Field validation, cross-field consistency, mandatory field completion</w:t>
            </w:r>
          </w:p>
        </w:tc>
        <w:tc>
          <w:tcPr>
            <w:tcW w:w="0" w:type="auto"/>
            <w:hideMark/>
          </w:tcPr>
          <w:p w14:paraId="48775A8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Application form</w:t>
            </w:r>
          </w:p>
        </w:tc>
      </w:tr>
      <w:tr w:rsidR="00B05C6E" w:rsidRPr="00B05C6E" w14:paraId="79F80B9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3C9A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Conversation History</w:t>
            </w:r>
          </w:p>
        </w:tc>
        <w:tc>
          <w:tcPr>
            <w:tcW w:w="0" w:type="auto"/>
            <w:hideMark/>
          </w:tcPr>
          <w:p w14:paraId="548B6B0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JSON structure</w:t>
            </w:r>
          </w:p>
        </w:tc>
        <w:tc>
          <w:tcPr>
            <w:tcW w:w="0" w:type="auto"/>
            <w:hideMark/>
          </w:tcPr>
          <w:p w14:paraId="0394B15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Session tracking, context maintenance</w:t>
            </w:r>
          </w:p>
        </w:tc>
        <w:tc>
          <w:tcPr>
            <w:tcW w:w="0" w:type="auto"/>
            <w:hideMark/>
          </w:tcPr>
          <w:p w14:paraId="7A646EB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Chat log with timestamps</w:t>
            </w:r>
          </w:p>
        </w:tc>
      </w:tr>
    </w:tbl>
    <w:p w14:paraId="3BE27B9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6.2. Output Data Structure</w:t>
      </w:r>
    </w:p>
    <w:p w14:paraId="7AAC7645" w14:textId="77777777" w:rsidR="00B05C6E" w:rsidRPr="00B05C6E" w:rsidRDefault="00B05C6E" w:rsidP="00B05C6E">
      <w:r w:rsidRPr="00B05C6E">
        <w:t>The system shall generate structured outputs including:</w:t>
      </w:r>
    </w:p>
    <w:p w14:paraId="45421F2A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Service responses with confidence scores and source citations</w:t>
      </w:r>
    </w:p>
    <w:p w14:paraId="14B26FE4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Validation results with specific error details and correction guidance</w:t>
      </w:r>
    </w:p>
    <w:p w14:paraId="1C7B4B4E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Transaction records with status, timestamps, and responsible systems</w:t>
      </w:r>
    </w:p>
    <w:p w14:paraId="4104C222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Audit logs with user actions, system decisions, and administrative changes</w:t>
      </w:r>
    </w:p>
    <w:p w14:paraId="6E98612C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Analytics data for service performance and citizen satisfaction</w:t>
      </w:r>
    </w:p>
    <w:p w14:paraId="66D4D87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6.3. Data Storage &amp; Retention</w:t>
      </w:r>
    </w:p>
    <w:p w14:paraId="0E81DE7F" w14:textId="77777777" w:rsidR="00B05C6E" w:rsidRPr="00B05C6E" w:rsidRDefault="00B05C6E" w:rsidP="00B05C6E">
      <w:r w:rsidRPr="00B05C6E">
        <w:rPr>
          <w:b/>
          <w:bCs/>
        </w:rPr>
        <w:lastRenderedPageBreak/>
        <w:t>Citizen Interaction Data:</w:t>
      </w:r>
      <w:r w:rsidRPr="00B05C6E">
        <w:t> Retained for service continuity and legal requirements (as per government policy)</w:t>
      </w:r>
      <w:r w:rsidRPr="00B05C6E">
        <w:br/>
      </w:r>
      <w:r w:rsidRPr="00B05C6E">
        <w:rPr>
          <w:b/>
          <w:bCs/>
        </w:rPr>
        <w:t>Audit Logs:</w:t>
      </w:r>
      <w:r w:rsidRPr="00B05C6E">
        <w:t> Immutable storage for 7 years minimum</w:t>
      </w:r>
      <w:r w:rsidRPr="00B05C6E">
        <w:br/>
      </w:r>
      <w:r w:rsidRPr="00B05C6E">
        <w:rPr>
          <w:b/>
          <w:bCs/>
        </w:rPr>
        <w:t>Document Uploads:</w:t>
      </w:r>
      <w:r w:rsidRPr="00B05C6E">
        <w:t> Temporary storage during processing, archived per retention policy</w:t>
      </w:r>
      <w:r w:rsidRPr="00B05C6E">
        <w:br/>
      </w:r>
      <w:r w:rsidRPr="00B05C6E">
        <w:rPr>
          <w:b/>
          <w:bCs/>
        </w:rPr>
        <w:t>Analytics Data:</w:t>
      </w:r>
      <w:r w:rsidRPr="00B05C6E">
        <w:t> Aggregated and anonymized for long-term trend analysis</w:t>
      </w:r>
      <w:r w:rsidRPr="00B05C6E">
        <w:br/>
      </w:r>
      <w:r w:rsidRPr="00B05C6E">
        <w:rPr>
          <w:b/>
          <w:bCs/>
        </w:rPr>
        <w:t>Model Training Data:</w:t>
      </w:r>
      <w:r w:rsidRPr="00B05C6E">
        <w:t> Anonymized and secured with strict access controls</w:t>
      </w:r>
    </w:p>
    <w:p w14:paraId="2741729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6.4. Data Privacy &amp; Protection</w:t>
      </w:r>
    </w:p>
    <w:p w14:paraId="14D7185A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All personal data shall be encrypted at rest and in transit</w:t>
      </w:r>
    </w:p>
    <w:p w14:paraId="1ACDFF54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Data minimization principles shall be applied to all data collection</w:t>
      </w:r>
    </w:p>
    <w:p w14:paraId="6BC8E9B1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Regular data protection impact assessments shall be conducted</w:t>
      </w:r>
    </w:p>
    <w:p w14:paraId="15BA23A3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Data processing agreements shall be established with all third-party providers</w:t>
      </w:r>
    </w:p>
    <w:p w14:paraId="20F5F344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Citizens shall have clear consent mechanisms and data control options</w:t>
      </w:r>
    </w:p>
    <w:p w14:paraId="16824362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Regular privacy training shall be provided to all system administrators</w:t>
      </w:r>
    </w:p>
    <w:p w14:paraId="1E5FCB9D" w14:textId="77777777" w:rsidR="00B05C6E" w:rsidRPr="00B05C6E" w:rsidRDefault="00B05C6E" w:rsidP="00B05C6E">
      <w:r w:rsidRPr="00B05C6E">
        <w:pict w14:anchorId="36636E71">
          <v:rect id="_x0000_i1086" style="width:0;height:.75pt" o:hralign="center" o:hrstd="t" o:hr="t" fillcolor="#a0a0a0" stroked="f"/>
        </w:pict>
      </w:r>
    </w:p>
    <w:p w14:paraId="5C1304A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 External Interface Requirements</w:t>
      </w:r>
    </w:p>
    <w:p w14:paraId="60A734F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7.1. User Interfaces</w:t>
      </w:r>
    </w:p>
    <w:p w14:paraId="09A8CD71" w14:textId="77777777" w:rsidR="00B05C6E" w:rsidRPr="00B05C6E" w:rsidRDefault="00B05C6E" w:rsidP="00B05C6E">
      <w:r w:rsidRPr="00B05C6E">
        <w:rPr>
          <w:b/>
          <w:bCs/>
        </w:rPr>
        <w:t>UI-1:</w:t>
      </w:r>
      <w:r w:rsidRPr="00B05C6E">
        <w:t> Citizen Web Chat Interface</w:t>
      </w:r>
      <w:r w:rsidRPr="00B05C6E">
        <w:br/>
      </w:r>
      <w:r w:rsidRPr="00B05C6E">
        <w:rPr>
          <w:b/>
          <w:bCs/>
        </w:rPr>
        <w:t>UI-2:</w:t>
      </w:r>
      <w:r w:rsidRPr="00B05C6E">
        <w:t> Mobile-Optimized Progressive Web App</w:t>
      </w:r>
      <w:r w:rsidRPr="00B05C6E">
        <w:br/>
      </w:r>
      <w:r w:rsidRPr="00B05C6E">
        <w:rPr>
          <w:b/>
          <w:bCs/>
        </w:rPr>
        <w:t>UI-3:</w:t>
      </w:r>
      <w:r w:rsidRPr="00B05C6E">
        <w:t> Voice Interaction Interface</w:t>
      </w:r>
      <w:r w:rsidRPr="00B05C6E">
        <w:br/>
      </w:r>
      <w:r w:rsidRPr="00B05C6E">
        <w:rPr>
          <w:b/>
          <w:bCs/>
        </w:rPr>
        <w:t>UI-4:</w:t>
      </w:r>
      <w:r w:rsidRPr="00B05C6E">
        <w:t> Administrative Dashboard</w:t>
      </w:r>
      <w:r w:rsidRPr="00B05C6E">
        <w:br/>
      </w:r>
      <w:r w:rsidRPr="00B05C6E">
        <w:rPr>
          <w:b/>
          <w:bCs/>
        </w:rPr>
        <w:t>UI-5:</w:t>
      </w:r>
      <w:r w:rsidRPr="00B05C6E">
        <w:t> Content Management Interface</w:t>
      </w:r>
      <w:r w:rsidRPr="00B05C6E">
        <w:br/>
      </w:r>
      <w:r w:rsidRPr="00B05C6E">
        <w:rPr>
          <w:b/>
          <w:bCs/>
        </w:rPr>
        <w:t>UI-6:</w:t>
      </w:r>
      <w:r w:rsidRPr="00B05C6E">
        <w:t> Analytics and Reporting Dashboard</w:t>
      </w:r>
      <w:r w:rsidRPr="00B05C6E">
        <w:br/>
      </w:r>
      <w:r w:rsidRPr="00B05C6E">
        <w:rPr>
          <w:b/>
          <w:bCs/>
        </w:rPr>
        <w:t>UI-7:</w:t>
      </w:r>
      <w:r w:rsidRPr="00B05C6E">
        <w:t> Integration Management Console</w:t>
      </w:r>
      <w:r w:rsidRPr="00B05C6E">
        <w:br/>
      </w:r>
      <w:r w:rsidRPr="00B05C6E">
        <w:rPr>
          <w:b/>
          <w:bCs/>
        </w:rPr>
        <w:t>UI-8:</w:t>
      </w:r>
      <w:r w:rsidRPr="00B05C6E">
        <w:t> Security and Compliance Portal</w:t>
      </w:r>
    </w:p>
    <w:p w14:paraId="2BDE215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7.2. Hardware Interfaces</w:t>
      </w:r>
    </w:p>
    <w:p w14:paraId="03B311A2" w14:textId="77777777" w:rsidR="00B05C6E" w:rsidRPr="00B05C6E" w:rsidRDefault="00B05C6E" w:rsidP="00B05C6E">
      <w:r w:rsidRPr="00B05C6E">
        <w:rPr>
          <w:b/>
          <w:bCs/>
        </w:rPr>
        <w:t>HI-1:</w:t>
      </w:r>
      <w:r w:rsidRPr="00B05C6E">
        <w:t> Integration with government ID card readers for identity verification</w:t>
      </w:r>
      <w:r w:rsidRPr="00B05C6E">
        <w:br/>
      </w:r>
      <w:r w:rsidRPr="00B05C6E">
        <w:rPr>
          <w:b/>
          <w:bCs/>
        </w:rPr>
        <w:t>HI-2:</w:t>
      </w:r>
      <w:r w:rsidRPr="00B05C6E">
        <w:t> Support for accessibility hardware (screen readers, braille displays)</w:t>
      </w:r>
      <w:r w:rsidRPr="00B05C6E">
        <w:br/>
      </w:r>
      <w:r w:rsidRPr="00B05C6E">
        <w:rPr>
          <w:b/>
          <w:bCs/>
        </w:rPr>
        <w:t>HI-3:</w:t>
      </w:r>
      <w:r w:rsidRPr="00B05C6E">
        <w:t> Compatibility with government-standard mobile devices and tablets</w:t>
      </w:r>
    </w:p>
    <w:p w14:paraId="07B818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7.3. Software Interfaces</w:t>
      </w:r>
    </w:p>
    <w:p w14:paraId="3C8AAD0E" w14:textId="77777777" w:rsidR="00B05C6E" w:rsidRPr="00B05C6E" w:rsidRDefault="00B05C6E" w:rsidP="00B05C6E">
      <w:r w:rsidRPr="00B05C6E">
        <w:t>Table: External System Interfaces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31"/>
        <w:gridCol w:w="2239"/>
        <w:gridCol w:w="1872"/>
        <w:gridCol w:w="2808"/>
      </w:tblGrid>
      <w:tr w:rsidR="00B05C6E" w:rsidRPr="00B05C6E" w14:paraId="4331008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DB7B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Interface</w:t>
            </w:r>
          </w:p>
        </w:tc>
        <w:tc>
          <w:tcPr>
            <w:tcW w:w="0" w:type="auto"/>
            <w:hideMark/>
          </w:tcPr>
          <w:p w14:paraId="221CF7B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Purpose</w:t>
            </w:r>
          </w:p>
        </w:tc>
        <w:tc>
          <w:tcPr>
            <w:tcW w:w="0" w:type="auto"/>
            <w:hideMark/>
          </w:tcPr>
          <w:p w14:paraId="4C56F47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Protocol/Format</w:t>
            </w:r>
          </w:p>
        </w:tc>
        <w:tc>
          <w:tcPr>
            <w:tcW w:w="0" w:type="auto"/>
            <w:hideMark/>
          </w:tcPr>
          <w:p w14:paraId="3EEDC87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Security Requirements</w:t>
            </w:r>
          </w:p>
        </w:tc>
      </w:tr>
      <w:tr w:rsidR="00B05C6E" w:rsidRPr="00B05C6E" w14:paraId="08E2B6C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F3AA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Citizen Database</w:t>
            </w:r>
          </w:p>
        </w:tc>
        <w:tc>
          <w:tcPr>
            <w:tcW w:w="0" w:type="auto"/>
            <w:hideMark/>
          </w:tcPr>
          <w:p w14:paraId="79AAD8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Identity verification</w:t>
            </w:r>
          </w:p>
        </w:tc>
        <w:tc>
          <w:tcPr>
            <w:tcW w:w="0" w:type="auto"/>
            <w:hideMark/>
          </w:tcPr>
          <w:p w14:paraId="2A47A99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1A429F3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Mutual TLS, OAuth 2.0</w:t>
            </w:r>
          </w:p>
        </w:tc>
      </w:tr>
      <w:tr w:rsidR="00B05C6E" w:rsidRPr="00B05C6E" w14:paraId="34ADEB4B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ADA2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Appointment Systems</w:t>
            </w:r>
          </w:p>
        </w:tc>
        <w:tc>
          <w:tcPr>
            <w:tcW w:w="0" w:type="auto"/>
            <w:hideMark/>
          </w:tcPr>
          <w:p w14:paraId="75E0705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Schedule management</w:t>
            </w:r>
          </w:p>
        </w:tc>
        <w:tc>
          <w:tcPr>
            <w:tcW w:w="0" w:type="auto"/>
            <w:hideMark/>
          </w:tcPr>
          <w:p w14:paraId="3E42E02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SOAP/REST</w:t>
            </w:r>
          </w:p>
        </w:tc>
        <w:tc>
          <w:tcPr>
            <w:tcW w:w="0" w:type="auto"/>
            <w:hideMark/>
          </w:tcPr>
          <w:p w14:paraId="269EC9B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API keys, IP whitelisting</w:t>
            </w:r>
          </w:p>
        </w:tc>
      </w:tr>
      <w:tr w:rsidR="00B05C6E" w:rsidRPr="00B05C6E" w14:paraId="35AEE52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8665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Case Management</w:t>
            </w:r>
          </w:p>
        </w:tc>
        <w:tc>
          <w:tcPr>
            <w:tcW w:w="0" w:type="auto"/>
            <w:hideMark/>
          </w:tcPr>
          <w:p w14:paraId="1BEB56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tracking</w:t>
            </w:r>
          </w:p>
        </w:tc>
        <w:tc>
          <w:tcPr>
            <w:tcW w:w="0" w:type="auto"/>
            <w:hideMark/>
          </w:tcPr>
          <w:p w14:paraId="2E6EA51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65C0EF7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JWT tokens, role-based access</w:t>
            </w:r>
          </w:p>
        </w:tc>
      </w:tr>
      <w:tr w:rsidR="00B05C6E" w:rsidRPr="00B05C6E" w14:paraId="3A271153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A8D0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Payment Gateway</w:t>
            </w:r>
          </w:p>
        </w:tc>
        <w:tc>
          <w:tcPr>
            <w:tcW w:w="0" w:type="auto"/>
            <w:hideMark/>
          </w:tcPr>
          <w:p w14:paraId="7120CFF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Fee processing</w:t>
            </w:r>
          </w:p>
        </w:tc>
        <w:tc>
          <w:tcPr>
            <w:tcW w:w="0" w:type="auto"/>
            <w:hideMark/>
          </w:tcPr>
          <w:p w14:paraId="12D6CD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559116D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PCI DSS compliance</w:t>
            </w:r>
          </w:p>
        </w:tc>
      </w:tr>
      <w:tr w:rsidR="00B05C6E" w:rsidRPr="00B05C6E" w14:paraId="62EE2FD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06C5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Management</w:t>
            </w:r>
          </w:p>
        </w:tc>
        <w:tc>
          <w:tcPr>
            <w:tcW w:w="0" w:type="auto"/>
            <w:hideMark/>
          </w:tcPr>
          <w:p w14:paraId="61D9924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Archive and retrieval</w:t>
            </w:r>
          </w:p>
        </w:tc>
        <w:tc>
          <w:tcPr>
            <w:tcW w:w="0" w:type="auto"/>
            <w:hideMark/>
          </w:tcPr>
          <w:p w14:paraId="72CEC3D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013B81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Encryption, access logs</w:t>
            </w:r>
          </w:p>
        </w:tc>
      </w:tr>
      <w:tr w:rsidR="00B05C6E" w:rsidRPr="00B05C6E" w14:paraId="54764807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D492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Notification Service</w:t>
            </w:r>
          </w:p>
        </w:tc>
        <w:tc>
          <w:tcPr>
            <w:tcW w:w="0" w:type="auto"/>
            <w:hideMark/>
          </w:tcPr>
          <w:p w14:paraId="20DD50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Citizen alerts</w:t>
            </w:r>
          </w:p>
        </w:tc>
        <w:tc>
          <w:tcPr>
            <w:tcW w:w="0" w:type="auto"/>
            <w:hideMark/>
          </w:tcPr>
          <w:p w14:paraId="6560D3C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SMS/Email API</w:t>
            </w:r>
          </w:p>
        </w:tc>
        <w:tc>
          <w:tcPr>
            <w:tcW w:w="0" w:type="auto"/>
            <w:hideMark/>
          </w:tcPr>
          <w:p w14:paraId="4EA96AE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Secure message delivery</w:t>
            </w:r>
          </w:p>
        </w:tc>
      </w:tr>
      <w:tr w:rsidR="00B05C6E" w:rsidRPr="00B05C6E" w14:paraId="1F43B78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0BE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Authentication Service</w:t>
            </w:r>
          </w:p>
        </w:tc>
        <w:tc>
          <w:tcPr>
            <w:tcW w:w="0" w:type="auto"/>
            <w:hideMark/>
          </w:tcPr>
          <w:p w14:paraId="5AF3BB8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Single Sign-On</w:t>
            </w:r>
          </w:p>
        </w:tc>
        <w:tc>
          <w:tcPr>
            <w:tcW w:w="0" w:type="auto"/>
            <w:hideMark/>
          </w:tcPr>
          <w:p w14:paraId="536E8B6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SAML/OIDC</w:t>
            </w:r>
          </w:p>
        </w:tc>
        <w:tc>
          <w:tcPr>
            <w:tcW w:w="0" w:type="auto"/>
            <w:hideMark/>
          </w:tcPr>
          <w:p w14:paraId="52E7BCD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Government-standard SSO</w:t>
            </w:r>
          </w:p>
        </w:tc>
      </w:tr>
    </w:tbl>
    <w:p w14:paraId="03E49DD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7.4. Communication Interfaces</w:t>
      </w:r>
    </w:p>
    <w:p w14:paraId="74874AB7" w14:textId="77777777" w:rsidR="00B05C6E" w:rsidRPr="00B05C6E" w:rsidRDefault="00B05C6E" w:rsidP="00B05C6E">
      <w:r w:rsidRPr="00B05C6E">
        <w:rPr>
          <w:b/>
          <w:bCs/>
        </w:rPr>
        <w:t>API-1:</w:t>
      </w:r>
      <w:r w:rsidRPr="00B05C6E">
        <w:t> Conversational API for external channel integration</w:t>
      </w:r>
      <w:r w:rsidRPr="00B05C6E">
        <w:br/>
      </w:r>
      <w:r w:rsidRPr="00B05C6E">
        <w:rPr>
          <w:b/>
          <w:bCs/>
        </w:rPr>
        <w:t>API-2:</w:t>
      </w:r>
      <w:r w:rsidRPr="00B05C6E">
        <w:t> Document Validation API for standalone use</w:t>
      </w:r>
      <w:r w:rsidRPr="00B05C6E">
        <w:br/>
      </w:r>
      <w:r w:rsidRPr="00B05C6E">
        <w:rPr>
          <w:b/>
          <w:bCs/>
        </w:rPr>
        <w:t>API-3:</w:t>
      </w:r>
      <w:r w:rsidRPr="00B05C6E">
        <w:t> Service Status API for real-time availability</w:t>
      </w:r>
      <w:r w:rsidRPr="00B05C6E">
        <w:br/>
      </w:r>
      <w:r w:rsidRPr="00B05C6E">
        <w:rPr>
          <w:b/>
          <w:bCs/>
        </w:rPr>
        <w:t>API-4:</w:t>
      </w:r>
      <w:r w:rsidRPr="00B05C6E">
        <w:t> Analytics Export API for reporting systems</w:t>
      </w:r>
      <w:r w:rsidRPr="00B05C6E">
        <w:br/>
      </w:r>
      <w:r w:rsidRPr="00B05C6E">
        <w:rPr>
          <w:b/>
          <w:bCs/>
        </w:rPr>
        <w:t>API-5:</w:t>
      </w:r>
      <w:r w:rsidRPr="00B05C6E">
        <w:t> Administration API for automated management</w:t>
      </w:r>
      <w:r w:rsidRPr="00B05C6E">
        <w:br/>
      </w:r>
      <w:r w:rsidRPr="00B05C6E">
        <w:rPr>
          <w:b/>
          <w:bCs/>
        </w:rPr>
        <w:t>API-6:</w:t>
      </w:r>
      <w:r w:rsidRPr="00B05C6E">
        <w:t> Webhook endpoints for asynchronous notifications</w:t>
      </w:r>
    </w:p>
    <w:p w14:paraId="054A4EFD" w14:textId="77777777" w:rsidR="00B05C6E" w:rsidRPr="00B05C6E" w:rsidRDefault="00B05C6E" w:rsidP="00B05C6E">
      <w:r w:rsidRPr="00B05C6E">
        <w:t>All APIs shall include:</w:t>
      </w:r>
    </w:p>
    <w:p w14:paraId="0EC4E0CF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Comprehensive API documentation with examples</w:t>
      </w:r>
    </w:p>
    <w:p w14:paraId="31F10EB6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Versioning support with deprecation notices</w:t>
      </w:r>
    </w:p>
    <w:p w14:paraId="07CE27B9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Rate limiting and usage quotas</w:t>
      </w:r>
    </w:p>
    <w:p w14:paraId="0AD6A240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Detailed error codes and troubleshooting guidance</w:t>
      </w:r>
    </w:p>
    <w:p w14:paraId="671B3402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Request/response logging for support purposes</w:t>
      </w:r>
    </w:p>
    <w:p w14:paraId="19A72ADD" w14:textId="77777777" w:rsidR="00B05C6E" w:rsidRPr="00B05C6E" w:rsidRDefault="00B05C6E" w:rsidP="00B05C6E">
      <w:r w:rsidRPr="00B05C6E">
        <w:pict w14:anchorId="1F90BD52">
          <v:rect id="_x0000_i1087" style="width:0;height:.75pt" o:hralign="center" o:hrstd="t" o:hr="t" fillcolor="#a0a0a0" stroked="f"/>
        </w:pict>
      </w:r>
    </w:p>
    <w:p w14:paraId="3D24169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8. Appendices</w:t>
      </w:r>
    </w:p>
    <w:p w14:paraId="2C842C99" w14:textId="29035764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 xml:space="preserve">Appendix A: </w:t>
      </w:r>
    </w:p>
    <w:p w14:paraId="65AFBFD3" w14:textId="64470F8A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A.1 Component Diagram:</w:t>
      </w:r>
    </w:p>
    <w:p w14:paraId="58A5F64F" w14:textId="1B430952" w:rsidR="00B05C6E" w:rsidRPr="00B05C6E" w:rsidRDefault="00B05C6E" w:rsidP="00B05C6E">
      <w:pPr>
        <w:jc w:val="center"/>
      </w:pPr>
      <w:r>
        <w:rPr>
          <w:noProof/>
        </w:rPr>
        <w:lastRenderedPageBreak/>
        <w:drawing>
          <wp:inline distT="0" distB="0" distL="0" distR="0" wp14:anchorId="75C94735" wp14:editId="5DDF507B">
            <wp:extent cx="5943600" cy="2645410"/>
            <wp:effectExtent l="0" t="0" r="0" b="2540"/>
            <wp:docPr id="11052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E1E" w14:textId="0C52CFDF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A.2 Data Flow Diagram (Level 1):</w:t>
      </w:r>
    </w:p>
    <w:p w14:paraId="5C999E17" w14:textId="5A4BE8D1" w:rsidR="00B05C6E" w:rsidRPr="00B05C6E" w:rsidRDefault="00B05C6E" w:rsidP="00B05C6E">
      <w:r>
        <w:rPr>
          <w:noProof/>
        </w:rPr>
        <w:drawing>
          <wp:inline distT="0" distB="0" distL="0" distR="0" wp14:anchorId="2D2F7A49" wp14:editId="08609427">
            <wp:extent cx="5943600" cy="2747010"/>
            <wp:effectExtent l="0" t="0" r="0" b="0"/>
            <wp:docPr id="8790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4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DEC" w14:textId="7C205EED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A.3 Use Case Diagram:</w:t>
      </w:r>
    </w:p>
    <w:p w14:paraId="2B374845" w14:textId="589D5FAB" w:rsidR="00B05C6E" w:rsidRPr="00B05C6E" w:rsidRDefault="00B05C6E" w:rsidP="00B05C6E">
      <w:r>
        <w:rPr>
          <w:noProof/>
        </w:rPr>
        <w:drawing>
          <wp:inline distT="0" distB="0" distL="0" distR="0" wp14:anchorId="286BF565" wp14:editId="3A36B44A">
            <wp:extent cx="5943600" cy="1108710"/>
            <wp:effectExtent l="0" t="0" r="0" b="0"/>
            <wp:docPr id="5159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62F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Appendix B: Government Service Categories</w:t>
      </w:r>
    </w:p>
    <w:p w14:paraId="61CAEC28" w14:textId="77777777" w:rsidR="00B05C6E" w:rsidRPr="00B05C6E" w:rsidRDefault="00B05C6E" w:rsidP="00B05C6E">
      <w:r w:rsidRPr="00B05C6E">
        <w:t>Table: Initial Service Coverage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39"/>
        <w:gridCol w:w="3292"/>
        <w:gridCol w:w="1783"/>
        <w:gridCol w:w="2036"/>
      </w:tblGrid>
      <w:tr w:rsidR="00B05C6E" w:rsidRPr="00B05C6E" w14:paraId="7A668996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2A47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Service Category</w:t>
            </w:r>
          </w:p>
        </w:tc>
        <w:tc>
          <w:tcPr>
            <w:tcW w:w="0" w:type="auto"/>
            <w:hideMark/>
          </w:tcPr>
          <w:p w14:paraId="6BFCD660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Example Services</w:t>
            </w:r>
          </w:p>
        </w:tc>
        <w:tc>
          <w:tcPr>
            <w:tcW w:w="0" w:type="auto"/>
            <w:hideMark/>
          </w:tcPr>
          <w:p w14:paraId="5DB91CF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Complexity Level</w:t>
            </w:r>
          </w:p>
        </w:tc>
        <w:tc>
          <w:tcPr>
            <w:tcW w:w="0" w:type="auto"/>
            <w:hideMark/>
          </w:tcPr>
          <w:p w14:paraId="2198B50D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Automation Priority</w:t>
            </w:r>
          </w:p>
        </w:tc>
      </w:tr>
      <w:tr w:rsidR="00B05C6E" w:rsidRPr="00B05C6E" w14:paraId="4C43397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945D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Information Services</w:t>
            </w:r>
          </w:p>
        </w:tc>
        <w:tc>
          <w:tcPr>
            <w:tcW w:w="0" w:type="auto"/>
            <w:hideMark/>
          </w:tcPr>
          <w:p w14:paraId="40B916C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Office hours, requirements, FAQs</w:t>
            </w:r>
          </w:p>
        </w:tc>
        <w:tc>
          <w:tcPr>
            <w:tcW w:w="0" w:type="auto"/>
            <w:hideMark/>
          </w:tcPr>
          <w:p w14:paraId="17ACC48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59FCA49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614E835F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0EA7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Requests</w:t>
            </w:r>
          </w:p>
        </w:tc>
        <w:tc>
          <w:tcPr>
            <w:tcW w:w="0" w:type="auto"/>
            <w:hideMark/>
          </w:tcPr>
          <w:p w14:paraId="2030B03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Certificates, permits, copies</w:t>
            </w:r>
          </w:p>
        </w:tc>
        <w:tc>
          <w:tcPr>
            <w:tcW w:w="0" w:type="auto"/>
            <w:hideMark/>
          </w:tcPr>
          <w:p w14:paraId="06E478D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05FD4BB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324ECE6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AFD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Appointment Booking</w:t>
            </w:r>
          </w:p>
        </w:tc>
        <w:tc>
          <w:tcPr>
            <w:tcW w:w="0" w:type="auto"/>
            <w:hideMark/>
          </w:tcPr>
          <w:p w14:paraId="13F003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Service appointments, consultations</w:t>
            </w:r>
          </w:p>
        </w:tc>
        <w:tc>
          <w:tcPr>
            <w:tcW w:w="0" w:type="auto"/>
            <w:hideMark/>
          </w:tcPr>
          <w:p w14:paraId="79B3C0E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7FFD450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68E4DF95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2093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Form Assistance</w:t>
            </w:r>
          </w:p>
        </w:tc>
        <w:tc>
          <w:tcPr>
            <w:tcW w:w="0" w:type="auto"/>
            <w:hideMark/>
          </w:tcPr>
          <w:p w14:paraId="2A3724E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Application forms, declarations</w:t>
            </w:r>
          </w:p>
        </w:tc>
        <w:tc>
          <w:tcPr>
            <w:tcW w:w="0" w:type="auto"/>
            <w:hideMark/>
          </w:tcPr>
          <w:p w14:paraId="208F305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303E80E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0E236C2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24F0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Status Inquiries</w:t>
            </w:r>
          </w:p>
        </w:tc>
        <w:tc>
          <w:tcPr>
            <w:tcW w:w="0" w:type="auto"/>
            <w:hideMark/>
          </w:tcPr>
          <w:p w14:paraId="697E17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status, processing times</w:t>
            </w:r>
          </w:p>
        </w:tc>
        <w:tc>
          <w:tcPr>
            <w:tcW w:w="0" w:type="auto"/>
            <w:hideMark/>
          </w:tcPr>
          <w:p w14:paraId="2567F5C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204B91C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32A67C10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8381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Complaint Submission</w:t>
            </w:r>
          </w:p>
        </w:tc>
        <w:tc>
          <w:tcPr>
            <w:tcW w:w="0" w:type="auto"/>
            <w:hideMark/>
          </w:tcPr>
          <w:p w14:paraId="708C4E6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Service complaints, feedback</w:t>
            </w:r>
          </w:p>
        </w:tc>
        <w:tc>
          <w:tcPr>
            <w:tcW w:w="0" w:type="auto"/>
            <w:hideMark/>
          </w:tcPr>
          <w:p w14:paraId="51A8981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  <w:tc>
          <w:tcPr>
            <w:tcW w:w="0" w:type="auto"/>
            <w:hideMark/>
          </w:tcPr>
          <w:p w14:paraId="4BDE852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</w:tr>
      <w:tr w:rsidR="00B05C6E" w:rsidRPr="00B05C6E" w14:paraId="1E1E835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3E5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Payment Processing</w:t>
            </w:r>
          </w:p>
        </w:tc>
        <w:tc>
          <w:tcPr>
            <w:tcW w:w="0" w:type="auto"/>
            <w:hideMark/>
          </w:tcPr>
          <w:p w14:paraId="634D6E5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Fee payments, fines, taxes</w:t>
            </w:r>
          </w:p>
        </w:tc>
        <w:tc>
          <w:tcPr>
            <w:tcW w:w="0" w:type="auto"/>
            <w:hideMark/>
          </w:tcPr>
          <w:p w14:paraId="2C8F9D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1C9869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</w:tr>
      <w:tr w:rsidR="00B05C6E" w:rsidRPr="00B05C6E" w14:paraId="19F14099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21D4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Complex Applications</w:t>
            </w:r>
          </w:p>
        </w:tc>
        <w:tc>
          <w:tcPr>
            <w:tcW w:w="0" w:type="auto"/>
            <w:hideMark/>
          </w:tcPr>
          <w:p w14:paraId="4D49800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Licenses, permits, benefits</w:t>
            </w:r>
          </w:p>
        </w:tc>
        <w:tc>
          <w:tcPr>
            <w:tcW w:w="0" w:type="auto"/>
            <w:hideMark/>
          </w:tcPr>
          <w:p w14:paraId="17C2AEC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  <w:tc>
          <w:tcPr>
            <w:tcW w:w="0" w:type="auto"/>
            <w:hideMark/>
          </w:tcPr>
          <w:p w14:paraId="22B8787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Low</w:t>
            </w:r>
          </w:p>
        </w:tc>
      </w:tr>
    </w:tbl>
    <w:p w14:paraId="5747F43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Appendix C: Document Validation Standards</w:t>
      </w:r>
    </w:p>
    <w:p w14:paraId="7E71AD03" w14:textId="77777777" w:rsidR="00B05C6E" w:rsidRPr="00B05C6E" w:rsidRDefault="00B05C6E" w:rsidP="00B05C6E">
      <w:r w:rsidRPr="00B05C6E">
        <w:t>Table: Document Quality Requirements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29"/>
        <w:gridCol w:w="1956"/>
        <w:gridCol w:w="1710"/>
        <w:gridCol w:w="3655"/>
      </w:tblGrid>
      <w:tr w:rsidR="00B05C6E" w:rsidRPr="00B05C6E" w14:paraId="118BAA8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738A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Type</w:t>
            </w:r>
          </w:p>
        </w:tc>
        <w:tc>
          <w:tcPr>
            <w:tcW w:w="0" w:type="auto"/>
            <w:hideMark/>
          </w:tcPr>
          <w:p w14:paraId="32158CE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Minimum Resolution</w:t>
            </w:r>
          </w:p>
        </w:tc>
        <w:tc>
          <w:tcPr>
            <w:tcW w:w="0" w:type="auto"/>
            <w:hideMark/>
          </w:tcPr>
          <w:p w14:paraId="7FCA534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Accepted Formats</w:t>
            </w:r>
          </w:p>
        </w:tc>
        <w:tc>
          <w:tcPr>
            <w:tcW w:w="0" w:type="auto"/>
            <w:hideMark/>
          </w:tcPr>
          <w:p w14:paraId="0FE9A5D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Validation Criteria</w:t>
            </w:r>
          </w:p>
        </w:tc>
      </w:tr>
      <w:tr w:rsidR="00B05C6E" w:rsidRPr="00B05C6E" w14:paraId="2944017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9E83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Identification</w:t>
            </w:r>
          </w:p>
        </w:tc>
        <w:tc>
          <w:tcPr>
            <w:tcW w:w="0" w:type="auto"/>
            <w:hideMark/>
          </w:tcPr>
          <w:p w14:paraId="1AED6F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300 DPI</w:t>
            </w:r>
          </w:p>
        </w:tc>
        <w:tc>
          <w:tcPr>
            <w:tcW w:w="0" w:type="auto"/>
            <w:hideMark/>
          </w:tcPr>
          <w:p w14:paraId="21EAAB1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JPG, PNG</w:t>
            </w:r>
          </w:p>
        </w:tc>
        <w:tc>
          <w:tcPr>
            <w:tcW w:w="0" w:type="auto"/>
            <w:hideMark/>
          </w:tcPr>
          <w:p w14:paraId="42B15CD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Clear photo, all corners visible, readable text</w:t>
            </w:r>
          </w:p>
        </w:tc>
      </w:tr>
      <w:tr w:rsidR="00B05C6E" w:rsidRPr="00B05C6E" w14:paraId="02DDF2D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3B9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Proof of Address</w:t>
            </w:r>
          </w:p>
        </w:tc>
        <w:tc>
          <w:tcPr>
            <w:tcW w:w="0" w:type="auto"/>
            <w:hideMark/>
          </w:tcPr>
          <w:p w14:paraId="3E1407F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200 DPI</w:t>
            </w:r>
          </w:p>
        </w:tc>
        <w:tc>
          <w:tcPr>
            <w:tcW w:w="0" w:type="auto"/>
            <w:hideMark/>
          </w:tcPr>
          <w:p w14:paraId="2183952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PDF, JPG, PNG</w:t>
            </w:r>
          </w:p>
        </w:tc>
        <w:tc>
          <w:tcPr>
            <w:tcW w:w="0" w:type="auto"/>
            <w:hideMark/>
          </w:tcPr>
          <w:p w14:paraId="4FFEF3D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Recent date, full document, official letterhead</w:t>
            </w:r>
          </w:p>
        </w:tc>
      </w:tr>
      <w:tr w:rsidR="00B05C6E" w:rsidRPr="00B05C6E" w14:paraId="1B02D34F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A43F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Certificates</w:t>
            </w:r>
          </w:p>
        </w:tc>
        <w:tc>
          <w:tcPr>
            <w:tcW w:w="0" w:type="auto"/>
            <w:hideMark/>
          </w:tcPr>
          <w:p w14:paraId="5FCDA84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300 DPI</w:t>
            </w:r>
          </w:p>
        </w:tc>
        <w:tc>
          <w:tcPr>
            <w:tcW w:w="0" w:type="auto"/>
            <w:hideMark/>
          </w:tcPr>
          <w:p w14:paraId="6FBE9FC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</w:t>
            </w:r>
          </w:p>
        </w:tc>
        <w:tc>
          <w:tcPr>
            <w:tcW w:w="0" w:type="auto"/>
            <w:hideMark/>
          </w:tcPr>
          <w:p w14:paraId="7F05C27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Seal/signature visible, no alterations</w:t>
            </w:r>
          </w:p>
        </w:tc>
      </w:tr>
      <w:tr w:rsidR="00B05C6E" w:rsidRPr="00B05C6E" w14:paraId="02F3D57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1437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Application Forms</w:t>
            </w:r>
          </w:p>
        </w:tc>
        <w:tc>
          <w:tcPr>
            <w:tcW w:w="0" w:type="auto"/>
            <w:hideMark/>
          </w:tcPr>
          <w:p w14:paraId="5235BD7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150 DPI</w:t>
            </w:r>
          </w:p>
        </w:tc>
        <w:tc>
          <w:tcPr>
            <w:tcW w:w="0" w:type="auto"/>
            <w:hideMark/>
          </w:tcPr>
          <w:p w14:paraId="72B24F8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PDF, DOC</w:t>
            </w:r>
          </w:p>
        </w:tc>
        <w:tc>
          <w:tcPr>
            <w:tcW w:w="0" w:type="auto"/>
            <w:hideMark/>
          </w:tcPr>
          <w:p w14:paraId="3DA1CAF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All fields completed, signatures present</w:t>
            </w:r>
          </w:p>
        </w:tc>
      </w:tr>
      <w:tr w:rsidR="00B05C6E" w:rsidRPr="00B05C6E" w14:paraId="0834F01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14CD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Financial Documents</w:t>
            </w:r>
          </w:p>
        </w:tc>
        <w:tc>
          <w:tcPr>
            <w:tcW w:w="0" w:type="auto"/>
            <w:hideMark/>
          </w:tcPr>
          <w:p w14:paraId="4CFD8B5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200 DPI</w:t>
            </w:r>
          </w:p>
        </w:tc>
        <w:tc>
          <w:tcPr>
            <w:tcW w:w="0" w:type="auto"/>
            <w:hideMark/>
          </w:tcPr>
          <w:p w14:paraId="35D7015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</w:t>
            </w:r>
          </w:p>
        </w:tc>
        <w:tc>
          <w:tcPr>
            <w:tcW w:w="0" w:type="auto"/>
            <w:hideMark/>
          </w:tcPr>
          <w:p w14:paraId="145B28B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Account numbers obscured except last 4 digits</w:t>
            </w:r>
          </w:p>
        </w:tc>
      </w:tr>
    </w:tbl>
    <w:p w14:paraId="71EB310A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lastRenderedPageBreak/>
        <w:t>Appendix D: Revision History</w:t>
      </w:r>
    </w:p>
    <w:p w14:paraId="66C53D8C" w14:textId="77777777" w:rsidR="00B05C6E" w:rsidRPr="00B05C6E" w:rsidRDefault="00B05C6E" w:rsidP="00B05C6E">
      <w:r w:rsidRPr="00B05C6E">
        <w:t>Table: Document Revision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62"/>
        <w:gridCol w:w="1233"/>
        <w:gridCol w:w="1665"/>
        <w:gridCol w:w="3500"/>
        <w:gridCol w:w="1990"/>
      </w:tblGrid>
      <w:tr w:rsidR="00B05C6E" w:rsidRPr="00B05C6E" w14:paraId="2A908C8B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19D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Version</w:t>
            </w:r>
          </w:p>
        </w:tc>
        <w:tc>
          <w:tcPr>
            <w:tcW w:w="0" w:type="auto"/>
            <w:hideMark/>
          </w:tcPr>
          <w:p w14:paraId="52085D12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Date</w:t>
            </w:r>
          </w:p>
        </w:tc>
        <w:tc>
          <w:tcPr>
            <w:tcW w:w="0" w:type="auto"/>
            <w:hideMark/>
          </w:tcPr>
          <w:p w14:paraId="25E76C4F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Author</w:t>
            </w:r>
          </w:p>
        </w:tc>
        <w:tc>
          <w:tcPr>
            <w:tcW w:w="0" w:type="auto"/>
            <w:hideMark/>
          </w:tcPr>
          <w:p w14:paraId="3A32D45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Description of Change</w:t>
            </w:r>
          </w:p>
        </w:tc>
        <w:tc>
          <w:tcPr>
            <w:tcW w:w="0" w:type="auto"/>
            <w:hideMark/>
          </w:tcPr>
          <w:p w14:paraId="4B08C59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Approval Status</w:t>
            </w:r>
          </w:p>
        </w:tc>
      </w:tr>
      <w:tr w:rsidR="00B05C6E" w:rsidRPr="00B05C6E" w14:paraId="346A068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78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1.0</w:t>
            </w:r>
          </w:p>
        </w:tc>
        <w:tc>
          <w:tcPr>
            <w:tcW w:w="0" w:type="auto"/>
            <w:hideMark/>
          </w:tcPr>
          <w:p w14:paraId="0A63352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2025-10-26</w:t>
            </w:r>
          </w:p>
        </w:tc>
        <w:tc>
          <w:tcPr>
            <w:tcW w:w="0" w:type="auto"/>
            <w:hideMark/>
          </w:tcPr>
          <w:p w14:paraId="1AFBDDF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[Your Name]</w:t>
            </w:r>
          </w:p>
        </w:tc>
        <w:tc>
          <w:tcPr>
            <w:tcW w:w="0" w:type="auto"/>
            <w:hideMark/>
          </w:tcPr>
          <w:p w14:paraId="4B7FCFD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Final approved version</w:t>
            </w:r>
          </w:p>
        </w:tc>
        <w:tc>
          <w:tcPr>
            <w:tcW w:w="0" w:type="auto"/>
            <w:hideMark/>
          </w:tcPr>
          <w:p w14:paraId="0154FC9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Approved</w:t>
            </w:r>
          </w:p>
        </w:tc>
      </w:tr>
      <w:tr w:rsidR="00B05C6E" w:rsidRPr="00B05C6E" w14:paraId="7BD9FAB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C68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0.9</w:t>
            </w:r>
          </w:p>
        </w:tc>
        <w:tc>
          <w:tcPr>
            <w:tcW w:w="0" w:type="auto"/>
            <w:hideMark/>
          </w:tcPr>
          <w:p w14:paraId="34340BF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2025-10-20</w:t>
            </w:r>
          </w:p>
        </w:tc>
        <w:tc>
          <w:tcPr>
            <w:tcW w:w="0" w:type="auto"/>
            <w:hideMark/>
          </w:tcPr>
          <w:p w14:paraId="4BBB83E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73C117B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Incorporated security review feedback</w:t>
            </w:r>
          </w:p>
        </w:tc>
        <w:tc>
          <w:tcPr>
            <w:tcW w:w="0" w:type="auto"/>
            <w:hideMark/>
          </w:tcPr>
          <w:p w14:paraId="51B730D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Security Review</w:t>
            </w:r>
          </w:p>
        </w:tc>
      </w:tr>
      <w:tr w:rsidR="00B05C6E" w:rsidRPr="00B05C6E" w14:paraId="6F9750C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4A21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0.8</w:t>
            </w:r>
          </w:p>
        </w:tc>
        <w:tc>
          <w:tcPr>
            <w:tcW w:w="0" w:type="auto"/>
            <w:hideMark/>
          </w:tcPr>
          <w:p w14:paraId="397C05C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2025-10-15</w:t>
            </w:r>
          </w:p>
        </w:tc>
        <w:tc>
          <w:tcPr>
            <w:tcW w:w="0" w:type="auto"/>
            <w:hideMark/>
          </w:tcPr>
          <w:p w14:paraId="65F69C0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40CB9DB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Added compliance requirements</w:t>
            </w:r>
          </w:p>
        </w:tc>
        <w:tc>
          <w:tcPr>
            <w:tcW w:w="0" w:type="auto"/>
            <w:hideMark/>
          </w:tcPr>
          <w:p w14:paraId="5E6F518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Compliance Review</w:t>
            </w:r>
          </w:p>
        </w:tc>
      </w:tr>
      <w:tr w:rsidR="00B05C6E" w:rsidRPr="00B05C6E" w14:paraId="36A65D4C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3C17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0.7</w:t>
            </w:r>
          </w:p>
        </w:tc>
        <w:tc>
          <w:tcPr>
            <w:tcW w:w="0" w:type="auto"/>
            <w:hideMark/>
          </w:tcPr>
          <w:p w14:paraId="7A22730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2025-10-10</w:t>
            </w:r>
          </w:p>
        </w:tc>
        <w:tc>
          <w:tcPr>
            <w:tcW w:w="0" w:type="auto"/>
            <w:hideMark/>
          </w:tcPr>
          <w:p w14:paraId="16A3001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0646A58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Initial complete draft</w:t>
            </w:r>
          </w:p>
        </w:tc>
        <w:tc>
          <w:tcPr>
            <w:tcW w:w="0" w:type="auto"/>
            <w:hideMark/>
          </w:tcPr>
          <w:p w14:paraId="5F4A0B7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Stakeholder Review</w:t>
            </w:r>
          </w:p>
        </w:tc>
      </w:tr>
    </w:tbl>
    <w:p w14:paraId="275605A0" w14:textId="77777777" w:rsidR="00B05C6E" w:rsidRPr="00B05C6E" w:rsidRDefault="00B05C6E" w:rsidP="00B05C6E">
      <w:r w:rsidRPr="00B05C6E">
        <w:rPr>
          <w:b/>
          <w:bCs/>
        </w:rPr>
        <w:t>Approval Signatures:</w:t>
      </w:r>
    </w:p>
    <w:p w14:paraId="2A229CE0" w14:textId="77777777" w:rsidR="00B05C6E" w:rsidRPr="00B05C6E" w:rsidRDefault="00B05C6E" w:rsidP="00B05C6E">
      <w:r w:rsidRPr="00B05C6E">
        <w:t>Government Project Sponsor: ________________________ Date: __________</w:t>
      </w:r>
    </w:p>
    <w:p w14:paraId="0CE8F75F" w14:textId="77777777" w:rsidR="00B05C6E" w:rsidRPr="00B05C6E" w:rsidRDefault="00B05C6E" w:rsidP="00B05C6E">
      <w:r w:rsidRPr="00B05C6E">
        <w:t>Technical Architecture Lead: ________________________ Date: __________</w:t>
      </w:r>
    </w:p>
    <w:p w14:paraId="6066C19D" w14:textId="77777777" w:rsidR="00B05C6E" w:rsidRPr="00B05C6E" w:rsidRDefault="00B05C6E" w:rsidP="00B05C6E">
      <w:r w:rsidRPr="00B05C6E">
        <w:t>Security Compliance Officer: _______________________ Date: __________</w:t>
      </w:r>
    </w:p>
    <w:p w14:paraId="611E9686" w14:textId="77777777" w:rsidR="00B05C6E" w:rsidRPr="00B05C6E" w:rsidRDefault="00B05C6E" w:rsidP="00B05C6E">
      <w:r w:rsidRPr="00B05C6E">
        <w:t>Citizen Experience Representative: __________________ Date: __________</w:t>
      </w:r>
    </w:p>
    <w:p w14:paraId="6D81817F" w14:textId="77777777" w:rsidR="00B05C6E" w:rsidRPr="00B05C6E" w:rsidRDefault="00B05C6E" w:rsidP="00B05C6E">
      <w:r w:rsidRPr="00B05C6E">
        <w:t>Legal Department: ________________________________ Date: __________</w:t>
      </w:r>
    </w:p>
    <w:p w14:paraId="18A25F4E" w14:textId="77777777" w:rsidR="00B05C6E" w:rsidRDefault="00B05C6E"/>
    <w:sectPr w:rsidR="00B0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B09"/>
    <w:multiLevelType w:val="multilevel"/>
    <w:tmpl w:val="7DC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30EA"/>
    <w:multiLevelType w:val="multilevel"/>
    <w:tmpl w:val="90D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0FC4"/>
    <w:multiLevelType w:val="multilevel"/>
    <w:tmpl w:val="E5BE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E2AD4"/>
    <w:multiLevelType w:val="multilevel"/>
    <w:tmpl w:val="A4E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C3A10"/>
    <w:multiLevelType w:val="multilevel"/>
    <w:tmpl w:val="55D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617C7"/>
    <w:multiLevelType w:val="multilevel"/>
    <w:tmpl w:val="CB9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F88"/>
    <w:multiLevelType w:val="multilevel"/>
    <w:tmpl w:val="2BA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56AAA"/>
    <w:multiLevelType w:val="multilevel"/>
    <w:tmpl w:val="A9F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3685C"/>
    <w:multiLevelType w:val="multilevel"/>
    <w:tmpl w:val="A400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D6D3E"/>
    <w:multiLevelType w:val="multilevel"/>
    <w:tmpl w:val="4EA4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B171C"/>
    <w:multiLevelType w:val="multilevel"/>
    <w:tmpl w:val="6CD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464F8"/>
    <w:multiLevelType w:val="multilevel"/>
    <w:tmpl w:val="AC2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37407"/>
    <w:multiLevelType w:val="multilevel"/>
    <w:tmpl w:val="F0A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36824">
    <w:abstractNumId w:val="2"/>
  </w:num>
  <w:num w:numId="2" w16cid:durableId="1770000714">
    <w:abstractNumId w:val="10"/>
  </w:num>
  <w:num w:numId="3" w16cid:durableId="179514705">
    <w:abstractNumId w:val="0"/>
  </w:num>
  <w:num w:numId="4" w16cid:durableId="1391490597">
    <w:abstractNumId w:val="8"/>
  </w:num>
  <w:num w:numId="5" w16cid:durableId="881089684">
    <w:abstractNumId w:val="6"/>
  </w:num>
  <w:num w:numId="6" w16cid:durableId="1879076079">
    <w:abstractNumId w:val="3"/>
  </w:num>
  <w:num w:numId="7" w16cid:durableId="238753625">
    <w:abstractNumId w:val="7"/>
  </w:num>
  <w:num w:numId="8" w16cid:durableId="1667394037">
    <w:abstractNumId w:val="9"/>
  </w:num>
  <w:num w:numId="9" w16cid:durableId="742030130">
    <w:abstractNumId w:val="4"/>
  </w:num>
  <w:num w:numId="10" w16cid:durableId="329455864">
    <w:abstractNumId w:val="11"/>
  </w:num>
  <w:num w:numId="11" w16cid:durableId="1192038688">
    <w:abstractNumId w:val="12"/>
  </w:num>
  <w:num w:numId="12" w16cid:durableId="1653290501">
    <w:abstractNumId w:val="5"/>
  </w:num>
  <w:num w:numId="13" w16cid:durableId="130778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6E"/>
    <w:rsid w:val="00106004"/>
    <w:rsid w:val="00B0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2221"/>
  <w15:chartTrackingRefBased/>
  <w15:docId w15:val="{2551AE8F-1CB2-46BC-93E6-8F7B3931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6E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B05C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3883</Words>
  <Characters>22135</Characters>
  <Application>Microsoft Office Word</Application>
  <DocSecurity>0</DocSecurity>
  <Lines>184</Lines>
  <Paragraphs>51</Paragraphs>
  <ScaleCrop>false</ScaleCrop>
  <Company/>
  <LinksUpToDate>false</LinksUpToDate>
  <CharactersWithSpaces>25967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2026-01-04T17:51:00Z</dcterms:created>
  <dcterms:modified xsi:type="dcterms:W3CDTF">2026-01-04T17:59:00Z</dcterms:modified>
</cp:coreProperties>
</file>