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D01E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Hezop PID Reader</w:t>
      </w:r>
    </w:p>
    <w:p w14:paraId="6FADCA3D" w14:textId="77777777" w:rsidR="001000D2" w:rsidRPr="001000D2" w:rsidRDefault="001000D2" w:rsidP="001000D2">
      <w:r w:rsidRPr="001000D2">
        <w:rPr>
          <w:b/>
          <w:bCs/>
        </w:rPr>
        <w:t>User Stories &amp; Acceptance Criteria</w:t>
      </w:r>
      <w:r w:rsidRPr="001000D2">
        <w:br/>
      </w:r>
      <w:r w:rsidRPr="001000D2">
        <w:rPr>
          <w:i/>
          <w:iCs/>
        </w:rPr>
        <w:t>Version 1.0</w:t>
      </w:r>
    </w:p>
    <w:p w14:paraId="793480F7" w14:textId="77777777" w:rsidR="001000D2" w:rsidRPr="001000D2" w:rsidRDefault="001000D2" w:rsidP="001000D2">
      <w:r w:rsidRPr="001000D2">
        <w:pict w14:anchorId="3B35AE66">
          <v:rect id="_x0000_i1073" style="width:0;height:.75pt" o:hralign="center" o:hrstd="t" o:hr="t" fillcolor="#a0a0a0" stroked="f"/>
        </w:pict>
      </w:r>
    </w:p>
    <w:p w14:paraId="6E4478D7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Document Control</w:t>
      </w:r>
    </w:p>
    <w:tbl>
      <w:tblPr>
        <w:tblStyle w:val="GridTable5Dark"/>
        <w:tblW w:w="11280" w:type="dxa"/>
        <w:tblLook w:val="04A0" w:firstRow="1" w:lastRow="0" w:firstColumn="1" w:lastColumn="0" w:noHBand="0" w:noVBand="1"/>
      </w:tblPr>
      <w:tblGrid>
        <w:gridCol w:w="3319"/>
        <w:gridCol w:w="7961"/>
      </w:tblGrid>
      <w:tr w:rsidR="001000D2" w:rsidRPr="001000D2" w14:paraId="7CBE7304" w14:textId="77777777" w:rsidTr="00100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CCCB6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Item</w:t>
            </w:r>
          </w:p>
        </w:tc>
        <w:tc>
          <w:tcPr>
            <w:tcW w:w="0" w:type="auto"/>
            <w:hideMark/>
          </w:tcPr>
          <w:p w14:paraId="58A63EA7" w14:textId="77777777" w:rsidR="001000D2" w:rsidRPr="001000D2" w:rsidRDefault="001000D2" w:rsidP="001000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Details</w:t>
            </w:r>
          </w:p>
        </w:tc>
      </w:tr>
      <w:tr w:rsidR="001000D2" w:rsidRPr="001000D2" w14:paraId="41EBFDDF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F654D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Project</w:t>
            </w:r>
          </w:p>
        </w:tc>
        <w:tc>
          <w:tcPr>
            <w:tcW w:w="0" w:type="auto"/>
            <w:hideMark/>
          </w:tcPr>
          <w:p w14:paraId="4DEE16C2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Hezop PID Reader</w:t>
            </w:r>
          </w:p>
        </w:tc>
      </w:tr>
      <w:tr w:rsidR="001000D2" w:rsidRPr="001000D2" w14:paraId="3868DC1B" w14:textId="77777777" w:rsidTr="00100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73559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Document Title</w:t>
            </w:r>
          </w:p>
        </w:tc>
        <w:tc>
          <w:tcPr>
            <w:tcW w:w="0" w:type="auto"/>
            <w:hideMark/>
          </w:tcPr>
          <w:p w14:paraId="194648F0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User Stories &amp; Acceptance Criteria</w:t>
            </w:r>
          </w:p>
        </w:tc>
      </w:tr>
      <w:tr w:rsidR="001000D2" w:rsidRPr="001000D2" w14:paraId="0E7BA279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0C523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Date</w:t>
            </w:r>
          </w:p>
        </w:tc>
        <w:tc>
          <w:tcPr>
            <w:tcW w:w="0" w:type="auto"/>
            <w:hideMark/>
          </w:tcPr>
          <w:p w14:paraId="49279493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October 26, 2023</w:t>
            </w:r>
          </w:p>
        </w:tc>
      </w:tr>
      <w:tr w:rsidR="001000D2" w:rsidRPr="001000D2" w14:paraId="57C24E4F" w14:textId="77777777" w:rsidTr="00100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4B1FB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Prepared By</w:t>
            </w:r>
          </w:p>
        </w:tc>
        <w:tc>
          <w:tcPr>
            <w:tcW w:w="0" w:type="auto"/>
            <w:hideMark/>
          </w:tcPr>
          <w:p w14:paraId="0CFCC29A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Product &amp; Engineering Team</w:t>
            </w:r>
          </w:p>
        </w:tc>
      </w:tr>
      <w:tr w:rsidR="001000D2" w:rsidRPr="001000D2" w14:paraId="035EC597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307A9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Approved By</w:t>
            </w:r>
          </w:p>
        </w:tc>
        <w:tc>
          <w:tcPr>
            <w:tcW w:w="0" w:type="auto"/>
            <w:hideMark/>
          </w:tcPr>
          <w:p w14:paraId="2A89CBDE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[To be filled]</w:t>
            </w:r>
          </w:p>
        </w:tc>
      </w:tr>
      <w:tr w:rsidR="001000D2" w:rsidRPr="001000D2" w14:paraId="5200465C" w14:textId="77777777" w:rsidTr="00100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EDF56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Distribution</w:t>
            </w:r>
          </w:p>
        </w:tc>
        <w:tc>
          <w:tcPr>
            <w:tcW w:w="0" w:type="auto"/>
            <w:hideMark/>
          </w:tcPr>
          <w:p w14:paraId="4C5AC9E5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Development, QA, Product, Stakeholders</w:t>
            </w:r>
          </w:p>
        </w:tc>
      </w:tr>
    </w:tbl>
    <w:p w14:paraId="6F980E09" w14:textId="77777777" w:rsidR="001000D2" w:rsidRPr="001000D2" w:rsidRDefault="001000D2" w:rsidP="001000D2">
      <w:r w:rsidRPr="001000D2">
        <w:pict w14:anchorId="157058F9">
          <v:rect id="_x0000_i1074" style="width:0;height:.75pt" o:hralign="center" o:hrstd="t" o:hr="t" fillcolor="#a0a0a0" stroked="f"/>
        </w:pict>
      </w:r>
    </w:p>
    <w:p w14:paraId="375F6E93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Table of Contents</w:t>
      </w:r>
    </w:p>
    <w:p w14:paraId="6321C841" w14:textId="77777777" w:rsidR="001000D2" w:rsidRPr="001000D2" w:rsidRDefault="001000D2" w:rsidP="001000D2">
      <w:pPr>
        <w:numPr>
          <w:ilvl w:val="0"/>
          <w:numId w:val="1"/>
        </w:numPr>
      </w:pPr>
      <w:r w:rsidRPr="001000D2">
        <w:rPr>
          <w:b/>
          <w:bCs/>
        </w:rPr>
        <w:t>Introduction</w:t>
      </w:r>
    </w:p>
    <w:p w14:paraId="220C5110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1.1 Purpose</w:t>
      </w:r>
    </w:p>
    <w:p w14:paraId="4D8E986C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1.2 Scope</w:t>
      </w:r>
    </w:p>
    <w:p w14:paraId="727A3741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1.3 Definitions</w:t>
      </w:r>
    </w:p>
    <w:p w14:paraId="55A6B884" w14:textId="77777777" w:rsidR="001000D2" w:rsidRPr="001000D2" w:rsidRDefault="001000D2" w:rsidP="001000D2">
      <w:pPr>
        <w:numPr>
          <w:ilvl w:val="0"/>
          <w:numId w:val="1"/>
        </w:numPr>
      </w:pPr>
      <w:r w:rsidRPr="001000D2">
        <w:rPr>
          <w:b/>
          <w:bCs/>
        </w:rPr>
        <w:t>User Personas</w:t>
      </w:r>
    </w:p>
    <w:p w14:paraId="78017C30" w14:textId="77777777" w:rsidR="001000D2" w:rsidRPr="001000D2" w:rsidRDefault="001000D2" w:rsidP="001000D2">
      <w:pPr>
        <w:numPr>
          <w:ilvl w:val="0"/>
          <w:numId w:val="1"/>
        </w:numPr>
      </w:pPr>
      <w:r w:rsidRPr="001000D2">
        <w:rPr>
          <w:b/>
          <w:bCs/>
        </w:rPr>
        <w:t>User Stories &amp; Acceptance Criteria</w:t>
      </w:r>
    </w:p>
    <w:p w14:paraId="6C062E47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3.1 Core P&amp;ID Processing</w:t>
      </w:r>
    </w:p>
    <w:p w14:paraId="442A48E9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3.2 Data Extraction &amp; Structuring</w:t>
      </w:r>
    </w:p>
    <w:p w14:paraId="253BFADF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3.3 Search &amp; Query Capabilities</w:t>
      </w:r>
    </w:p>
    <w:p w14:paraId="091409E4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3.4 Integration &amp; Export</w:t>
      </w:r>
    </w:p>
    <w:p w14:paraId="60CC313D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3.5 Validation &amp; Quality Assurance</w:t>
      </w:r>
    </w:p>
    <w:p w14:paraId="1489E0F5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3.6 Legacy Drawing Support</w:t>
      </w:r>
    </w:p>
    <w:p w14:paraId="0887CAC8" w14:textId="77777777" w:rsidR="001000D2" w:rsidRPr="001000D2" w:rsidRDefault="001000D2" w:rsidP="001000D2">
      <w:pPr>
        <w:numPr>
          <w:ilvl w:val="0"/>
          <w:numId w:val="1"/>
        </w:numPr>
      </w:pPr>
      <w:r w:rsidRPr="001000D2">
        <w:rPr>
          <w:b/>
          <w:bCs/>
        </w:rPr>
        <w:lastRenderedPageBreak/>
        <w:t>System Workflow Diagram</w:t>
      </w:r>
    </w:p>
    <w:p w14:paraId="5C7B21D6" w14:textId="77777777" w:rsidR="001000D2" w:rsidRPr="001000D2" w:rsidRDefault="001000D2" w:rsidP="001000D2">
      <w:pPr>
        <w:numPr>
          <w:ilvl w:val="0"/>
          <w:numId w:val="1"/>
        </w:numPr>
      </w:pPr>
      <w:r w:rsidRPr="001000D2">
        <w:rPr>
          <w:b/>
          <w:bCs/>
        </w:rPr>
        <w:t>Acceptance Criteria Tables</w:t>
      </w:r>
    </w:p>
    <w:p w14:paraId="7ACDFE02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Table 1: Core Functionality Acceptance</w:t>
      </w:r>
    </w:p>
    <w:p w14:paraId="4B9688D0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Table 2: Integration &amp; Export Acceptance</w:t>
      </w:r>
    </w:p>
    <w:p w14:paraId="690B7797" w14:textId="77777777" w:rsidR="001000D2" w:rsidRPr="001000D2" w:rsidRDefault="001000D2" w:rsidP="001000D2">
      <w:pPr>
        <w:numPr>
          <w:ilvl w:val="1"/>
          <w:numId w:val="1"/>
        </w:numPr>
      </w:pPr>
      <w:r w:rsidRPr="001000D2">
        <w:t>Table 3: Quality &amp; Performance Acceptance</w:t>
      </w:r>
    </w:p>
    <w:p w14:paraId="77F7C880" w14:textId="77777777" w:rsidR="001000D2" w:rsidRPr="001000D2" w:rsidRDefault="001000D2" w:rsidP="001000D2">
      <w:pPr>
        <w:numPr>
          <w:ilvl w:val="0"/>
          <w:numId w:val="1"/>
        </w:numPr>
      </w:pPr>
      <w:r w:rsidRPr="001000D2">
        <w:rPr>
          <w:b/>
          <w:bCs/>
        </w:rPr>
        <w:t>Conclusion</w:t>
      </w:r>
    </w:p>
    <w:p w14:paraId="77D3BEDF" w14:textId="77777777" w:rsidR="001000D2" w:rsidRPr="001000D2" w:rsidRDefault="001000D2" w:rsidP="001000D2">
      <w:r w:rsidRPr="001000D2">
        <w:pict w14:anchorId="1211FABD">
          <v:rect id="_x0000_i1075" style="width:0;height:.75pt" o:hralign="center" o:hrstd="t" o:hr="t" fillcolor="#a0a0a0" stroked="f"/>
        </w:pict>
      </w:r>
    </w:p>
    <w:p w14:paraId="114E7244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1. Introduction</w:t>
      </w:r>
    </w:p>
    <w:p w14:paraId="09825AEC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1.1 Purpose</w:t>
      </w:r>
    </w:p>
    <w:p w14:paraId="68E6B665" w14:textId="77777777" w:rsidR="001000D2" w:rsidRPr="001000D2" w:rsidRDefault="001000D2" w:rsidP="001000D2">
      <w:r w:rsidRPr="001000D2">
        <w:t>This document outlines user stories and acceptance criteria for the Hezop PID Reader. It serves as a guide for development, testing, and validation, ensuring the delivered product meets user needs and business objectives.</w:t>
      </w:r>
    </w:p>
    <w:p w14:paraId="75F03667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1.2 Scope</w:t>
      </w:r>
    </w:p>
    <w:p w14:paraId="1B63F4F9" w14:textId="77777777" w:rsidR="001000D2" w:rsidRPr="001000D2" w:rsidRDefault="001000D2" w:rsidP="001000D2">
      <w:r w:rsidRPr="001000D2">
        <w:t>Covers functional and non-functional requirements for P&amp;ID digitization, data extraction, search, integration, and validation features. Excludes administrative features (user management, billing) and third-party tool development.</w:t>
      </w:r>
    </w:p>
    <w:p w14:paraId="64B9A921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1.3 Definitions</w:t>
      </w:r>
    </w:p>
    <w:p w14:paraId="419A4B6D" w14:textId="77777777" w:rsidR="001000D2" w:rsidRPr="001000D2" w:rsidRDefault="001000D2" w:rsidP="001000D2">
      <w:pPr>
        <w:numPr>
          <w:ilvl w:val="0"/>
          <w:numId w:val="2"/>
        </w:numPr>
      </w:pPr>
      <w:r w:rsidRPr="001000D2">
        <w:rPr>
          <w:b/>
          <w:bCs/>
        </w:rPr>
        <w:t>P&amp;ID</w:t>
      </w:r>
      <w:r w:rsidRPr="001000D2">
        <w:t>: Piping and Instrumentation Diagram</w:t>
      </w:r>
    </w:p>
    <w:p w14:paraId="574C78C7" w14:textId="77777777" w:rsidR="001000D2" w:rsidRPr="001000D2" w:rsidRDefault="001000D2" w:rsidP="001000D2">
      <w:pPr>
        <w:numPr>
          <w:ilvl w:val="0"/>
          <w:numId w:val="2"/>
        </w:numPr>
      </w:pPr>
      <w:r w:rsidRPr="001000D2">
        <w:rPr>
          <w:b/>
          <w:bCs/>
        </w:rPr>
        <w:t>Equipment</w:t>
      </w:r>
      <w:r w:rsidRPr="001000D2">
        <w:t>: Pumps, compressors, filters, furnaces, etc.</w:t>
      </w:r>
    </w:p>
    <w:p w14:paraId="2BC23E84" w14:textId="77777777" w:rsidR="001000D2" w:rsidRPr="001000D2" w:rsidRDefault="001000D2" w:rsidP="001000D2">
      <w:pPr>
        <w:numPr>
          <w:ilvl w:val="0"/>
          <w:numId w:val="2"/>
        </w:numPr>
      </w:pPr>
      <w:r w:rsidRPr="001000D2">
        <w:rPr>
          <w:b/>
          <w:bCs/>
        </w:rPr>
        <w:t>Instruments</w:t>
      </w:r>
      <w:r w:rsidRPr="001000D2">
        <w:t>: Valves, sensors, controllers</w:t>
      </w:r>
    </w:p>
    <w:p w14:paraId="55E507B9" w14:textId="77777777" w:rsidR="001000D2" w:rsidRPr="001000D2" w:rsidRDefault="001000D2" w:rsidP="001000D2">
      <w:pPr>
        <w:numPr>
          <w:ilvl w:val="0"/>
          <w:numId w:val="2"/>
        </w:numPr>
      </w:pPr>
      <w:r w:rsidRPr="001000D2">
        <w:rPr>
          <w:b/>
          <w:bCs/>
        </w:rPr>
        <w:t>Structured Data</w:t>
      </w:r>
      <w:r w:rsidRPr="001000D2">
        <w:t>: Machine-readable output (JSON, database)</w:t>
      </w:r>
    </w:p>
    <w:p w14:paraId="4E661FC5" w14:textId="77777777" w:rsidR="001000D2" w:rsidRPr="001000D2" w:rsidRDefault="001000D2" w:rsidP="001000D2">
      <w:pPr>
        <w:numPr>
          <w:ilvl w:val="0"/>
          <w:numId w:val="2"/>
        </w:numPr>
      </w:pPr>
      <w:r w:rsidRPr="001000D2">
        <w:rPr>
          <w:b/>
          <w:bCs/>
        </w:rPr>
        <w:t>Digital Twin</w:t>
      </w:r>
      <w:r w:rsidRPr="001000D2">
        <w:t>: A virtual representation of a physical asset</w:t>
      </w:r>
    </w:p>
    <w:p w14:paraId="3EDDA10F" w14:textId="77777777" w:rsidR="001000D2" w:rsidRPr="001000D2" w:rsidRDefault="001000D2" w:rsidP="001000D2">
      <w:r w:rsidRPr="001000D2">
        <w:pict w14:anchorId="56CCD390">
          <v:rect id="_x0000_i1076" style="width:0;height:.75pt" o:hralign="center" o:hrstd="t" o:hr="t" fillcolor="#a0a0a0" stroked="f"/>
        </w:pict>
      </w:r>
    </w:p>
    <w:p w14:paraId="577883C8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2. User Personas</w:t>
      </w:r>
    </w:p>
    <w:p w14:paraId="45646680" w14:textId="77777777" w:rsidR="001000D2" w:rsidRPr="001000D2" w:rsidRDefault="001000D2" w:rsidP="001000D2">
      <w:pPr>
        <w:numPr>
          <w:ilvl w:val="0"/>
          <w:numId w:val="3"/>
        </w:numPr>
      </w:pPr>
      <w:r w:rsidRPr="001000D2">
        <w:rPr>
          <w:b/>
          <w:bCs/>
        </w:rPr>
        <w:t>Process Engineer (Alex)</w:t>
      </w:r>
    </w:p>
    <w:p w14:paraId="37BD03FC" w14:textId="77777777" w:rsidR="001000D2" w:rsidRPr="001000D2" w:rsidRDefault="001000D2" w:rsidP="001000D2">
      <w:pPr>
        <w:numPr>
          <w:ilvl w:val="1"/>
          <w:numId w:val="3"/>
        </w:numPr>
      </w:pPr>
      <w:r w:rsidRPr="001000D2">
        <w:t>Needs quick access to equipment details, line numbers, and process hierarchies for design reviews and troubleshooting.</w:t>
      </w:r>
    </w:p>
    <w:p w14:paraId="694E98F6" w14:textId="77777777" w:rsidR="001000D2" w:rsidRPr="001000D2" w:rsidRDefault="001000D2" w:rsidP="001000D2">
      <w:pPr>
        <w:numPr>
          <w:ilvl w:val="0"/>
          <w:numId w:val="3"/>
        </w:numPr>
      </w:pPr>
      <w:r w:rsidRPr="001000D2">
        <w:rPr>
          <w:b/>
          <w:bCs/>
        </w:rPr>
        <w:lastRenderedPageBreak/>
        <w:t>Digital Transformation Lead (Sam)</w:t>
      </w:r>
    </w:p>
    <w:p w14:paraId="074EFAF9" w14:textId="77777777" w:rsidR="001000D2" w:rsidRPr="001000D2" w:rsidRDefault="001000D2" w:rsidP="001000D2">
      <w:pPr>
        <w:numPr>
          <w:ilvl w:val="1"/>
          <w:numId w:val="3"/>
        </w:numPr>
      </w:pPr>
      <w:r w:rsidRPr="001000D2">
        <w:t>Focuses on digitizing legacy drawings and integrating P&amp;ID data with CMMS/ERP for plant intelligence.</w:t>
      </w:r>
    </w:p>
    <w:p w14:paraId="7BFEE19E" w14:textId="77777777" w:rsidR="001000D2" w:rsidRPr="001000D2" w:rsidRDefault="001000D2" w:rsidP="001000D2">
      <w:pPr>
        <w:numPr>
          <w:ilvl w:val="0"/>
          <w:numId w:val="3"/>
        </w:numPr>
      </w:pPr>
      <w:r w:rsidRPr="001000D2">
        <w:rPr>
          <w:b/>
          <w:bCs/>
        </w:rPr>
        <w:t>Safety/HAZOP Engineer (Jordan)</w:t>
      </w:r>
    </w:p>
    <w:p w14:paraId="7C226F51" w14:textId="77777777" w:rsidR="001000D2" w:rsidRPr="001000D2" w:rsidRDefault="001000D2" w:rsidP="001000D2">
      <w:pPr>
        <w:numPr>
          <w:ilvl w:val="1"/>
          <w:numId w:val="3"/>
        </w:numPr>
      </w:pPr>
      <w:r w:rsidRPr="001000D2">
        <w:t>Requires accurate instrument and valve data for safety reviews, compliance, and risk assessments.</w:t>
      </w:r>
    </w:p>
    <w:p w14:paraId="50157F9E" w14:textId="77777777" w:rsidR="001000D2" w:rsidRPr="001000D2" w:rsidRDefault="001000D2" w:rsidP="001000D2">
      <w:pPr>
        <w:numPr>
          <w:ilvl w:val="0"/>
          <w:numId w:val="3"/>
        </w:numPr>
      </w:pPr>
      <w:r w:rsidRPr="001000D2">
        <w:rPr>
          <w:b/>
          <w:bCs/>
        </w:rPr>
        <w:t>Maintenance Manager (Taylor)</w:t>
      </w:r>
    </w:p>
    <w:p w14:paraId="63CDC0B7" w14:textId="77777777" w:rsidR="001000D2" w:rsidRPr="001000D2" w:rsidRDefault="001000D2" w:rsidP="001000D2">
      <w:pPr>
        <w:numPr>
          <w:ilvl w:val="1"/>
          <w:numId w:val="3"/>
        </w:numPr>
      </w:pPr>
      <w:r w:rsidRPr="001000D2">
        <w:t>Uses searchable P&amp;ID data to locate components, plan maintenance, and update work orders.</w:t>
      </w:r>
    </w:p>
    <w:p w14:paraId="67671108" w14:textId="77777777" w:rsidR="001000D2" w:rsidRPr="001000D2" w:rsidRDefault="001000D2" w:rsidP="001000D2">
      <w:r w:rsidRPr="001000D2">
        <w:pict w14:anchorId="0ADD3047">
          <v:rect id="_x0000_i1077" style="width:0;height:.75pt" o:hralign="center" o:hrstd="t" o:hr="t" fillcolor="#a0a0a0" stroked="f"/>
        </w:pict>
      </w:r>
    </w:p>
    <w:p w14:paraId="780556F7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3. User Stories &amp; Acceptance Criteria</w:t>
      </w:r>
    </w:p>
    <w:p w14:paraId="7FE6339E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3.1 Core P&amp;ID Processing</w:t>
      </w:r>
    </w:p>
    <w:p w14:paraId="3D573833" w14:textId="77777777" w:rsidR="001000D2" w:rsidRPr="001000D2" w:rsidRDefault="001000D2" w:rsidP="001000D2">
      <w:r w:rsidRPr="001000D2">
        <w:rPr>
          <w:b/>
          <w:bCs/>
        </w:rPr>
        <w:t>User Story:</w:t>
      </w:r>
      <w:r w:rsidRPr="001000D2">
        <w:t> As a Process Engineer, I want to upload P&amp;ID drawings (PDF, image, CAD) so that they are automatically parsed and digitized.</w:t>
      </w:r>
    </w:p>
    <w:p w14:paraId="5613C37C" w14:textId="77777777" w:rsidR="001000D2" w:rsidRPr="001000D2" w:rsidRDefault="001000D2" w:rsidP="001000D2">
      <w:r w:rsidRPr="001000D2">
        <w:rPr>
          <w:b/>
          <w:bCs/>
        </w:rPr>
        <w:t>Acceptance Criteria:</w:t>
      </w:r>
    </w:p>
    <w:p w14:paraId="4F3F4669" w14:textId="77777777" w:rsidR="001000D2" w:rsidRPr="001000D2" w:rsidRDefault="001000D2" w:rsidP="001000D2">
      <w:pPr>
        <w:numPr>
          <w:ilvl w:val="0"/>
          <w:numId w:val="4"/>
        </w:numPr>
      </w:pPr>
      <w:r w:rsidRPr="001000D2">
        <w:t>System accepts PDF, PNG, JPG, TIFF, and DWG files.</w:t>
      </w:r>
    </w:p>
    <w:p w14:paraId="497D063B" w14:textId="77777777" w:rsidR="001000D2" w:rsidRPr="001000D2" w:rsidRDefault="001000D2" w:rsidP="001000D2">
      <w:pPr>
        <w:numPr>
          <w:ilvl w:val="0"/>
          <w:numId w:val="4"/>
        </w:numPr>
      </w:pPr>
      <w:r w:rsidRPr="001000D2">
        <w:t>File size limit: Up to 200 MB per drawing.</w:t>
      </w:r>
    </w:p>
    <w:p w14:paraId="5C64E856" w14:textId="77777777" w:rsidR="001000D2" w:rsidRPr="001000D2" w:rsidRDefault="001000D2" w:rsidP="001000D2">
      <w:pPr>
        <w:numPr>
          <w:ilvl w:val="0"/>
          <w:numId w:val="4"/>
        </w:numPr>
      </w:pPr>
      <w:r w:rsidRPr="001000D2">
        <w:t>Upload progress is visible; user receives confirmation upon completion.</w:t>
      </w:r>
    </w:p>
    <w:p w14:paraId="26322274" w14:textId="77777777" w:rsidR="001000D2" w:rsidRPr="001000D2" w:rsidRDefault="001000D2" w:rsidP="001000D2">
      <w:pPr>
        <w:numPr>
          <w:ilvl w:val="0"/>
          <w:numId w:val="4"/>
        </w:numPr>
      </w:pPr>
      <w:r w:rsidRPr="001000D2">
        <w:t>Invalid or corrupted files are rejected with a clear error message.</w:t>
      </w:r>
    </w:p>
    <w:p w14:paraId="6C60959A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3.2 Data Extraction &amp; Structuring</w:t>
      </w:r>
    </w:p>
    <w:p w14:paraId="50583080" w14:textId="77777777" w:rsidR="001000D2" w:rsidRPr="001000D2" w:rsidRDefault="001000D2" w:rsidP="001000D2">
      <w:r w:rsidRPr="001000D2">
        <w:rPr>
          <w:b/>
          <w:bCs/>
        </w:rPr>
        <w:t>User Story:</w:t>
      </w:r>
      <w:r w:rsidRPr="001000D2">
        <w:t> As a Digital Transformation Lead, I want equipment, instruments, tags, and line numbers extracted into structured formats so that I can build a machine-readable asset database.</w:t>
      </w:r>
    </w:p>
    <w:p w14:paraId="62498C91" w14:textId="77777777" w:rsidR="001000D2" w:rsidRPr="001000D2" w:rsidRDefault="001000D2" w:rsidP="001000D2">
      <w:r w:rsidRPr="001000D2">
        <w:rPr>
          <w:b/>
          <w:bCs/>
        </w:rPr>
        <w:t>Acceptance Criteria:</w:t>
      </w:r>
    </w:p>
    <w:p w14:paraId="3AA2905C" w14:textId="77777777" w:rsidR="001000D2" w:rsidRPr="001000D2" w:rsidRDefault="001000D2" w:rsidP="001000D2">
      <w:pPr>
        <w:numPr>
          <w:ilvl w:val="0"/>
          <w:numId w:val="5"/>
        </w:numPr>
      </w:pPr>
      <w:r w:rsidRPr="001000D2">
        <w:t>Recognizes at least 95% of standard ISA symbols for equipment and instruments.</w:t>
      </w:r>
    </w:p>
    <w:p w14:paraId="0988F2AA" w14:textId="77777777" w:rsidR="001000D2" w:rsidRPr="001000D2" w:rsidRDefault="001000D2" w:rsidP="001000D2">
      <w:pPr>
        <w:numPr>
          <w:ilvl w:val="0"/>
          <w:numId w:val="5"/>
        </w:numPr>
      </w:pPr>
      <w:r w:rsidRPr="001000D2">
        <w:t>Extracts tag numbers (e.g., P-101, T-202) with 98% accuracy.</w:t>
      </w:r>
    </w:p>
    <w:p w14:paraId="65D2240B" w14:textId="77777777" w:rsidR="001000D2" w:rsidRPr="001000D2" w:rsidRDefault="001000D2" w:rsidP="001000D2">
      <w:pPr>
        <w:numPr>
          <w:ilvl w:val="0"/>
          <w:numId w:val="5"/>
        </w:numPr>
      </w:pPr>
      <w:r w:rsidRPr="001000D2">
        <w:t>Captures line numbers, fluid/service descriptions, and flow directions.</w:t>
      </w:r>
    </w:p>
    <w:p w14:paraId="49BDB45B" w14:textId="77777777" w:rsidR="001000D2" w:rsidRPr="001000D2" w:rsidRDefault="001000D2" w:rsidP="001000D2">
      <w:pPr>
        <w:numPr>
          <w:ilvl w:val="0"/>
          <w:numId w:val="5"/>
        </w:numPr>
      </w:pPr>
      <w:r w:rsidRPr="001000D2">
        <w:t>Outputs data in JSON format with consistent schema.</w:t>
      </w:r>
    </w:p>
    <w:p w14:paraId="0DBCD24A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lastRenderedPageBreak/>
        <w:t>3.3 Search &amp; Query Capabilities</w:t>
      </w:r>
    </w:p>
    <w:p w14:paraId="1FDC2273" w14:textId="77777777" w:rsidR="001000D2" w:rsidRPr="001000D2" w:rsidRDefault="001000D2" w:rsidP="001000D2">
      <w:r w:rsidRPr="001000D2">
        <w:rPr>
          <w:b/>
          <w:bCs/>
        </w:rPr>
        <w:t>User Story:</w:t>
      </w:r>
      <w:r w:rsidRPr="001000D2">
        <w:t> As a Maintenance Manager, I want to search for specific tags or equipment across all processed P&amp;IDs so that I can quickly locate components without manual drawing review.</w:t>
      </w:r>
    </w:p>
    <w:p w14:paraId="5B2246C7" w14:textId="77777777" w:rsidR="001000D2" w:rsidRPr="001000D2" w:rsidRDefault="001000D2" w:rsidP="001000D2">
      <w:r w:rsidRPr="001000D2">
        <w:rPr>
          <w:b/>
          <w:bCs/>
        </w:rPr>
        <w:t>Acceptance Criteria:</w:t>
      </w:r>
    </w:p>
    <w:p w14:paraId="4D02388D" w14:textId="77777777" w:rsidR="001000D2" w:rsidRPr="001000D2" w:rsidRDefault="001000D2" w:rsidP="001000D2">
      <w:pPr>
        <w:numPr>
          <w:ilvl w:val="0"/>
          <w:numId w:val="6"/>
        </w:numPr>
      </w:pPr>
      <w:r w:rsidRPr="001000D2">
        <w:t>Full-text search by tag, equipment type, or line number.</w:t>
      </w:r>
    </w:p>
    <w:p w14:paraId="69406784" w14:textId="77777777" w:rsidR="001000D2" w:rsidRPr="001000D2" w:rsidRDefault="001000D2" w:rsidP="001000D2">
      <w:pPr>
        <w:numPr>
          <w:ilvl w:val="0"/>
          <w:numId w:val="6"/>
        </w:numPr>
      </w:pPr>
      <w:r w:rsidRPr="001000D2">
        <w:t>Search results show exact drawing and location coordinates.</w:t>
      </w:r>
    </w:p>
    <w:p w14:paraId="66D01B2D" w14:textId="77777777" w:rsidR="001000D2" w:rsidRPr="001000D2" w:rsidRDefault="001000D2" w:rsidP="001000D2">
      <w:pPr>
        <w:numPr>
          <w:ilvl w:val="0"/>
          <w:numId w:val="6"/>
        </w:numPr>
      </w:pPr>
      <w:r w:rsidRPr="001000D2">
        <w:t>Query response time under 2 seconds for up to 10,000 drawings.</w:t>
      </w:r>
    </w:p>
    <w:p w14:paraId="58AF8096" w14:textId="77777777" w:rsidR="001000D2" w:rsidRPr="001000D2" w:rsidRDefault="001000D2" w:rsidP="001000D2">
      <w:pPr>
        <w:numPr>
          <w:ilvl w:val="0"/>
          <w:numId w:val="6"/>
        </w:numPr>
      </w:pPr>
      <w:r w:rsidRPr="001000D2">
        <w:t>Filters allow narrowing by plant area, system, or drawing number.</w:t>
      </w:r>
    </w:p>
    <w:p w14:paraId="5FE4E244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3.4 Integration &amp; Export</w:t>
      </w:r>
    </w:p>
    <w:p w14:paraId="6AC93A7E" w14:textId="77777777" w:rsidR="001000D2" w:rsidRPr="001000D2" w:rsidRDefault="001000D2" w:rsidP="001000D2">
      <w:r w:rsidRPr="001000D2">
        <w:rPr>
          <w:b/>
          <w:bCs/>
        </w:rPr>
        <w:t>User Story:</w:t>
      </w:r>
      <w:r w:rsidRPr="001000D2">
        <w:t> As a Digital Transformation Lead, I want to export structured P&amp;ID data to CMMS, ERP, or digital twin platforms so that I can synchronize engineering data with operational systems.</w:t>
      </w:r>
    </w:p>
    <w:p w14:paraId="44D5F447" w14:textId="77777777" w:rsidR="001000D2" w:rsidRPr="001000D2" w:rsidRDefault="001000D2" w:rsidP="001000D2">
      <w:r w:rsidRPr="001000D2">
        <w:rPr>
          <w:b/>
          <w:bCs/>
        </w:rPr>
        <w:t>Acceptance Criteria:</w:t>
      </w:r>
    </w:p>
    <w:p w14:paraId="5F090F0C" w14:textId="77777777" w:rsidR="001000D2" w:rsidRPr="001000D2" w:rsidRDefault="001000D2" w:rsidP="001000D2">
      <w:pPr>
        <w:numPr>
          <w:ilvl w:val="0"/>
          <w:numId w:val="7"/>
        </w:numPr>
      </w:pPr>
      <w:r w:rsidRPr="001000D2">
        <w:t>Export options: JSON, CSV, SQL insert scripts, REST API.</w:t>
      </w:r>
    </w:p>
    <w:p w14:paraId="79933598" w14:textId="77777777" w:rsidR="001000D2" w:rsidRPr="001000D2" w:rsidRDefault="001000D2" w:rsidP="001000D2">
      <w:pPr>
        <w:numPr>
          <w:ilvl w:val="0"/>
          <w:numId w:val="7"/>
        </w:numPr>
      </w:pPr>
      <w:r w:rsidRPr="001000D2">
        <w:t>API supports OAuth2 authentication and pagination.</w:t>
      </w:r>
    </w:p>
    <w:p w14:paraId="1F7BFA30" w14:textId="77777777" w:rsidR="001000D2" w:rsidRPr="001000D2" w:rsidRDefault="001000D2" w:rsidP="001000D2">
      <w:pPr>
        <w:numPr>
          <w:ilvl w:val="0"/>
          <w:numId w:val="7"/>
        </w:numPr>
      </w:pPr>
      <w:r w:rsidRPr="001000D2">
        <w:t>Scheduled exports can be configured (daily, weekly).</w:t>
      </w:r>
    </w:p>
    <w:p w14:paraId="7239C18D" w14:textId="77777777" w:rsidR="001000D2" w:rsidRPr="001000D2" w:rsidRDefault="001000D2" w:rsidP="001000D2">
      <w:pPr>
        <w:numPr>
          <w:ilvl w:val="0"/>
          <w:numId w:val="7"/>
        </w:numPr>
      </w:pPr>
      <w:r w:rsidRPr="001000D2">
        <w:t>Mapping templates allow field customization for target systems.</w:t>
      </w:r>
    </w:p>
    <w:p w14:paraId="2CC32E51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3.5 Validation &amp; Quality Assurance</w:t>
      </w:r>
    </w:p>
    <w:p w14:paraId="56D4A913" w14:textId="77777777" w:rsidR="001000D2" w:rsidRPr="001000D2" w:rsidRDefault="001000D2" w:rsidP="001000D2">
      <w:r w:rsidRPr="001000D2">
        <w:rPr>
          <w:b/>
          <w:bCs/>
        </w:rPr>
        <w:t>User Story:</w:t>
      </w:r>
      <w:r w:rsidRPr="001000D2">
        <w:t> As a Safety Engineer, I want the system to highlight potential reading errors or inconsistencies so that I can validate data before using it for HAZOP studies.</w:t>
      </w:r>
    </w:p>
    <w:p w14:paraId="37671AF7" w14:textId="77777777" w:rsidR="001000D2" w:rsidRPr="001000D2" w:rsidRDefault="001000D2" w:rsidP="001000D2">
      <w:r w:rsidRPr="001000D2">
        <w:rPr>
          <w:b/>
          <w:bCs/>
        </w:rPr>
        <w:t>Acceptance Criteria:</w:t>
      </w:r>
    </w:p>
    <w:p w14:paraId="09824023" w14:textId="77777777" w:rsidR="001000D2" w:rsidRPr="001000D2" w:rsidRDefault="001000D2" w:rsidP="001000D2">
      <w:pPr>
        <w:numPr>
          <w:ilvl w:val="0"/>
          <w:numId w:val="8"/>
        </w:numPr>
      </w:pPr>
      <w:r w:rsidRPr="001000D2">
        <w:t>Flags symbols with low confidence scores (&lt;90%) for review.</w:t>
      </w:r>
    </w:p>
    <w:p w14:paraId="64E3405A" w14:textId="77777777" w:rsidR="001000D2" w:rsidRPr="001000D2" w:rsidRDefault="001000D2" w:rsidP="001000D2">
      <w:pPr>
        <w:numPr>
          <w:ilvl w:val="0"/>
          <w:numId w:val="8"/>
        </w:numPr>
      </w:pPr>
      <w:r w:rsidRPr="001000D2">
        <w:t>Detects missing tags or duplicate identifiers.</w:t>
      </w:r>
    </w:p>
    <w:p w14:paraId="7D289B07" w14:textId="77777777" w:rsidR="001000D2" w:rsidRPr="001000D2" w:rsidRDefault="001000D2" w:rsidP="001000D2">
      <w:pPr>
        <w:numPr>
          <w:ilvl w:val="0"/>
          <w:numId w:val="8"/>
        </w:numPr>
      </w:pPr>
      <w:r w:rsidRPr="001000D2">
        <w:t>Provides an audit trail of changes made during validation.</w:t>
      </w:r>
    </w:p>
    <w:p w14:paraId="19D04FAF" w14:textId="77777777" w:rsidR="001000D2" w:rsidRPr="001000D2" w:rsidRDefault="001000D2" w:rsidP="001000D2">
      <w:pPr>
        <w:numPr>
          <w:ilvl w:val="0"/>
          <w:numId w:val="8"/>
        </w:numPr>
      </w:pPr>
      <w:r w:rsidRPr="001000D2">
        <w:t>Allows manual correction and re-import of validated data.</w:t>
      </w:r>
    </w:p>
    <w:p w14:paraId="678DB507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3.6 Legacy Drawing Support</w:t>
      </w:r>
    </w:p>
    <w:p w14:paraId="4266C02F" w14:textId="77777777" w:rsidR="001000D2" w:rsidRPr="001000D2" w:rsidRDefault="001000D2" w:rsidP="001000D2">
      <w:r w:rsidRPr="001000D2">
        <w:rPr>
          <w:b/>
          <w:bCs/>
        </w:rPr>
        <w:lastRenderedPageBreak/>
        <w:t>User Story:</w:t>
      </w:r>
      <w:r w:rsidRPr="001000D2">
        <w:t> As a Digital Transformation Lead, I want to process scanned, low-quality, or hand-drawn legacy P&amp;IDs so that I can digitize old plant documentation.</w:t>
      </w:r>
    </w:p>
    <w:p w14:paraId="7AE7A177" w14:textId="77777777" w:rsidR="001000D2" w:rsidRPr="001000D2" w:rsidRDefault="001000D2" w:rsidP="001000D2">
      <w:r w:rsidRPr="001000D2">
        <w:rPr>
          <w:b/>
          <w:bCs/>
        </w:rPr>
        <w:t>Acceptance Criteria:</w:t>
      </w:r>
    </w:p>
    <w:p w14:paraId="232A3CA1" w14:textId="77777777" w:rsidR="001000D2" w:rsidRPr="001000D2" w:rsidRDefault="001000D2" w:rsidP="001000D2">
      <w:pPr>
        <w:numPr>
          <w:ilvl w:val="0"/>
          <w:numId w:val="9"/>
        </w:numPr>
      </w:pPr>
      <w:r w:rsidRPr="001000D2">
        <w:t>Accepts grayscale and color-scanned images (150–300 DPI minimum).</w:t>
      </w:r>
    </w:p>
    <w:p w14:paraId="2664C3A2" w14:textId="77777777" w:rsidR="001000D2" w:rsidRPr="001000D2" w:rsidRDefault="001000D2" w:rsidP="001000D2">
      <w:pPr>
        <w:numPr>
          <w:ilvl w:val="0"/>
          <w:numId w:val="9"/>
        </w:numPr>
      </w:pPr>
      <w:r w:rsidRPr="001000D2">
        <w:t>Includes pre-processing for skew correction, noise reduction, and contrast enhancement.</w:t>
      </w:r>
    </w:p>
    <w:p w14:paraId="02B1DAD9" w14:textId="77777777" w:rsidR="001000D2" w:rsidRPr="001000D2" w:rsidRDefault="001000D2" w:rsidP="001000D2">
      <w:pPr>
        <w:numPr>
          <w:ilvl w:val="0"/>
          <w:numId w:val="9"/>
        </w:numPr>
      </w:pPr>
      <w:r w:rsidRPr="001000D2">
        <w:t>Accuracy target: 85%+ for symbols and tags on legacy drawings.</w:t>
      </w:r>
    </w:p>
    <w:p w14:paraId="7C2564C2" w14:textId="77777777" w:rsidR="001000D2" w:rsidRPr="001000D2" w:rsidRDefault="001000D2" w:rsidP="001000D2">
      <w:pPr>
        <w:numPr>
          <w:ilvl w:val="0"/>
          <w:numId w:val="9"/>
        </w:numPr>
      </w:pPr>
      <w:r w:rsidRPr="001000D2">
        <w:t>Logs quality warnings for poor-resolution inputs.</w:t>
      </w:r>
    </w:p>
    <w:p w14:paraId="419773F2" w14:textId="77777777" w:rsidR="001000D2" w:rsidRPr="001000D2" w:rsidRDefault="001000D2" w:rsidP="001000D2">
      <w:r w:rsidRPr="001000D2">
        <w:pict w14:anchorId="6291DC06">
          <v:rect id="_x0000_i1078" style="width:0;height:.75pt" o:hralign="center" o:hrstd="t" o:hr="t" fillcolor="#a0a0a0" stroked="f"/>
        </w:pict>
      </w:r>
    </w:p>
    <w:p w14:paraId="6A47D311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4. System Workflow Diagram</w:t>
      </w:r>
    </w:p>
    <w:p w14:paraId="21D50C15" w14:textId="06DDD47F" w:rsidR="001000D2" w:rsidRPr="001000D2" w:rsidRDefault="001000D2" w:rsidP="001000D2">
      <w:r w:rsidRPr="001000D2">
        <w:drawing>
          <wp:inline distT="0" distB="0" distL="0" distR="0" wp14:anchorId="66889BFC" wp14:editId="29B3E593">
            <wp:extent cx="5994400" cy="5114925"/>
            <wp:effectExtent l="0" t="0" r="6350" b="9525"/>
            <wp:docPr id="255532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701" cy="512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9304E" w14:textId="18DD7BBC" w:rsidR="001000D2" w:rsidRPr="001000D2" w:rsidRDefault="001000D2" w:rsidP="001000D2"/>
    <w:p w14:paraId="243F0737" w14:textId="77777777" w:rsidR="001000D2" w:rsidRPr="001000D2" w:rsidRDefault="001000D2" w:rsidP="001000D2">
      <w:r w:rsidRPr="001000D2">
        <w:pict w14:anchorId="10B2AFEB">
          <v:rect id="_x0000_i1079" style="width:0;height:.75pt" o:hralign="center" o:hrstd="t" o:hr="t" fillcolor="#a0a0a0" stroked="f"/>
        </w:pict>
      </w:r>
    </w:p>
    <w:p w14:paraId="21048B85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5. Acceptance Criteria Tables</w:t>
      </w:r>
    </w:p>
    <w:p w14:paraId="46692C2E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Table 1: Core Functionality Acceptance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10"/>
        <w:gridCol w:w="1737"/>
        <w:gridCol w:w="4510"/>
        <w:gridCol w:w="2493"/>
      </w:tblGrid>
      <w:tr w:rsidR="001000D2" w:rsidRPr="001000D2" w14:paraId="12761EB8" w14:textId="77777777" w:rsidTr="00100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0C9C3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ID</w:t>
            </w:r>
          </w:p>
        </w:tc>
        <w:tc>
          <w:tcPr>
            <w:tcW w:w="0" w:type="auto"/>
            <w:hideMark/>
          </w:tcPr>
          <w:p w14:paraId="23D90AA5" w14:textId="77777777" w:rsidR="001000D2" w:rsidRPr="001000D2" w:rsidRDefault="001000D2" w:rsidP="001000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Feature</w:t>
            </w:r>
          </w:p>
        </w:tc>
        <w:tc>
          <w:tcPr>
            <w:tcW w:w="0" w:type="auto"/>
            <w:hideMark/>
          </w:tcPr>
          <w:p w14:paraId="587A1662" w14:textId="77777777" w:rsidR="001000D2" w:rsidRPr="001000D2" w:rsidRDefault="001000D2" w:rsidP="001000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Acceptance Criteria</w:t>
            </w:r>
          </w:p>
        </w:tc>
        <w:tc>
          <w:tcPr>
            <w:tcW w:w="0" w:type="auto"/>
            <w:hideMark/>
          </w:tcPr>
          <w:p w14:paraId="5EB9A184" w14:textId="77777777" w:rsidR="001000D2" w:rsidRPr="001000D2" w:rsidRDefault="001000D2" w:rsidP="001000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Test Method</w:t>
            </w:r>
          </w:p>
        </w:tc>
      </w:tr>
      <w:tr w:rsidR="001000D2" w:rsidRPr="001000D2" w14:paraId="63E74808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5438C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FC-01</w:t>
            </w:r>
          </w:p>
        </w:tc>
        <w:tc>
          <w:tcPr>
            <w:tcW w:w="0" w:type="auto"/>
            <w:hideMark/>
          </w:tcPr>
          <w:p w14:paraId="0B7D2F60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File Upload</w:t>
            </w:r>
          </w:p>
        </w:tc>
        <w:tc>
          <w:tcPr>
            <w:tcW w:w="0" w:type="auto"/>
            <w:hideMark/>
          </w:tcPr>
          <w:p w14:paraId="5C8F1D5C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Accepts PDF, PNG, JPG, TIFF, DWG up to 200 MB; shows upload progress.</w:t>
            </w:r>
          </w:p>
        </w:tc>
        <w:tc>
          <w:tcPr>
            <w:tcW w:w="0" w:type="auto"/>
            <w:hideMark/>
          </w:tcPr>
          <w:p w14:paraId="7966480E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Upload test files of each format.</w:t>
            </w:r>
          </w:p>
        </w:tc>
      </w:tr>
      <w:tr w:rsidR="001000D2" w:rsidRPr="001000D2" w14:paraId="5348FB55" w14:textId="77777777" w:rsidTr="00100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339FE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FC-02</w:t>
            </w:r>
          </w:p>
        </w:tc>
        <w:tc>
          <w:tcPr>
            <w:tcW w:w="0" w:type="auto"/>
            <w:hideMark/>
          </w:tcPr>
          <w:p w14:paraId="6E948C01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Symbol Recognition</w:t>
            </w:r>
          </w:p>
        </w:tc>
        <w:tc>
          <w:tcPr>
            <w:tcW w:w="0" w:type="auto"/>
            <w:hideMark/>
          </w:tcPr>
          <w:p w14:paraId="53CBEE2F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Recognizes ≥95% of ISA symbols; extracts equipment/instrument types.</w:t>
            </w:r>
          </w:p>
        </w:tc>
        <w:tc>
          <w:tcPr>
            <w:tcW w:w="0" w:type="auto"/>
            <w:hideMark/>
          </w:tcPr>
          <w:p w14:paraId="517D6999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Use ISA-standard P&amp;ID sample set.</w:t>
            </w:r>
          </w:p>
        </w:tc>
      </w:tr>
      <w:tr w:rsidR="001000D2" w:rsidRPr="001000D2" w14:paraId="6A642785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EC32C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FC-03</w:t>
            </w:r>
          </w:p>
        </w:tc>
        <w:tc>
          <w:tcPr>
            <w:tcW w:w="0" w:type="auto"/>
            <w:hideMark/>
          </w:tcPr>
          <w:p w14:paraId="49F239EA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Tag Extraction</w:t>
            </w:r>
          </w:p>
        </w:tc>
        <w:tc>
          <w:tcPr>
            <w:tcW w:w="0" w:type="auto"/>
            <w:hideMark/>
          </w:tcPr>
          <w:p w14:paraId="6CA4920F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Extracts tag numbers with 98% accuracy; captures full tag-string.</w:t>
            </w:r>
          </w:p>
        </w:tc>
        <w:tc>
          <w:tcPr>
            <w:tcW w:w="0" w:type="auto"/>
            <w:hideMark/>
          </w:tcPr>
          <w:p w14:paraId="0084314E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Compare extracted tags with manual count.</w:t>
            </w:r>
          </w:p>
        </w:tc>
      </w:tr>
      <w:tr w:rsidR="001000D2" w:rsidRPr="001000D2" w14:paraId="54696C31" w14:textId="77777777" w:rsidTr="00100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CFD46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FC-04</w:t>
            </w:r>
          </w:p>
        </w:tc>
        <w:tc>
          <w:tcPr>
            <w:tcW w:w="0" w:type="auto"/>
            <w:hideMark/>
          </w:tcPr>
          <w:p w14:paraId="679D3135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Line Data Capture</w:t>
            </w:r>
          </w:p>
        </w:tc>
        <w:tc>
          <w:tcPr>
            <w:tcW w:w="0" w:type="auto"/>
            <w:hideMark/>
          </w:tcPr>
          <w:p w14:paraId="1475A2BC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Captures line numbers, fluid/service, flow direction, and line class.</w:t>
            </w:r>
          </w:p>
        </w:tc>
        <w:tc>
          <w:tcPr>
            <w:tcW w:w="0" w:type="auto"/>
            <w:hideMark/>
          </w:tcPr>
          <w:p w14:paraId="7FF0D006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Verify against drawing annotations.</w:t>
            </w:r>
          </w:p>
        </w:tc>
      </w:tr>
      <w:tr w:rsidR="001000D2" w:rsidRPr="001000D2" w14:paraId="3B64A59B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870EF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FC-05</w:t>
            </w:r>
          </w:p>
        </w:tc>
        <w:tc>
          <w:tcPr>
            <w:tcW w:w="0" w:type="auto"/>
            <w:hideMark/>
          </w:tcPr>
          <w:p w14:paraId="20C17890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Relationship Mapping</w:t>
            </w:r>
          </w:p>
        </w:tc>
        <w:tc>
          <w:tcPr>
            <w:tcW w:w="0" w:type="auto"/>
            <w:hideMark/>
          </w:tcPr>
          <w:p w14:paraId="393AE9FB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Identifies connections between equipment and instruments; creates adjacency lists.</w:t>
            </w:r>
          </w:p>
        </w:tc>
        <w:tc>
          <w:tcPr>
            <w:tcW w:w="0" w:type="auto"/>
            <w:hideMark/>
          </w:tcPr>
          <w:p w14:paraId="242F0878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Validate with known process flows.</w:t>
            </w:r>
          </w:p>
        </w:tc>
      </w:tr>
    </w:tbl>
    <w:p w14:paraId="1F320620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Table 2: Integration &amp; Export Acceptance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584"/>
        <w:gridCol w:w="1560"/>
        <w:gridCol w:w="4616"/>
        <w:gridCol w:w="2590"/>
      </w:tblGrid>
      <w:tr w:rsidR="001000D2" w:rsidRPr="001000D2" w14:paraId="4D7AE6D7" w14:textId="77777777" w:rsidTr="00100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1B2CB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ID</w:t>
            </w:r>
          </w:p>
        </w:tc>
        <w:tc>
          <w:tcPr>
            <w:tcW w:w="0" w:type="auto"/>
            <w:hideMark/>
          </w:tcPr>
          <w:p w14:paraId="70D50649" w14:textId="77777777" w:rsidR="001000D2" w:rsidRPr="001000D2" w:rsidRDefault="001000D2" w:rsidP="001000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Feature</w:t>
            </w:r>
          </w:p>
        </w:tc>
        <w:tc>
          <w:tcPr>
            <w:tcW w:w="0" w:type="auto"/>
            <w:hideMark/>
          </w:tcPr>
          <w:p w14:paraId="375F17FB" w14:textId="77777777" w:rsidR="001000D2" w:rsidRPr="001000D2" w:rsidRDefault="001000D2" w:rsidP="001000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Acceptance Criteria</w:t>
            </w:r>
          </w:p>
        </w:tc>
        <w:tc>
          <w:tcPr>
            <w:tcW w:w="0" w:type="auto"/>
            <w:hideMark/>
          </w:tcPr>
          <w:p w14:paraId="5627BC98" w14:textId="77777777" w:rsidR="001000D2" w:rsidRPr="001000D2" w:rsidRDefault="001000D2" w:rsidP="001000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Test Method</w:t>
            </w:r>
          </w:p>
        </w:tc>
      </w:tr>
      <w:tr w:rsidR="001000D2" w:rsidRPr="001000D2" w14:paraId="30D79270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694DA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IE-01</w:t>
            </w:r>
          </w:p>
        </w:tc>
        <w:tc>
          <w:tcPr>
            <w:tcW w:w="0" w:type="auto"/>
            <w:hideMark/>
          </w:tcPr>
          <w:p w14:paraId="54B96BBA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JSON Export</w:t>
            </w:r>
          </w:p>
        </w:tc>
        <w:tc>
          <w:tcPr>
            <w:tcW w:w="0" w:type="auto"/>
            <w:hideMark/>
          </w:tcPr>
          <w:p w14:paraId="68669436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Outputs structured JSON with schema matching API documentation.</w:t>
            </w:r>
          </w:p>
        </w:tc>
        <w:tc>
          <w:tcPr>
            <w:tcW w:w="0" w:type="auto"/>
            <w:hideMark/>
          </w:tcPr>
          <w:p w14:paraId="4250CD0F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Validate JSON schema, required fields.</w:t>
            </w:r>
          </w:p>
        </w:tc>
      </w:tr>
      <w:tr w:rsidR="001000D2" w:rsidRPr="001000D2" w14:paraId="2D754154" w14:textId="77777777" w:rsidTr="00100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9B24B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IE-02</w:t>
            </w:r>
          </w:p>
        </w:tc>
        <w:tc>
          <w:tcPr>
            <w:tcW w:w="0" w:type="auto"/>
            <w:hideMark/>
          </w:tcPr>
          <w:p w14:paraId="49D9DEC2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CSV Export</w:t>
            </w:r>
          </w:p>
        </w:tc>
        <w:tc>
          <w:tcPr>
            <w:tcW w:w="0" w:type="auto"/>
            <w:hideMark/>
          </w:tcPr>
          <w:p w14:paraId="46438773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 xml:space="preserve">Generates CSV with headers: Tag, Type, Description, </w:t>
            </w:r>
            <w:proofErr w:type="spellStart"/>
            <w:r w:rsidRPr="001000D2">
              <w:t>DrawingID</w:t>
            </w:r>
            <w:proofErr w:type="spellEnd"/>
            <w:r w:rsidRPr="001000D2">
              <w:t>, Coordinates.</w:t>
            </w:r>
          </w:p>
        </w:tc>
        <w:tc>
          <w:tcPr>
            <w:tcW w:w="0" w:type="auto"/>
            <w:hideMark/>
          </w:tcPr>
          <w:p w14:paraId="27B031DA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Open in Excel; verify data integrity.</w:t>
            </w:r>
          </w:p>
        </w:tc>
      </w:tr>
      <w:tr w:rsidR="001000D2" w:rsidRPr="001000D2" w14:paraId="15441B13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7F1C9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IE-03</w:t>
            </w:r>
          </w:p>
        </w:tc>
        <w:tc>
          <w:tcPr>
            <w:tcW w:w="0" w:type="auto"/>
            <w:hideMark/>
          </w:tcPr>
          <w:p w14:paraId="76E35D52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REST API</w:t>
            </w:r>
          </w:p>
        </w:tc>
        <w:tc>
          <w:tcPr>
            <w:tcW w:w="0" w:type="auto"/>
            <w:hideMark/>
          </w:tcPr>
          <w:p w14:paraId="0B800090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Provides endpoints for data fetch; supports OAuth2, pagination, filtering.</w:t>
            </w:r>
          </w:p>
        </w:tc>
        <w:tc>
          <w:tcPr>
            <w:tcW w:w="0" w:type="auto"/>
            <w:hideMark/>
          </w:tcPr>
          <w:p w14:paraId="48A24BD6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Use Postman to test API calls.</w:t>
            </w:r>
          </w:p>
        </w:tc>
      </w:tr>
      <w:tr w:rsidR="001000D2" w:rsidRPr="001000D2" w14:paraId="34DF873F" w14:textId="77777777" w:rsidTr="00100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F6292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IE-04</w:t>
            </w:r>
          </w:p>
        </w:tc>
        <w:tc>
          <w:tcPr>
            <w:tcW w:w="0" w:type="auto"/>
            <w:hideMark/>
          </w:tcPr>
          <w:p w14:paraId="5F055D7E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Scheduled Export</w:t>
            </w:r>
          </w:p>
        </w:tc>
        <w:tc>
          <w:tcPr>
            <w:tcW w:w="0" w:type="auto"/>
            <w:hideMark/>
          </w:tcPr>
          <w:p w14:paraId="6BE09EAF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Allows configuration of daily/weekly automated exports to cloud storage.</w:t>
            </w:r>
          </w:p>
        </w:tc>
        <w:tc>
          <w:tcPr>
            <w:tcW w:w="0" w:type="auto"/>
            <w:hideMark/>
          </w:tcPr>
          <w:p w14:paraId="23349FB4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Set up schedule; verify file generation.</w:t>
            </w:r>
          </w:p>
        </w:tc>
      </w:tr>
    </w:tbl>
    <w:p w14:paraId="7E5440F8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Table 3: Quality &amp; Performance Acceptance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74"/>
        <w:gridCol w:w="1909"/>
        <w:gridCol w:w="4457"/>
        <w:gridCol w:w="2310"/>
      </w:tblGrid>
      <w:tr w:rsidR="001000D2" w:rsidRPr="001000D2" w14:paraId="6D2F1194" w14:textId="77777777" w:rsidTr="00100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D5612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ID</w:t>
            </w:r>
          </w:p>
        </w:tc>
        <w:tc>
          <w:tcPr>
            <w:tcW w:w="0" w:type="auto"/>
            <w:hideMark/>
          </w:tcPr>
          <w:p w14:paraId="0EEB9A47" w14:textId="77777777" w:rsidR="001000D2" w:rsidRPr="001000D2" w:rsidRDefault="001000D2" w:rsidP="001000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Attribute</w:t>
            </w:r>
          </w:p>
        </w:tc>
        <w:tc>
          <w:tcPr>
            <w:tcW w:w="0" w:type="auto"/>
            <w:hideMark/>
          </w:tcPr>
          <w:p w14:paraId="7F8A4FEF" w14:textId="77777777" w:rsidR="001000D2" w:rsidRPr="001000D2" w:rsidRDefault="001000D2" w:rsidP="001000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Acceptance Criteria</w:t>
            </w:r>
          </w:p>
        </w:tc>
        <w:tc>
          <w:tcPr>
            <w:tcW w:w="0" w:type="auto"/>
            <w:hideMark/>
          </w:tcPr>
          <w:p w14:paraId="78298DBA" w14:textId="77777777" w:rsidR="001000D2" w:rsidRPr="001000D2" w:rsidRDefault="001000D2" w:rsidP="001000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Test Method</w:t>
            </w:r>
          </w:p>
        </w:tc>
      </w:tr>
      <w:tr w:rsidR="001000D2" w:rsidRPr="001000D2" w14:paraId="084F5CDE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24218" w14:textId="77777777" w:rsidR="001000D2" w:rsidRPr="001000D2" w:rsidRDefault="001000D2" w:rsidP="001000D2">
            <w:pPr>
              <w:spacing w:after="160" w:line="278" w:lineRule="auto"/>
            </w:pPr>
            <w:r w:rsidRPr="001000D2">
              <w:lastRenderedPageBreak/>
              <w:t>QP-01</w:t>
            </w:r>
          </w:p>
        </w:tc>
        <w:tc>
          <w:tcPr>
            <w:tcW w:w="0" w:type="auto"/>
            <w:hideMark/>
          </w:tcPr>
          <w:p w14:paraId="546E58C7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Processing Speed</w:t>
            </w:r>
          </w:p>
        </w:tc>
        <w:tc>
          <w:tcPr>
            <w:tcW w:w="0" w:type="auto"/>
            <w:hideMark/>
          </w:tcPr>
          <w:p w14:paraId="28509DC4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Processes ≤50 MB P&amp;ID within 5 minutes on standard cloud instance.</w:t>
            </w:r>
          </w:p>
        </w:tc>
        <w:tc>
          <w:tcPr>
            <w:tcW w:w="0" w:type="auto"/>
            <w:hideMark/>
          </w:tcPr>
          <w:p w14:paraId="37C12904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Time processing of sample drawings.</w:t>
            </w:r>
          </w:p>
        </w:tc>
      </w:tr>
      <w:tr w:rsidR="001000D2" w:rsidRPr="001000D2" w14:paraId="21FFB7BC" w14:textId="77777777" w:rsidTr="00100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A5F07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QP-02</w:t>
            </w:r>
          </w:p>
        </w:tc>
        <w:tc>
          <w:tcPr>
            <w:tcW w:w="0" w:type="auto"/>
            <w:hideMark/>
          </w:tcPr>
          <w:p w14:paraId="0E0C7A18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Search Performance</w:t>
            </w:r>
          </w:p>
        </w:tc>
        <w:tc>
          <w:tcPr>
            <w:tcW w:w="0" w:type="auto"/>
            <w:hideMark/>
          </w:tcPr>
          <w:p w14:paraId="0FB4A970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Returns search results in ≤2 seconds for 10K drawings.</w:t>
            </w:r>
          </w:p>
        </w:tc>
        <w:tc>
          <w:tcPr>
            <w:tcW w:w="0" w:type="auto"/>
            <w:hideMark/>
          </w:tcPr>
          <w:p w14:paraId="20D4E270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Load test with simulated queries.</w:t>
            </w:r>
          </w:p>
        </w:tc>
      </w:tr>
      <w:tr w:rsidR="001000D2" w:rsidRPr="001000D2" w14:paraId="76C1E7F8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860FD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QP-03</w:t>
            </w:r>
          </w:p>
        </w:tc>
        <w:tc>
          <w:tcPr>
            <w:tcW w:w="0" w:type="auto"/>
            <w:hideMark/>
          </w:tcPr>
          <w:p w14:paraId="0FEDC4DF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Accuracy</w:t>
            </w:r>
          </w:p>
        </w:tc>
        <w:tc>
          <w:tcPr>
            <w:tcW w:w="0" w:type="auto"/>
            <w:hideMark/>
          </w:tcPr>
          <w:p w14:paraId="2FA65543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Maintains ≥95% symbol recognition and ≥98% tag extraction on clean digital drawings.</w:t>
            </w:r>
          </w:p>
        </w:tc>
        <w:tc>
          <w:tcPr>
            <w:tcW w:w="0" w:type="auto"/>
            <w:hideMark/>
          </w:tcPr>
          <w:p w14:paraId="1B21B24D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Benchmark against labeled test set.</w:t>
            </w:r>
          </w:p>
        </w:tc>
      </w:tr>
      <w:tr w:rsidR="001000D2" w:rsidRPr="001000D2" w14:paraId="3619D305" w14:textId="77777777" w:rsidTr="00100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D178C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QP-04</w:t>
            </w:r>
          </w:p>
        </w:tc>
        <w:tc>
          <w:tcPr>
            <w:tcW w:w="0" w:type="auto"/>
            <w:hideMark/>
          </w:tcPr>
          <w:p w14:paraId="2DAD127A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Legacy Drawing Support</w:t>
            </w:r>
          </w:p>
        </w:tc>
        <w:tc>
          <w:tcPr>
            <w:tcW w:w="0" w:type="auto"/>
            <w:hideMark/>
          </w:tcPr>
          <w:p w14:paraId="63AAAA22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Achieves ≥85% accuracy on scanned/hand-drawn P&amp;IDs.</w:t>
            </w:r>
          </w:p>
        </w:tc>
        <w:tc>
          <w:tcPr>
            <w:tcW w:w="0" w:type="auto"/>
            <w:hideMark/>
          </w:tcPr>
          <w:p w14:paraId="254DD60F" w14:textId="77777777" w:rsidR="001000D2" w:rsidRPr="001000D2" w:rsidRDefault="001000D2" w:rsidP="001000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0D2">
              <w:t>Test with legacy drawing archive.</w:t>
            </w:r>
          </w:p>
        </w:tc>
      </w:tr>
      <w:tr w:rsidR="001000D2" w:rsidRPr="001000D2" w14:paraId="6CE9B6D8" w14:textId="77777777" w:rsidTr="001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12AEE" w14:textId="77777777" w:rsidR="001000D2" w:rsidRPr="001000D2" w:rsidRDefault="001000D2" w:rsidP="001000D2">
            <w:pPr>
              <w:spacing w:after="160" w:line="278" w:lineRule="auto"/>
            </w:pPr>
            <w:r w:rsidRPr="001000D2">
              <w:t>QP-05</w:t>
            </w:r>
          </w:p>
        </w:tc>
        <w:tc>
          <w:tcPr>
            <w:tcW w:w="0" w:type="auto"/>
            <w:hideMark/>
          </w:tcPr>
          <w:p w14:paraId="6898A435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Availability</w:t>
            </w:r>
          </w:p>
        </w:tc>
        <w:tc>
          <w:tcPr>
            <w:tcW w:w="0" w:type="auto"/>
            <w:hideMark/>
          </w:tcPr>
          <w:p w14:paraId="42E0647D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System uptime ≥99.5% during business hours (8 AM–6 PM local time).</w:t>
            </w:r>
          </w:p>
        </w:tc>
        <w:tc>
          <w:tcPr>
            <w:tcW w:w="0" w:type="auto"/>
            <w:hideMark/>
          </w:tcPr>
          <w:p w14:paraId="357BE415" w14:textId="77777777" w:rsidR="001000D2" w:rsidRPr="001000D2" w:rsidRDefault="001000D2" w:rsidP="001000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0D2">
              <w:t>Monitor over 30-day period.</w:t>
            </w:r>
          </w:p>
        </w:tc>
      </w:tr>
    </w:tbl>
    <w:p w14:paraId="5D1865AB" w14:textId="77777777" w:rsidR="001000D2" w:rsidRPr="001000D2" w:rsidRDefault="001000D2" w:rsidP="001000D2">
      <w:r w:rsidRPr="001000D2">
        <w:pict w14:anchorId="321386C4">
          <v:rect id="_x0000_i1080" style="width:0;height:.75pt" o:hralign="center" o:hrstd="t" o:hr="t" fillcolor="#a0a0a0" stroked="f"/>
        </w:pict>
      </w:r>
    </w:p>
    <w:p w14:paraId="0C012BDD" w14:textId="77777777" w:rsidR="001000D2" w:rsidRPr="001000D2" w:rsidRDefault="001000D2" w:rsidP="001000D2">
      <w:pPr>
        <w:rPr>
          <w:b/>
          <w:bCs/>
        </w:rPr>
      </w:pPr>
      <w:r w:rsidRPr="001000D2">
        <w:rPr>
          <w:b/>
          <w:bCs/>
        </w:rPr>
        <w:t>6. Conclusion</w:t>
      </w:r>
    </w:p>
    <w:p w14:paraId="23FC6F7D" w14:textId="77777777" w:rsidR="001000D2" w:rsidRPr="001000D2" w:rsidRDefault="001000D2" w:rsidP="001000D2">
      <w:r w:rsidRPr="001000D2">
        <w:t>This document provides a detailed breakdown of user stories and acceptance criteria for the Hezop PID Reader. By meeting these criteria, the system will successfully transform static P&amp;ID drawings into structured, intelligent plant data—enabling engineers and AI systems to drive digital transformation, improve safety, and optimize plant operations.</w:t>
      </w:r>
    </w:p>
    <w:p w14:paraId="264DDCB6" w14:textId="77777777" w:rsidR="001000D2" w:rsidRPr="001000D2" w:rsidRDefault="001000D2" w:rsidP="001000D2">
      <w:r w:rsidRPr="001000D2">
        <w:t>The defined acceptance criteria ensure the product delivers core value: eliminating manual interpretation, reducing errors, and providing a searchable, integrable digital foundation for modern process plants.</w:t>
      </w:r>
    </w:p>
    <w:p w14:paraId="39F9A62B" w14:textId="77777777" w:rsidR="001000D2" w:rsidRDefault="001000D2"/>
    <w:sectPr w:rsidR="00100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7D09"/>
    <w:multiLevelType w:val="multilevel"/>
    <w:tmpl w:val="1B02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B189B"/>
    <w:multiLevelType w:val="multilevel"/>
    <w:tmpl w:val="33D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7745E"/>
    <w:multiLevelType w:val="multilevel"/>
    <w:tmpl w:val="FD8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E67C6"/>
    <w:multiLevelType w:val="multilevel"/>
    <w:tmpl w:val="D0C4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12860"/>
    <w:multiLevelType w:val="multilevel"/>
    <w:tmpl w:val="4E2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81F62"/>
    <w:multiLevelType w:val="multilevel"/>
    <w:tmpl w:val="75A8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17F92"/>
    <w:multiLevelType w:val="multilevel"/>
    <w:tmpl w:val="B848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14622"/>
    <w:multiLevelType w:val="multilevel"/>
    <w:tmpl w:val="6E18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456494"/>
    <w:multiLevelType w:val="multilevel"/>
    <w:tmpl w:val="B6B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187028">
    <w:abstractNumId w:val="7"/>
  </w:num>
  <w:num w:numId="2" w16cid:durableId="104036732">
    <w:abstractNumId w:val="8"/>
  </w:num>
  <w:num w:numId="3" w16cid:durableId="2065911034">
    <w:abstractNumId w:val="5"/>
  </w:num>
  <w:num w:numId="4" w16cid:durableId="46994289">
    <w:abstractNumId w:val="3"/>
  </w:num>
  <w:num w:numId="5" w16cid:durableId="828903063">
    <w:abstractNumId w:val="0"/>
  </w:num>
  <w:num w:numId="6" w16cid:durableId="1326201093">
    <w:abstractNumId w:val="4"/>
  </w:num>
  <w:num w:numId="7" w16cid:durableId="1813911512">
    <w:abstractNumId w:val="2"/>
  </w:num>
  <w:num w:numId="8" w16cid:durableId="391386604">
    <w:abstractNumId w:val="6"/>
  </w:num>
  <w:num w:numId="9" w16cid:durableId="1912038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D2"/>
    <w:rsid w:val="001000D2"/>
    <w:rsid w:val="0037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4021"/>
  <w15:chartTrackingRefBased/>
  <w15:docId w15:val="{B12CF470-E4EA-47B0-AE92-04ACD707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D2"/>
    <w:rPr>
      <w:b/>
      <w:bCs/>
      <w:smallCaps/>
      <w:color w:val="2F5496" w:themeColor="accent1" w:themeShade="BF"/>
      <w:spacing w:val="5"/>
    </w:rPr>
  </w:style>
  <w:style w:type="table" w:styleId="ListTable5Dark-Accent1">
    <w:name w:val="List Table 5 Dark Accent 1"/>
    <w:basedOn w:val="TableNormal"/>
    <w:uiPriority w:val="50"/>
    <w:rsid w:val="001000D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1000D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1000D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1000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1138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2026-01-04T18:35:00Z</dcterms:created>
  <dcterms:modified xsi:type="dcterms:W3CDTF">2026-01-04T18:38:00Z</dcterms:modified>
</cp:coreProperties>
</file>