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5DA9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Functional Requirements Document (FRD)</w:t>
      </w:r>
    </w:p>
    <w:p w14:paraId="1326E3CE" w14:textId="04440688" w:rsidR="00E06007" w:rsidRPr="00E06007" w:rsidRDefault="00E06007" w:rsidP="00E06007">
      <w:r w:rsidRPr="00E06007">
        <w:rPr>
          <w:b/>
          <w:bCs/>
        </w:rPr>
        <w:t>Project:</w:t>
      </w:r>
      <w:r w:rsidRPr="00E06007">
        <w:t> </w:t>
      </w:r>
      <w:proofErr w:type="spellStart"/>
      <w:r w:rsidRPr="00E06007">
        <w:t>AutoPrice</w:t>
      </w:r>
      <w:proofErr w:type="spellEnd"/>
      <w:r w:rsidRPr="00E06007">
        <w:t xml:space="preserve"> AI - Used Vehicles Price Prediction System</w:t>
      </w:r>
      <w:r w:rsidRPr="00E06007">
        <w:br/>
      </w:r>
      <w:r w:rsidRPr="00E06007">
        <w:rPr>
          <w:b/>
          <w:bCs/>
        </w:rPr>
        <w:t>Version:</w:t>
      </w:r>
      <w:r w:rsidRPr="00E06007">
        <w:t> 1.0</w:t>
      </w:r>
      <w:r w:rsidRPr="00E06007">
        <w:br/>
      </w:r>
      <w:r w:rsidRPr="00E06007">
        <w:rPr>
          <w:b/>
          <w:bCs/>
        </w:rPr>
        <w:t>Prepared for:</w:t>
      </w:r>
      <w:r w:rsidRPr="00E06007">
        <w:t> </w:t>
      </w:r>
      <w:proofErr w:type="spellStart"/>
      <w:r w:rsidRPr="00E06007">
        <w:t>AutoPrice</w:t>
      </w:r>
      <w:proofErr w:type="spellEnd"/>
      <w:r w:rsidRPr="00E06007">
        <w:t xml:space="preserve"> AI Development &amp; Stakeholder Teams</w:t>
      </w:r>
      <w:r w:rsidRPr="00E06007">
        <w:br/>
      </w:r>
    </w:p>
    <w:p w14:paraId="55FE0D48" w14:textId="77777777" w:rsidR="00E06007" w:rsidRPr="00E06007" w:rsidRDefault="00E06007" w:rsidP="00E06007">
      <w:r w:rsidRPr="00E06007">
        <w:pict w14:anchorId="7924AAD5">
          <v:rect id="_x0000_i1079" style="width:0;height:.75pt" o:hralign="center" o:hrstd="t" o:hr="t" fillcolor="#a0a0a0" stroked="f"/>
        </w:pict>
      </w:r>
    </w:p>
    <w:p w14:paraId="0E506CE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Table of Contents</w:t>
      </w:r>
    </w:p>
    <w:p w14:paraId="3E6DD8E4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t>Introduction</w:t>
      </w:r>
      <w:r w:rsidRPr="00E06007">
        <w:br/>
        <w:t>1.1. Purpose</w:t>
      </w:r>
      <w:r w:rsidRPr="00E06007">
        <w:br/>
        <w:t>1.2. Scope</w:t>
      </w:r>
      <w:r w:rsidRPr="00E06007">
        <w:br/>
        <w:t>1.3. Definitions, Acronyms, and Abbreviations</w:t>
      </w:r>
      <w:r w:rsidRPr="00E06007">
        <w:br/>
        <w:t>1.4. References</w:t>
      </w:r>
      <w:r w:rsidRPr="00E06007">
        <w:br/>
        <w:t>1.5. Document Overview</w:t>
      </w:r>
    </w:p>
    <w:p w14:paraId="172684E9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t>Overall Description</w:t>
      </w:r>
      <w:r w:rsidRPr="00E06007">
        <w:br/>
        <w:t>2.1. Product Perspective</w:t>
      </w:r>
      <w:r w:rsidRPr="00E06007">
        <w:br/>
        <w:t>2.2. Product Functions (High-Level)</w:t>
      </w:r>
      <w:r w:rsidRPr="00E06007">
        <w:br/>
        <w:t>2.3. User Classes and Characteristics</w:t>
      </w:r>
      <w:r w:rsidRPr="00E06007">
        <w:br/>
        <w:t>2.4. Operating Environment</w:t>
      </w:r>
      <w:r w:rsidRPr="00E06007">
        <w:br/>
        <w:t>2.5. Design and Implementation Constraints</w:t>
      </w:r>
      <w:r w:rsidRPr="00E06007">
        <w:br/>
        <w:t>2.6. Assumptions and Dependencies</w:t>
      </w:r>
    </w:p>
    <w:p w14:paraId="3BC5AF91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t>System Architecture</w:t>
      </w:r>
      <w:r w:rsidRPr="00E06007">
        <w:br/>
        <w:t>3.1. High-Level Architectural Overview</w:t>
      </w:r>
      <w:r w:rsidRPr="00E06007">
        <w:br/>
        <w:t>3.2. Component Diagram</w:t>
      </w:r>
      <w:r w:rsidRPr="00E06007">
        <w:br/>
        <w:t>3.3. Data Flow Diagram</w:t>
      </w:r>
      <w:r w:rsidRPr="00E06007">
        <w:br/>
        <w:t>3.4. Use Case Diagram</w:t>
      </w:r>
    </w:p>
    <w:p w14:paraId="29ED2E1C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t>Functional Requirements</w:t>
      </w:r>
      <w:r w:rsidRPr="00E06007">
        <w:br/>
        <w:t>4.1. Module 1: Vehicle Data Input &amp; Validation</w:t>
      </w:r>
      <w:r w:rsidRPr="00E06007">
        <w:br/>
        <w:t>4.2. Module 2: Market Data Integration &amp; Processing</w:t>
      </w:r>
      <w:r w:rsidRPr="00E06007">
        <w:br/>
        <w:t>4.3. Module 3: Price Prediction Engine</w:t>
      </w:r>
      <w:r w:rsidRPr="00E06007">
        <w:br/>
        <w:t>4.4. Module 4: Regulatory Compliance Module</w:t>
      </w:r>
      <w:r w:rsidRPr="00E06007">
        <w:br/>
        <w:t>4.5. Module 5: User Interface &amp; Experience</w:t>
      </w:r>
      <w:r w:rsidRPr="00E06007">
        <w:br/>
        <w:t>4.6. Module 6: Integration &amp; API Services</w:t>
      </w:r>
      <w:r w:rsidRPr="00E06007">
        <w:br/>
        <w:t>4.7. Module 7: Administration &amp; Analytics</w:t>
      </w:r>
    </w:p>
    <w:p w14:paraId="0B0EB93F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lastRenderedPageBreak/>
        <w:t>Non-Functional Requirements</w:t>
      </w:r>
      <w:r w:rsidRPr="00E06007">
        <w:br/>
        <w:t>5.1. Performance Requirements</w:t>
      </w:r>
      <w:r w:rsidRPr="00E06007">
        <w:br/>
        <w:t>5.2. Security Requirements</w:t>
      </w:r>
      <w:r w:rsidRPr="00E06007">
        <w:br/>
        <w:t>5.3. Usability Requirements</w:t>
      </w:r>
      <w:r w:rsidRPr="00E06007">
        <w:br/>
        <w:t>5.4. Reliability &amp; Availability</w:t>
      </w:r>
      <w:r w:rsidRPr="00E06007">
        <w:br/>
        <w:t>5.5. Scalability &amp; Maintainability</w:t>
      </w:r>
      <w:r w:rsidRPr="00E06007">
        <w:br/>
        <w:t>5.6. Compliance Requirements</w:t>
      </w:r>
    </w:p>
    <w:p w14:paraId="4EE56DE4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t>Data Requirements</w:t>
      </w:r>
      <w:r w:rsidRPr="00E06007">
        <w:br/>
        <w:t>6.1. Data Input Specifications</w:t>
      </w:r>
      <w:r w:rsidRPr="00E06007">
        <w:br/>
        <w:t>6.2. Output Data Structure</w:t>
      </w:r>
      <w:r w:rsidRPr="00E06007">
        <w:br/>
        <w:t>6.3. Data Storage &amp; Retention</w:t>
      </w:r>
      <w:r w:rsidRPr="00E06007">
        <w:br/>
        <w:t>6.4. Data Privacy &amp; Protection</w:t>
      </w:r>
    </w:p>
    <w:p w14:paraId="52B5B305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t>External Interface Requirements</w:t>
      </w:r>
      <w:r w:rsidRPr="00E06007">
        <w:br/>
        <w:t>7.1. User Interfaces</w:t>
      </w:r>
      <w:r w:rsidRPr="00E06007">
        <w:br/>
        <w:t>7.2. Hardware Interfaces</w:t>
      </w:r>
      <w:r w:rsidRPr="00E06007">
        <w:br/>
        <w:t>7.3. Software Interfaces</w:t>
      </w:r>
      <w:r w:rsidRPr="00E06007">
        <w:br/>
        <w:t>7.4. Communication Interfaces</w:t>
      </w:r>
    </w:p>
    <w:p w14:paraId="1FA1B5F0" w14:textId="77777777" w:rsidR="00E06007" w:rsidRPr="00E06007" w:rsidRDefault="00E06007" w:rsidP="00E06007">
      <w:pPr>
        <w:numPr>
          <w:ilvl w:val="0"/>
          <w:numId w:val="1"/>
        </w:numPr>
      </w:pPr>
      <w:r w:rsidRPr="00E06007">
        <w:rPr>
          <w:b/>
          <w:bCs/>
        </w:rPr>
        <w:t>Appendices</w:t>
      </w:r>
      <w:r w:rsidRPr="00E06007">
        <w:br/>
        <w:t xml:space="preserve">Appendix A: </w:t>
      </w:r>
      <w:proofErr w:type="spellStart"/>
      <w:r w:rsidRPr="00E06007">
        <w:t>PlantUML</w:t>
      </w:r>
      <w:proofErr w:type="spellEnd"/>
      <w:r w:rsidRPr="00E06007">
        <w:t xml:space="preserve"> Diagrams - Source Code</w:t>
      </w:r>
      <w:r w:rsidRPr="00E06007">
        <w:br/>
        <w:t>Appendix B: Supported Vehicle Specifications</w:t>
      </w:r>
      <w:r w:rsidRPr="00E06007">
        <w:br/>
        <w:t>Appendix C: EU Emission Standards Reference</w:t>
      </w:r>
      <w:r w:rsidRPr="00E06007">
        <w:br/>
        <w:t>Appendix D: Revision History</w:t>
      </w:r>
    </w:p>
    <w:p w14:paraId="19CD79FA" w14:textId="77777777" w:rsidR="00E06007" w:rsidRPr="00E06007" w:rsidRDefault="00E06007" w:rsidP="00E06007">
      <w:r w:rsidRPr="00E06007">
        <w:pict w14:anchorId="0EBA9FA6">
          <v:rect id="_x0000_i1080" style="width:0;height:.75pt" o:hralign="center" o:hrstd="t" o:hr="t" fillcolor="#a0a0a0" stroked="f"/>
        </w:pict>
      </w:r>
    </w:p>
    <w:p w14:paraId="7ACD31BA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1. Introduction</w:t>
      </w:r>
    </w:p>
    <w:p w14:paraId="2CF99878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1.1. Purpose</w:t>
      </w:r>
    </w:p>
    <w:p w14:paraId="7E5AFCA5" w14:textId="77777777" w:rsidR="00E06007" w:rsidRPr="00E06007" w:rsidRDefault="00E06007" w:rsidP="00E06007">
      <w:r w:rsidRPr="00E06007">
        <w:t>This Functional Requirements Document (FRD) defines the functional specifications for the </w:t>
      </w:r>
      <w:proofErr w:type="spellStart"/>
      <w:r w:rsidRPr="00E06007">
        <w:rPr>
          <w:b/>
          <w:bCs/>
        </w:rPr>
        <w:t>AutoPrice</w:t>
      </w:r>
      <w:proofErr w:type="spellEnd"/>
      <w:r w:rsidRPr="00E06007">
        <w:rPr>
          <w:b/>
          <w:bCs/>
        </w:rPr>
        <w:t xml:space="preserve"> AI</w:t>
      </w:r>
      <w:r w:rsidRPr="00E06007">
        <w:t> system—a specialized used vehicle price prediction platform optimized for European markets. The document serves as the foundation for design, development, testing, and validation, ensuring all stakeholders share a common understanding of system capabilities and requirements.</w:t>
      </w:r>
    </w:p>
    <w:p w14:paraId="039B49F8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1.2. Scope</w:t>
      </w:r>
    </w:p>
    <w:p w14:paraId="777164AA" w14:textId="77777777" w:rsidR="00E06007" w:rsidRPr="00E06007" w:rsidRDefault="00E06007" w:rsidP="00E06007">
      <w:r w:rsidRPr="00E06007">
        <w:t xml:space="preserve">The </w:t>
      </w:r>
      <w:proofErr w:type="spellStart"/>
      <w:r w:rsidRPr="00E06007">
        <w:t>AutoPrice</w:t>
      </w:r>
      <w:proofErr w:type="spellEnd"/>
      <w:r w:rsidRPr="00E06007">
        <w:t xml:space="preserve"> AI system provides data-driven price predictions for used vehicles in European markets, with initial focus on Belgium. The scope includes:</w:t>
      </w:r>
    </w:p>
    <w:p w14:paraId="542FC917" w14:textId="77777777" w:rsidR="00E06007" w:rsidRPr="00E06007" w:rsidRDefault="00E06007" w:rsidP="00E06007">
      <w:r w:rsidRPr="00E06007">
        <w:rPr>
          <w:b/>
          <w:bCs/>
        </w:rPr>
        <w:lastRenderedPageBreak/>
        <w:t>In-Scope:</w:t>
      </w:r>
    </w:p>
    <w:p w14:paraId="48425098" w14:textId="77777777" w:rsidR="00E06007" w:rsidRPr="00E06007" w:rsidRDefault="00E06007" w:rsidP="00E06007">
      <w:pPr>
        <w:numPr>
          <w:ilvl w:val="0"/>
          <w:numId w:val="2"/>
        </w:numPr>
      </w:pPr>
      <w:r w:rsidRPr="00E06007">
        <w:t>Ingestion and validation of vehicle specifications (make, model, year, mileage, etc.)</w:t>
      </w:r>
    </w:p>
    <w:p w14:paraId="331ABDDF" w14:textId="77777777" w:rsidR="00E06007" w:rsidRPr="00E06007" w:rsidRDefault="00E06007" w:rsidP="00E06007">
      <w:pPr>
        <w:numPr>
          <w:ilvl w:val="0"/>
          <w:numId w:val="2"/>
        </w:numPr>
      </w:pPr>
      <w:r w:rsidRPr="00E06007">
        <w:t>Integration of market data from multiple European sources</w:t>
      </w:r>
    </w:p>
    <w:p w14:paraId="23F2E802" w14:textId="77777777" w:rsidR="00E06007" w:rsidRPr="00E06007" w:rsidRDefault="00E06007" w:rsidP="00E06007">
      <w:pPr>
        <w:numPr>
          <w:ilvl w:val="0"/>
          <w:numId w:val="2"/>
        </w:numPr>
      </w:pPr>
      <w:r w:rsidRPr="00E06007">
        <w:t>Consideration of EU emission standards and regulatory factors</w:t>
      </w:r>
    </w:p>
    <w:p w14:paraId="38BB5FF5" w14:textId="77777777" w:rsidR="00E06007" w:rsidRPr="00E06007" w:rsidRDefault="00E06007" w:rsidP="00E06007">
      <w:pPr>
        <w:numPr>
          <w:ilvl w:val="0"/>
          <w:numId w:val="2"/>
        </w:numPr>
      </w:pPr>
      <w:r w:rsidRPr="00E06007">
        <w:t>Dual prediction methodologies: LLM-based reasoning and statistical modeling</w:t>
      </w:r>
    </w:p>
    <w:p w14:paraId="075CFB92" w14:textId="77777777" w:rsidR="00E06007" w:rsidRPr="00E06007" w:rsidRDefault="00E06007" w:rsidP="00E06007">
      <w:pPr>
        <w:numPr>
          <w:ilvl w:val="0"/>
          <w:numId w:val="2"/>
        </w:numPr>
      </w:pPr>
      <w:r w:rsidRPr="00E06007">
        <w:t>Web-based interface for individual users and dealers</w:t>
      </w:r>
    </w:p>
    <w:p w14:paraId="152BC10C" w14:textId="77777777" w:rsidR="00E06007" w:rsidRPr="00E06007" w:rsidRDefault="00E06007" w:rsidP="00E06007">
      <w:pPr>
        <w:numPr>
          <w:ilvl w:val="0"/>
          <w:numId w:val="2"/>
        </w:numPr>
      </w:pPr>
      <w:r w:rsidRPr="00E06007">
        <w:t>RESTful APIs for integration with dealer platforms and marketplaces</w:t>
      </w:r>
    </w:p>
    <w:p w14:paraId="4A9994E4" w14:textId="77777777" w:rsidR="00E06007" w:rsidRPr="00E06007" w:rsidRDefault="00E06007" w:rsidP="00E06007">
      <w:pPr>
        <w:numPr>
          <w:ilvl w:val="0"/>
          <w:numId w:val="2"/>
        </w:numPr>
      </w:pPr>
      <w:r w:rsidRPr="00E06007">
        <w:t>Administrative dashboard for system management</w:t>
      </w:r>
    </w:p>
    <w:p w14:paraId="00F1DD20" w14:textId="77777777" w:rsidR="00E06007" w:rsidRPr="00E06007" w:rsidRDefault="00E06007" w:rsidP="00E06007">
      <w:r w:rsidRPr="00E06007">
        <w:rPr>
          <w:b/>
          <w:bCs/>
        </w:rPr>
        <w:t>Out-of-Scope:</w:t>
      </w:r>
    </w:p>
    <w:p w14:paraId="59BCD67C" w14:textId="77777777" w:rsidR="00E06007" w:rsidRPr="00E06007" w:rsidRDefault="00E06007" w:rsidP="00E06007">
      <w:pPr>
        <w:numPr>
          <w:ilvl w:val="0"/>
          <w:numId w:val="3"/>
        </w:numPr>
      </w:pPr>
      <w:r w:rsidRPr="00E06007">
        <w:t>Real-time vehicle condition assessment (physical inspections)</w:t>
      </w:r>
    </w:p>
    <w:p w14:paraId="3C7D464A" w14:textId="77777777" w:rsidR="00E06007" w:rsidRPr="00E06007" w:rsidRDefault="00E06007" w:rsidP="00E06007">
      <w:pPr>
        <w:numPr>
          <w:ilvl w:val="0"/>
          <w:numId w:val="3"/>
        </w:numPr>
      </w:pPr>
      <w:r w:rsidRPr="00E06007">
        <w:t>Vehicle history report generation (accident history, service records)</w:t>
      </w:r>
    </w:p>
    <w:p w14:paraId="2CFE51C3" w14:textId="77777777" w:rsidR="00E06007" w:rsidRPr="00E06007" w:rsidRDefault="00E06007" w:rsidP="00E06007">
      <w:pPr>
        <w:numPr>
          <w:ilvl w:val="0"/>
          <w:numId w:val="3"/>
        </w:numPr>
      </w:pPr>
      <w:r w:rsidRPr="00E06007">
        <w:t>Financing or insurance premium calculations</w:t>
      </w:r>
    </w:p>
    <w:p w14:paraId="33936741" w14:textId="77777777" w:rsidR="00E06007" w:rsidRPr="00E06007" w:rsidRDefault="00E06007" w:rsidP="00E06007">
      <w:pPr>
        <w:numPr>
          <w:ilvl w:val="0"/>
          <w:numId w:val="3"/>
        </w:numPr>
      </w:pPr>
      <w:r w:rsidRPr="00E06007">
        <w:t>New vehicle pricing</w:t>
      </w:r>
    </w:p>
    <w:p w14:paraId="38ECF20B" w14:textId="77777777" w:rsidR="00E06007" w:rsidRPr="00E06007" w:rsidRDefault="00E06007" w:rsidP="00E06007">
      <w:pPr>
        <w:numPr>
          <w:ilvl w:val="0"/>
          <w:numId w:val="3"/>
        </w:numPr>
      </w:pPr>
      <w:r w:rsidRPr="00E06007">
        <w:t>Markets outside Europe</w:t>
      </w:r>
    </w:p>
    <w:p w14:paraId="750E6A2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1.3. Definitions, Acronyms, and Abbreviations</w:t>
      </w:r>
    </w:p>
    <w:p w14:paraId="450A87E6" w14:textId="77777777" w:rsidR="00E06007" w:rsidRPr="00E06007" w:rsidRDefault="00E06007" w:rsidP="00E06007">
      <w:r w:rsidRPr="00E06007">
        <w:t>Table: Terminology Definitions</w:t>
      </w:r>
    </w:p>
    <w:tbl>
      <w:tblPr>
        <w:tblStyle w:val="GridTable5Dark-Accent1"/>
        <w:tblW w:w="10759" w:type="dxa"/>
        <w:tblLook w:val="04A0" w:firstRow="1" w:lastRow="0" w:firstColumn="1" w:lastColumn="0" w:noHBand="0" w:noVBand="1"/>
      </w:tblPr>
      <w:tblGrid>
        <w:gridCol w:w="892"/>
        <w:gridCol w:w="9867"/>
      </w:tblGrid>
      <w:tr w:rsidR="00E06007" w:rsidRPr="00E06007" w14:paraId="2A7E01AB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C4B9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Term</w:t>
            </w:r>
          </w:p>
        </w:tc>
        <w:tc>
          <w:tcPr>
            <w:tcW w:w="0" w:type="auto"/>
            <w:hideMark/>
          </w:tcPr>
          <w:p w14:paraId="32BD7D55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Definition</w:t>
            </w:r>
          </w:p>
        </w:tc>
      </w:tr>
      <w:tr w:rsidR="00E06007" w:rsidRPr="00E06007" w14:paraId="54D31F77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2C427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LLM</w:t>
            </w:r>
          </w:p>
        </w:tc>
        <w:tc>
          <w:tcPr>
            <w:tcW w:w="0" w:type="auto"/>
            <w:hideMark/>
          </w:tcPr>
          <w:p w14:paraId="4DFBED8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Large Language Model. Used for contextual price reasoning and explanation generation.</w:t>
            </w:r>
          </w:p>
        </w:tc>
      </w:tr>
      <w:tr w:rsidR="00E06007" w:rsidRPr="00E06007" w14:paraId="2C9A053B" w14:textId="77777777" w:rsidTr="00E0600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FB8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CO₂</w:t>
            </w:r>
          </w:p>
        </w:tc>
        <w:tc>
          <w:tcPr>
            <w:tcW w:w="0" w:type="auto"/>
            <w:hideMark/>
          </w:tcPr>
          <w:p w14:paraId="1D3F9DE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Carbon Dioxide. Emission metric critical for European regulatory compliance.</w:t>
            </w:r>
          </w:p>
        </w:tc>
      </w:tr>
      <w:tr w:rsidR="00E06007" w:rsidRPr="00E06007" w14:paraId="20B435E2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77F80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</w:t>
            </w:r>
          </w:p>
        </w:tc>
        <w:tc>
          <w:tcPr>
            <w:tcW w:w="0" w:type="auto"/>
            <w:hideMark/>
          </w:tcPr>
          <w:p w14:paraId="1F732DE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European emission standard classification (e.g., Euro 5, Euro 6).</w:t>
            </w:r>
          </w:p>
        </w:tc>
      </w:tr>
      <w:tr w:rsidR="00E06007" w:rsidRPr="00E06007" w14:paraId="43874C45" w14:textId="77777777" w:rsidTr="00E0600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3DF77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VIN</w:t>
            </w:r>
          </w:p>
        </w:tc>
        <w:tc>
          <w:tcPr>
            <w:tcW w:w="0" w:type="auto"/>
            <w:hideMark/>
          </w:tcPr>
          <w:p w14:paraId="2A20B33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Vehicle Identification Number. Unique code for identifying individual vehicles.</w:t>
            </w:r>
          </w:p>
        </w:tc>
      </w:tr>
      <w:tr w:rsidR="00E06007" w:rsidRPr="00E06007" w14:paraId="0B578BEE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5DB5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API</w:t>
            </w:r>
          </w:p>
        </w:tc>
        <w:tc>
          <w:tcPr>
            <w:tcW w:w="0" w:type="auto"/>
            <w:hideMark/>
          </w:tcPr>
          <w:p w14:paraId="023D78FF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Application Programming Interface.</w:t>
            </w:r>
          </w:p>
        </w:tc>
      </w:tr>
      <w:tr w:rsidR="00E06007" w:rsidRPr="00E06007" w14:paraId="39EF9504" w14:textId="77777777" w:rsidTr="00E0600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FF345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CRM</w:t>
            </w:r>
          </w:p>
        </w:tc>
        <w:tc>
          <w:tcPr>
            <w:tcW w:w="0" w:type="auto"/>
            <w:hideMark/>
          </w:tcPr>
          <w:p w14:paraId="6B44655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Customer Relationship Management system.</w:t>
            </w:r>
          </w:p>
        </w:tc>
      </w:tr>
      <w:tr w:rsidR="00E06007" w:rsidRPr="00E06007" w14:paraId="0F240261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4841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DMS</w:t>
            </w:r>
          </w:p>
        </w:tc>
        <w:tc>
          <w:tcPr>
            <w:tcW w:w="0" w:type="auto"/>
            <w:hideMark/>
          </w:tcPr>
          <w:p w14:paraId="74BCEED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Dealer Management System.</w:t>
            </w:r>
          </w:p>
        </w:tc>
      </w:tr>
      <w:tr w:rsidR="00E06007" w:rsidRPr="00E06007" w14:paraId="43E8488A" w14:textId="77777777" w:rsidTr="00E0600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C0D57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MAE</w:t>
            </w:r>
          </w:p>
        </w:tc>
        <w:tc>
          <w:tcPr>
            <w:tcW w:w="0" w:type="auto"/>
            <w:hideMark/>
          </w:tcPr>
          <w:p w14:paraId="7918B518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Mean Absolute Error. Key performance metric for prediction accuracy.</w:t>
            </w:r>
          </w:p>
        </w:tc>
      </w:tr>
      <w:tr w:rsidR="00E06007" w:rsidRPr="00E06007" w14:paraId="4E99180F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3A27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lastRenderedPageBreak/>
              <w:t>RMSE</w:t>
            </w:r>
          </w:p>
        </w:tc>
        <w:tc>
          <w:tcPr>
            <w:tcW w:w="0" w:type="auto"/>
            <w:hideMark/>
          </w:tcPr>
          <w:p w14:paraId="74ED4C68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Root Mean Square Error. Secondary accuracy metric.</w:t>
            </w:r>
          </w:p>
        </w:tc>
      </w:tr>
      <w:tr w:rsidR="00E06007" w:rsidRPr="00E06007" w14:paraId="0A0E1942" w14:textId="77777777" w:rsidTr="00E0600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CCF0A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SLA</w:t>
            </w:r>
          </w:p>
        </w:tc>
        <w:tc>
          <w:tcPr>
            <w:tcW w:w="0" w:type="auto"/>
            <w:hideMark/>
          </w:tcPr>
          <w:p w14:paraId="51DF996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Service Level Agreement.</w:t>
            </w:r>
          </w:p>
        </w:tc>
      </w:tr>
    </w:tbl>
    <w:p w14:paraId="59EBBBF6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1.4. References</w:t>
      </w:r>
    </w:p>
    <w:p w14:paraId="4396B50B" w14:textId="77777777" w:rsidR="00E06007" w:rsidRPr="00E06007" w:rsidRDefault="00E06007" w:rsidP="00E06007">
      <w:pPr>
        <w:numPr>
          <w:ilvl w:val="0"/>
          <w:numId w:val="4"/>
        </w:numPr>
      </w:pPr>
      <w:r w:rsidRPr="00E06007">
        <w:t xml:space="preserve">Project Charter: </w:t>
      </w:r>
      <w:proofErr w:type="spellStart"/>
      <w:r w:rsidRPr="00E06007">
        <w:t>AutoPrice</w:t>
      </w:r>
      <w:proofErr w:type="spellEnd"/>
      <w:r w:rsidRPr="00E06007">
        <w:t xml:space="preserve"> AI</w:t>
      </w:r>
    </w:p>
    <w:p w14:paraId="07AC3753" w14:textId="77777777" w:rsidR="00E06007" w:rsidRPr="00E06007" w:rsidRDefault="00E06007" w:rsidP="00E06007">
      <w:pPr>
        <w:numPr>
          <w:ilvl w:val="0"/>
          <w:numId w:val="4"/>
        </w:numPr>
      </w:pPr>
      <w:r w:rsidRPr="00E06007">
        <w:t>EU Regulation (EC) No 715/2007: Emission standards for light passenger and commercial vehicles</w:t>
      </w:r>
    </w:p>
    <w:p w14:paraId="74D313D6" w14:textId="77777777" w:rsidR="00E06007" w:rsidRPr="00E06007" w:rsidRDefault="00E06007" w:rsidP="00E06007">
      <w:pPr>
        <w:numPr>
          <w:ilvl w:val="0"/>
          <w:numId w:val="4"/>
        </w:numPr>
      </w:pPr>
      <w:r w:rsidRPr="00E06007">
        <w:t>Market Analysis: European Used Vehicle Market 2024</w:t>
      </w:r>
    </w:p>
    <w:p w14:paraId="60ACEAC8" w14:textId="77777777" w:rsidR="00E06007" w:rsidRPr="00E06007" w:rsidRDefault="00E06007" w:rsidP="00E06007">
      <w:pPr>
        <w:numPr>
          <w:ilvl w:val="0"/>
          <w:numId w:val="4"/>
        </w:numPr>
      </w:pPr>
      <w:r w:rsidRPr="00E06007">
        <w:t>Data Privacy: GDPR Regulation (EU) 2016/679</w:t>
      </w:r>
    </w:p>
    <w:p w14:paraId="64B7E62D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1.5. Document Overview</w:t>
      </w:r>
    </w:p>
    <w:p w14:paraId="7E063F49" w14:textId="77777777" w:rsidR="00E06007" w:rsidRPr="00E06007" w:rsidRDefault="00E06007" w:rsidP="00E06007">
      <w:r w:rsidRPr="00E06007">
        <w:t xml:space="preserve">This document systematically details the functional requirements of </w:t>
      </w:r>
      <w:proofErr w:type="spellStart"/>
      <w:r w:rsidRPr="00E06007">
        <w:t>AutoPrice</w:t>
      </w:r>
      <w:proofErr w:type="spellEnd"/>
      <w:r w:rsidRPr="00E06007">
        <w:t xml:space="preserve"> AI, beginning with overall system context, progressing through architectural views, and concluding with specific module requirements, non-functional standards, and interface specifications.</w:t>
      </w:r>
    </w:p>
    <w:p w14:paraId="50B6C5C9" w14:textId="77777777" w:rsidR="00E06007" w:rsidRPr="00E06007" w:rsidRDefault="00E06007" w:rsidP="00E06007">
      <w:r w:rsidRPr="00E06007">
        <w:pict w14:anchorId="288B56EF">
          <v:rect id="_x0000_i1081" style="width:0;height:.75pt" o:hralign="center" o:hrstd="t" o:hr="t" fillcolor="#a0a0a0" stroked="f"/>
        </w:pict>
      </w:r>
    </w:p>
    <w:p w14:paraId="0ECE8A03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2. Overall Description</w:t>
      </w:r>
    </w:p>
    <w:p w14:paraId="24914E56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2.1. Product Perspective</w:t>
      </w:r>
    </w:p>
    <w:p w14:paraId="75770A63" w14:textId="77777777" w:rsidR="00E06007" w:rsidRPr="00E06007" w:rsidRDefault="00E06007" w:rsidP="00E06007">
      <w:proofErr w:type="spellStart"/>
      <w:r w:rsidRPr="00E06007">
        <w:t>AutoPrice</w:t>
      </w:r>
      <w:proofErr w:type="spellEnd"/>
      <w:r w:rsidRPr="00E06007">
        <w:t xml:space="preserve"> AI operates as a standalone SaaS platform that can also be embedded via APIs into existing automotive platforms. It sits between market data sources (listings, historical sales) and end-users (buyers, sellers, dealers), transforming raw vehicle and market data into actionable price intelligence.</w:t>
      </w:r>
    </w:p>
    <w:p w14:paraId="72D66D4D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2.2. Product Functions (High-Level Summary)</w:t>
      </w:r>
    </w:p>
    <w:p w14:paraId="272C0E32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>Ingest</w:t>
      </w:r>
      <w:r w:rsidRPr="00E06007">
        <w:t> detailed vehicle specifications from users or integrated systems.</w:t>
      </w:r>
    </w:p>
    <w:p w14:paraId="60296B4E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>Validate</w:t>
      </w:r>
      <w:r w:rsidRPr="00E06007">
        <w:t> input data against European vehicle databases and logical rules.</w:t>
      </w:r>
    </w:p>
    <w:p w14:paraId="300672B1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 xml:space="preserve">Collect &amp; </w:t>
      </w:r>
      <w:proofErr w:type="gramStart"/>
      <w:r w:rsidRPr="00E06007">
        <w:rPr>
          <w:b/>
          <w:bCs/>
        </w:rPr>
        <w:t>Process</w:t>
      </w:r>
      <w:proofErr w:type="gramEnd"/>
      <w:r w:rsidRPr="00E06007">
        <w:t> real-time and historical market data from European sources.</w:t>
      </w:r>
    </w:p>
    <w:p w14:paraId="026AC499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>Analyze</w:t>
      </w:r>
      <w:r w:rsidRPr="00E06007">
        <w:t> regulatory factors (emission class, CO₂, local taxes).</w:t>
      </w:r>
    </w:p>
    <w:p w14:paraId="5504E252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>Execute</w:t>
      </w:r>
      <w:r w:rsidRPr="00E06007">
        <w:t> price predictions using dual methodologies: statistical models and LLM-based reasoning.</w:t>
      </w:r>
    </w:p>
    <w:p w14:paraId="376B3B3C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>Generate</w:t>
      </w:r>
      <w:r w:rsidRPr="00E06007">
        <w:t> comprehensive price reports with confidence intervals and explanations.</w:t>
      </w:r>
    </w:p>
    <w:p w14:paraId="27CC364E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>Provide</w:t>
      </w:r>
      <w:r w:rsidRPr="00E06007">
        <w:t> web interface for individual queries and batch processing for dealers.</w:t>
      </w:r>
    </w:p>
    <w:p w14:paraId="604C0914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lastRenderedPageBreak/>
        <w:t>Expose</w:t>
      </w:r>
      <w:r w:rsidRPr="00E06007">
        <w:t> prediction capabilities via secure APIs.</w:t>
      </w:r>
    </w:p>
    <w:p w14:paraId="60052DB0" w14:textId="77777777" w:rsidR="00E06007" w:rsidRPr="00E06007" w:rsidRDefault="00E06007" w:rsidP="00E06007">
      <w:pPr>
        <w:numPr>
          <w:ilvl w:val="0"/>
          <w:numId w:val="5"/>
        </w:numPr>
      </w:pPr>
      <w:r w:rsidRPr="00E06007">
        <w:rPr>
          <w:b/>
          <w:bCs/>
        </w:rPr>
        <w:t>Learn</w:t>
      </w:r>
      <w:r w:rsidRPr="00E06007">
        <w:t> from user feedback and new market data to improve accuracy.</w:t>
      </w:r>
    </w:p>
    <w:p w14:paraId="41B6A895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2.3. User Classes and Characteristics</w:t>
      </w:r>
    </w:p>
    <w:p w14:paraId="176E2855" w14:textId="77777777" w:rsidR="00E06007" w:rsidRPr="00E06007" w:rsidRDefault="00E06007" w:rsidP="00E06007">
      <w:r w:rsidRPr="00E06007">
        <w:t>Table: User Classes and Requirements</w:t>
      </w:r>
    </w:p>
    <w:tbl>
      <w:tblPr>
        <w:tblStyle w:val="GridTable5Dark-Accent1"/>
        <w:tblW w:w="10569" w:type="dxa"/>
        <w:tblLook w:val="04A0" w:firstRow="1" w:lastRow="0" w:firstColumn="1" w:lastColumn="0" w:noHBand="0" w:noVBand="1"/>
      </w:tblPr>
      <w:tblGrid>
        <w:gridCol w:w="2208"/>
        <w:gridCol w:w="8361"/>
      </w:tblGrid>
      <w:tr w:rsidR="00E06007" w:rsidRPr="00E06007" w14:paraId="28A5049E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E144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User Class</w:t>
            </w:r>
          </w:p>
        </w:tc>
        <w:tc>
          <w:tcPr>
            <w:tcW w:w="0" w:type="auto"/>
            <w:hideMark/>
          </w:tcPr>
          <w:p w14:paraId="4F2DBC7E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Characteristics &amp; Key Requirements</w:t>
            </w:r>
          </w:p>
        </w:tc>
      </w:tr>
      <w:tr w:rsidR="00E06007" w:rsidRPr="00E06007" w14:paraId="2DD3818F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EE8E1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Individual Buyer/Seller</w:t>
            </w:r>
          </w:p>
        </w:tc>
        <w:tc>
          <w:tcPr>
            <w:tcW w:w="0" w:type="auto"/>
            <w:hideMark/>
          </w:tcPr>
          <w:p w14:paraId="1A28E485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Casual user. Needs simple, quick price estimate. Requires transparency and explanation of factors affecting price.</w:t>
            </w:r>
          </w:p>
        </w:tc>
      </w:tr>
      <w:tr w:rsidR="00E06007" w:rsidRPr="00E06007" w14:paraId="0F735067" w14:textId="77777777" w:rsidTr="00E06007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E0A1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Used Car Dealer</w:t>
            </w:r>
          </w:p>
        </w:tc>
        <w:tc>
          <w:tcPr>
            <w:tcW w:w="0" w:type="auto"/>
            <w:hideMark/>
          </w:tcPr>
          <w:p w14:paraId="6976D918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Professional user. Requires batch processing, API integration, detailed analytics, and competitive market analysis.</w:t>
            </w:r>
          </w:p>
        </w:tc>
      </w:tr>
      <w:tr w:rsidR="00E06007" w:rsidRPr="00E06007" w14:paraId="675F5151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03B5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Fleet Manager</w:t>
            </w:r>
          </w:p>
        </w:tc>
        <w:tc>
          <w:tcPr>
            <w:tcW w:w="0" w:type="auto"/>
            <w:hideMark/>
          </w:tcPr>
          <w:p w14:paraId="16521E4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Manages large vehicle portfolios. Needs depreciation forecasting, bulk valuations, and regulatory impact reports.</w:t>
            </w:r>
          </w:p>
        </w:tc>
      </w:tr>
      <w:tr w:rsidR="00E06007" w:rsidRPr="00E06007" w14:paraId="3514C770" w14:textId="77777777" w:rsidTr="00E06007">
        <w:trPr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F88F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Marketplace Admin</w:t>
            </w:r>
          </w:p>
        </w:tc>
        <w:tc>
          <w:tcPr>
            <w:tcW w:w="0" w:type="auto"/>
            <w:hideMark/>
          </w:tcPr>
          <w:p w14:paraId="24F70F5A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Integrates pricing into platform. Requires high-volume API access, SLA guarantees, and customizable prediction rules.</w:t>
            </w:r>
          </w:p>
        </w:tc>
      </w:tr>
      <w:tr w:rsidR="00E06007" w:rsidRPr="00E06007" w14:paraId="489A6DAC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3E20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System Administrator</w:t>
            </w:r>
          </w:p>
        </w:tc>
        <w:tc>
          <w:tcPr>
            <w:tcW w:w="0" w:type="auto"/>
            <w:hideMark/>
          </w:tcPr>
          <w:p w14:paraId="5674598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Manages system configuration, user accounts, data source connections, and monitors system health.</w:t>
            </w:r>
          </w:p>
        </w:tc>
      </w:tr>
    </w:tbl>
    <w:p w14:paraId="676E4815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2.4. Operating Environment</w:t>
      </w:r>
    </w:p>
    <w:p w14:paraId="0CD03D5A" w14:textId="77777777" w:rsidR="00E06007" w:rsidRPr="00E06007" w:rsidRDefault="00E06007" w:rsidP="00E06007">
      <w:r w:rsidRPr="00E06007">
        <w:rPr>
          <w:b/>
          <w:bCs/>
        </w:rPr>
        <w:t>Software Environment:</w:t>
      </w:r>
    </w:p>
    <w:p w14:paraId="2BCE5281" w14:textId="77777777" w:rsidR="00E06007" w:rsidRPr="00E06007" w:rsidRDefault="00E06007" w:rsidP="00E06007">
      <w:pPr>
        <w:numPr>
          <w:ilvl w:val="0"/>
          <w:numId w:val="6"/>
        </w:numPr>
      </w:pPr>
      <w:r w:rsidRPr="00E06007">
        <w:t>Cloud-native deployment (AWS/Azure/Google Cloud)</w:t>
      </w:r>
    </w:p>
    <w:p w14:paraId="253FEA2B" w14:textId="77777777" w:rsidR="00E06007" w:rsidRPr="00E06007" w:rsidRDefault="00E06007" w:rsidP="00E06007">
      <w:pPr>
        <w:numPr>
          <w:ilvl w:val="0"/>
          <w:numId w:val="6"/>
        </w:numPr>
      </w:pPr>
      <w:r w:rsidRPr="00E06007">
        <w:t>Backend: Python-based microservices, containerized (Docker/Kubernetes)</w:t>
      </w:r>
    </w:p>
    <w:p w14:paraId="20073C27" w14:textId="77777777" w:rsidR="00E06007" w:rsidRPr="00E06007" w:rsidRDefault="00E06007" w:rsidP="00E06007">
      <w:pPr>
        <w:numPr>
          <w:ilvl w:val="0"/>
          <w:numId w:val="6"/>
        </w:numPr>
      </w:pPr>
      <w:r w:rsidRPr="00E06007">
        <w:t>Frontend: React/Next.js web application</w:t>
      </w:r>
    </w:p>
    <w:p w14:paraId="509B776A" w14:textId="77777777" w:rsidR="00E06007" w:rsidRPr="00E06007" w:rsidRDefault="00E06007" w:rsidP="00E06007">
      <w:pPr>
        <w:numPr>
          <w:ilvl w:val="0"/>
          <w:numId w:val="6"/>
        </w:numPr>
      </w:pPr>
      <w:r w:rsidRPr="00E06007">
        <w:t>Databases: PostgreSQL (structured), Redis (caching), blob storage</w:t>
      </w:r>
    </w:p>
    <w:p w14:paraId="7740EFC7" w14:textId="77777777" w:rsidR="00E06007" w:rsidRPr="00E06007" w:rsidRDefault="00E06007" w:rsidP="00E06007">
      <w:pPr>
        <w:numPr>
          <w:ilvl w:val="0"/>
          <w:numId w:val="6"/>
        </w:numPr>
      </w:pPr>
      <w:r w:rsidRPr="00E06007">
        <w:t>AI/ML: TensorFlow/</w:t>
      </w:r>
      <w:proofErr w:type="spellStart"/>
      <w:r w:rsidRPr="00E06007">
        <w:t>PyTorch</w:t>
      </w:r>
      <w:proofErr w:type="spellEnd"/>
      <w:r w:rsidRPr="00E06007">
        <w:t xml:space="preserve"> for statistical models, OpenAI/Anthropic APIs or local LLMs</w:t>
      </w:r>
    </w:p>
    <w:p w14:paraId="113B9012" w14:textId="77777777" w:rsidR="00E06007" w:rsidRPr="00E06007" w:rsidRDefault="00E06007" w:rsidP="00E06007">
      <w:r w:rsidRPr="00E06007">
        <w:rPr>
          <w:b/>
          <w:bCs/>
        </w:rPr>
        <w:t>Hardware Environment:</w:t>
      </w:r>
    </w:p>
    <w:p w14:paraId="3512AFDF" w14:textId="77777777" w:rsidR="00E06007" w:rsidRPr="00E06007" w:rsidRDefault="00E06007" w:rsidP="00E06007">
      <w:pPr>
        <w:numPr>
          <w:ilvl w:val="0"/>
          <w:numId w:val="7"/>
        </w:numPr>
      </w:pPr>
      <w:r w:rsidRPr="00E06007">
        <w:t>Server-side: Standard cloud compute instances; GPU optional for LLM inference</w:t>
      </w:r>
    </w:p>
    <w:p w14:paraId="28F1D3BB" w14:textId="77777777" w:rsidR="00E06007" w:rsidRPr="00E06007" w:rsidRDefault="00E06007" w:rsidP="00E06007">
      <w:pPr>
        <w:numPr>
          <w:ilvl w:val="0"/>
          <w:numId w:val="7"/>
        </w:numPr>
      </w:pPr>
      <w:r w:rsidRPr="00E06007">
        <w:t>Client-side: Modern web browsers (Chrome 90+, Firefox 88+, Safari 14+)</w:t>
      </w:r>
    </w:p>
    <w:p w14:paraId="60547EFA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2.5. Design and Implementation Constraints</w:t>
      </w:r>
    </w:p>
    <w:p w14:paraId="2498390E" w14:textId="77777777" w:rsidR="00E06007" w:rsidRPr="00E06007" w:rsidRDefault="00E06007" w:rsidP="00E06007">
      <w:pPr>
        <w:numPr>
          <w:ilvl w:val="0"/>
          <w:numId w:val="8"/>
        </w:numPr>
      </w:pPr>
      <w:r w:rsidRPr="00E06007">
        <w:t>Must comply with GDPR for all user data processed and stored</w:t>
      </w:r>
    </w:p>
    <w:p w14:paraId="7ED187B4" w14:textId="77777777" w:rsidR="00E06007" w:rsidRPr="00E06007" w:rsidRDefault="00E06007" w:rsidP="00E06007">
      <w:pPr>
        <w:numPr>
          <w:ilvl w:val="0"/>
          <w:numId w:val="8"/>
        </w:numPr>
      </w:pPr>
      <w:r w:rsidRPr="00E06007">
        <w:lastRenderedPageBreak/>
        <w:t>Prediction models must be explainable to meet EU "right to explanation" guidelines</w:t>
      </w:r>
    </w:p>
    <w:p w14:paraId="474FF861" w14:textId="77777777" w:rsidR="00E06007" w:rsidRPr="00E06007" w:rsidRDefault="00E06007" w:rsidP="00E06007">
      <w:pPr>
        <w:numPr>
          <w:ilvl w:val="0"/>
          <w:numId w:val="8"/>
        </w:numPr>
      </w:pPr>
      <w:r w:rsidRPr="00E06007">
        <w:t>Must support at least 8 major European vehicle brands in initial release</w:t>
      </w:r>
    </w:p>
    <w:p w14:paraId="61F881F8" w14:textId="77777777" w:rsidR="00E06007" w:rsidRPr="00E06007" w:rsidRDefault="00E06007" w:rsidP="00E06007">
      <w:pPr>
        <w:numPr>
          <w:ilvl w:val="0"/>
          <w:numId w:val="8"/>
        </w:numPr>
      </w:pPr>
      <w:r w:rsidRPr="00E06007">
        <w:t>System must be available in English, French, and Dutch at launch</w:t>
      </w:r>
    </w:p>
    <w:p w14:paraId="159EF40B" w14:textId="77777777" w:rsidR="00E06007" w:rsidRPr="00E06007" w:rsidRDefault="00E06007" w:rsidP="00E06007">
      <w:pPr>
        <w:numPr>
          <w:ilvl w:val="0"/>
          <w:numId w:val="8"/>
        </w:numPr>
      </w:pPr>
      <w:r w:rsidRPr="00E06007">
        <w:t>API response time must not exceed 2 seconds for 95% of requests</w:t>
      </w:r>
    </w:p>
    <w:p w14:paraId="0E050185" w14:textId="77777777" w:rsidR="00E06007" w:rsidRPr="00E06007" w:rsidRDefault="00E06007" w:rsidP="00E06007">
      <w:pPr>
        <w:numPr>
          <w:ilvl w:val="0"/>
          <w:numId w:val="8"/>
        </w:numPr>
      </w:pPr>
      <w:r w:rsidRPr="00E06007">
        <w:t>Must maintain backward compatibility for API versions for at least 12 months</w:t>
      </w:r>
    </w:p>
    <w:p w14:paraId="711815A5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2.6. Assumptions and Dependencies</w:t>
      </w:r>
    </w:p>
    <w:p w14:paraId="44033BF9" w14:textId="77777777" w:rsidR="00E06007" w:rsidRPr="00E06007" w:rsidRDefault="00E06007" w:rsidP="00E06007">
      <w:r w:rsidRPr="00E06007">
        <w:rPr>
          <w:b/>
          <w:bCs/>
        </w:rPr>
        <w:t>Assumptions:</w:t>
      </w:r>
    </w:p>
    <w:p w14:paraId="4B20A1FD" w14:textId="77777777" w:rsidR="00E06007" w:rsidRPr="00E06007" w:rsidRDefault="00E06007" w:rsidP="00E06007">
      <w:pPr>
        <w:numPr>
          <w:ilvl w:val="0"/>
          <w:numId w:val="9"/>
        </w:numPr>
      </w:pPr>
      <w:r w:rsidRPr="00E06007">
        <w:t>Reliable access to European used vehicle listing data via third-party providers</w:t>
      </w:r>
    </w:p>
    <w:p w14:paraId="3DF33B48" w14:textId="77777777" w:rsidR="00E06007" w:rsidRPr="00E06007" w:rsidRDefault="00E06007" w:rsidP="00E06007">
      <w:pPr>
        <w:numPr>
          <w:ilvl w:val="0"/>
          <w:numId w:val="9"/>
        </w:numPr>
      </w:pPr>
      <w:r w:rsidRPr="00E06007">
        <w:t>Vehicle specification data provided by users is generally accurate</w:t>
      </w:r>
    </w:p>
    <w:p w14:paraId="373600DD" w14:textId="77777777" w:rsidR="00E06007" w:rsidRPr="00E06007" w:rsidRDefault="00E06007" w:rsidP="00E06007">
      <w:pPr>
        <w:numPr>
          <w:ilvl w:val="0"/>
          <w:numId w:val="9"/>
        </w:numPr>
      </w:pPr>
      <w:r w:rsidRPr="00E06007">
        <w:t>Market data providers maintain stable API interfaces with reasonable uptime</w:t>
      </w:r>
    </w:p>
    <w:p w14:paraId="2DCBF19B" w14:textId="77777777" w:rsidR="00E06007" w:rsidRPr="00E06007" w:rsidRDefault="00E06007" w:rsidP="00E06007">
      <w:pPr>
        <w:numPr>
          <w:ilvl w:val="0"/>
          <w:numId w:val="9"/>
        </w:numPr>
      </w:pPr>
      <w:r w:rsidRPr="00E06007">
        <w:t>European emission standards remain stable during the development period</w:t>
      </w:r>
    </w:p>
    <w:p w14:paraId="0400A08D" w14:textId="77777777" w:rsidR="00E06007" w:rsidRPr="00E06007" w:rsidRDefault="00E06007" w:rsidP="00E06007">
      <w:r w:rsidRPr="00E06007">
        <w:rPr>
          <w:b/>
          <w:bCs/>
        </w:rPr>
        <w:t>Dependencies:</w:t>
      </w:r>
    </w:p>
    <w:p w14:paraId="271C0183" w14:textId="77777777" w:rsidR="00E06007" w:rsidRPr="00E06007" w:rsidRDefault="00E06007" w:rsidP="00E06007">
      <w:pPr>
        <w:numPr>
          <w:ilvl w:val="0"/>
          <w:numId w:val="10"/>
        </w:numPr>
      </w:pPr>
      <w:r w:rsidRPr="00E06007">
        <w:t>Availability of current and historical EU emission regulation data</w:t>
      </w:r>
    </w:p>
    <w:p w14:paraId="7872D295" w14:textId="77777777" w:rsidR="00E06007" w:rsidRPr="00E06007" w:rsidRDefault="00E06007" w:rsidP="00E06007">
      <w:pPr>
        <w:numPr>
          <w:ilvl w:val="0"/>
          <w:numId w:val="10"/>
        </w:numPr>
      </w:pPr>
      <w:r w:rsidRPr="00E06007">
        <w:t>Third-party mapping services for regional price variation adjustments</w:t>
      </w:r>
    </w:p>
    <w:p w14:paraId="68058FB8" w14:textId="77777777" w:rsidR="00E06007" w:rsidRPr="00E06007" w:rsidRDefault="00E06007" w:rsidP="00E06007">
      <w:pPr>
        <w:numPr>
          <w:ilvl w:val="0"/>
          <w:numId w:val="10"/>
        </w:numPr>
      </w:pPr>
      <w:r w:rsidRPr="00E06007">
        <w:t>Reliable VIN decoding services for European vehicles</w:t>
      </w:r>
    </w:p>
    <w:p w14:paraId="38676DC5" w14:textId="77777777" w:rsidR="00E06007" w:rsidRPr="00E06007" w:rsidRDefault="00E06007" w:rsidP="00E06007">
      <w:pPr>
        <w:numPr>
          <w:ilvl w:val="0"/>
          <w:numId w:val="10"/>
        </w:numPr>
      </w:pPr>
      <w:r w:rsidRPr="00E06007">
        <w:t>Continuous access to market data APIs from automotive listing platforms</w:t>
      </w:r>
    </w:p>
    <w:p w14:paraId="72EAF5EE" w14:textId="77777777" w:rsidR="00E06007" w:rsidRPr="00E06007" w:rsidRDefault="00E06007" w:rsidP="00E06007">
      <w:r w:rsidRPr="00E06007">
        <w:pict w14:anchorId="0492C813">
          <v:rect id="_x0000_i1082" style="width:0;height:.75pt" o:hralign="center" o:hrstd="t" o:hr="t" fillcolor="#a0a0a0" stroked="f"/>
        </w:pict>
      </w:r>
    </w:p>
    <w:p w14:paraId="3AE9A3B9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3. System Architecture</w:t>
      </w:r>
    </w:p>
    <w:p w14:paraId="303AB837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3.1. High-Level Architectural Overview</w:t>
      </w:r>
    </w:p>
    <w:p w14:paraId="57B9DECF" w14:textId="77777777" w:rsidR="00E06007" w:rsidRPr="00E06007" w:rsidRDefault="00E06007" w:rsidP="00E06007">
      <w:r w:rsidRPr="00E06007">
        <w:t>The system follows a modular microservices architecture with clear separation of concerns:</w:t>
      </w:r>
    </w:p>
    <w:p w14:paraId="10A59A52" w14:textId="77777777" w:rsidR="00E06007" w:rsidRPr="00E06007" w:rsidRDefault="00E06007" w:rsidP="00E06007">
      <w:r w:rsidRPr="00E06007">
        <w:rPr>
          <w:b/>
          <w:bCs/>
        </w:rPr>
        <w:t>Presentation Layer:</w:t>
      </w:r>
      <w:r w:rsidRPr="00E06007">
        <w:t> Web Application and API Gateway</w:t>
      </w:r>
      <w:r w:rsidRPr="00E06007">
        <w:br/>
      </w:r>
      <w:r w:rsidRPr="00E06007">
        <w:rPr>
          <w:b/>
          <w:bCs/>
        </w:rPr>
        <w:t>Application Layer:</w:t>
      </w:r>
      <w:r w:rsidRPr="00E06007">
        <w:t> Core business services (Data Ingestion, Prediction Engine, Compliance Service)</w:t>
      </w:r>
      <w:r w:rsidRPr="00E06007">
        <w:br/>
      </w:r>
      <w:r w:rsidRPr="00E06007">
        <w:rPr>
          <w:b/>
          <w:bCs/>
        </w:rPr>
        <w:t>Data Layer:</w:t>
      </w:r>
      <w:r w:rsidRPr="00E06007">
        <w:t> Multiple databases for different data types (vehicle specs, market data, predictions)</w:t>
      </w:r>
      <w:r w:rsidRPr="00E06007">
        <w:br/>
      </w:r>
      <w:r w:rsidRPr="00E06007">
        <w:rPr>
          <w:b/>
          <w:bCs/>
        </w:rPr>
        <w:t>AI/ML Layer:</w:t>
      </w:r>
      <w:r w:rsidRPr="00E06007">
        <w:t> Dedicated services for statistical models and LLM orchestration</w:t>
      </w:r>
    </w:p>
    <w:p w14:paraId="3C1DFD94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3.2. Component Diagram</w:t>
      </w:r>
    </w:p>
    <w:p w14:paraId="6595DCAC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3.3. Data Flow Diagram</w:t>
      </w:r>
    </w:p>
    <w:p w14:paraId="413F9E6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lastRenderedPageBreak/>
        <w:t>3.4. Use Case Diagram</w:t>
      </w:r>
    </w:p>
    <w:p w14:paraId="40ABDEA8" w14:textId="77777777" w:rsidR="00E06007" w:rsidRPr="00E06007" w:rsidRDefault="00E06007" w:rsidP="00E06007">
      <w:r w:rsidRPr="00E06007">
        <w:pict w14:anchorId="0E122BB1">
          <v:rect id="_x0000_i1083" style="width:0;height:.75pt" o:hralign="center" o:hrstd="t" o:hr="t" fillcolor="#a0a0a0" stroked="f"/>
        </w:pict>
      </w:r>
    </w:p>
    <w:p w14:paraId="1C89B0B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 Functional Requirements</w:t>
      </w:r>
    </w:p>
    <w:p w14:paraId="694C5216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4.1. Module 1: Vehicle Data Input &amp; Validation</w:t>
      </w:r>
    </w:p>
    <w:p w14:paraId="2FF60364" w14:textId="77777777" w:rsidR="00E06007" w:rsidRPr="00E06007" w:rsidRDefault="00E06007" w:rsidP="00E06007">
      <w:r w:rsidRPr="00E06007">
        <w:t>Table: Vehicle Data Input Requirements</w:t>
      </w:r>
    </w:p>
    <w:tbl>
      <w:tblPr>
        <w:tblStyle w:val="GridTable5Dark-Accent1"/>
        <w:tblW w:w="10558" w:type="dxa"/>
        <w:tblLook w:val="04A0" w:firstRow="1" w:lastRow="0" w:firstColumn="1" w:lastColumn="0" w:noHBand="0" w:noVBand="1"/>
      </w:tblPr>
      <w:tblGrid>
        <w:gridCol w:w="818"/>
        <w:gridCol w:w="8510"/>
        <w:gridCol w:w="1230"/>
      </w:tblGrid>
      <w:tr w:rsidR="00E06007" w:rsidRPr="00E06007" w14:paraId="5AB761E6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CCE4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Req. ID</w:t>
            </w:r>
          </w:p>
        </w:tc>
        <w:tc>
          <w:tcPr>
            <w:tcW w:w="0" w:type="auto"/>
            <w:hideMark/>
          </w:tcPr>
          <w:p w14:paraId="16B31194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6EB617AE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Priority</w:t>
            </w:r>
          </w:p>
        </w:tc>
      </w:tr>
      <w:tr w:rsidR="00E06007" w:rsidRPr="00E06007" w14:paraId="1CD59AB1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39FC7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FR-1.1</w:t>
            </w:r>
          </w:p>
        </w:tc>
        <w:tc>
          <w:tcPr>
            <w:tcW w:w="0" w:type="auto"/>
            <w:hideMark/>
          </w:tcPr>
          <w:p w14:paraId="7F856C5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provide a web form for manual entry of vehicle specifications: Make, Model, Year, Mileage, Fuel Type, Transmission, etc.</w:t>
            </w:r>
          </w:p>
        </w:tc>
        <w:tc>
          <w:tcPr>
            <w:tcW w:w="0" w:type="auto"/>
            <w:hideMark/>
          </w:tcPr>
          <w:p w14:paraId="3C9AE1CF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1B719439" w14:textId="77777777" w:rsidTr="00E0600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3FA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FR-1.2</w:t>
            </w:r>
          </w:p>
        </w:tc>
        <w:tc>
          <w:tcPr>
            <w:tcW w:w="0" w:type="auto"/>
            <w:hideMark/>
          </w:tcPr>
          <w:p w14:paraId="0A4200B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accept vehicle data via VIN (Vehicle Identification Number) decoding for supported European brands.</w:t>
            </w:r>
          </w:p>
        </w:tc>
        <w:tc>
          <w:tcPr>
            <w:tcW w:w="0" w:type="auto"/>
            <w:hideMark/>
          </w:tcPr>
          <w:p w14:paraId="2121742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AFF0E4D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00DF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FR-1.3</w:t>
            </w:r>
          </w:p>
        </w:tc>
        <w:tc>
          <w:tcPr>
            <w:tcW w:w="0" w:type="auto"/>
            <w:hideMark/>
          </w:tcPr>
          <w:p w14:paraId="6D33E27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validate all input fields (e.g., mileage must be positive number, year within valid range 1990-current).</w:t>
            </w:r>
          </w:p>
        </w:tc>
        <w:tc>
          <w:tcPr>
            <w:tcW w:w="0" w:type="auto"/>
            <w:hideMark/>
          </w:tcPr>
          <w:p w14:paraId="7A82E7AF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25A3137C" w14:textId="77777777" w:rsidTr="00E0600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5ED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FR-1.4</w:t>
            </w:r>
          </w:p>
        </w:tc>
        <w:tc>
          <w:tcPr>
            <w:tcW w:w="0" w:type="auto"/>
            <w:hideMark/>
          </w:tcPr>
          <w:p w14:paraId="6F4720CA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cross-reference input data with European vehicle databases to verify model configurations exist.</w:t>
            </w:r>
          </w:p>
        </w:tc>
        <w:tc>
          <w:tcPr>
            <w:tcW w:w="0" w:type="auto"/>
            <w:hideMark/>
          </w:tcPr>
          <w:p w14:paraId="16C1D8B3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575A6C34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F485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FR-1.5</w:t>
            </w:r>
          </w:p>
        </w:tc>
        <w:tc>
          <w:tcPr>
            <w:tcW w:w="0" w:type="auto"/>
            <w:hideMark/>
          </w:tcPr>
          <w:p w14:paraId="3CF66E8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support batch upload of vehicle data via CSV/Excel templates for dealer users.</w:t>
            </w:r>
          </w:p>
        </w:tc>
        <w:tc>
          <w:tcPr>
            <w:tcW w:w="0" w:type="auto"/>
            <w:hideMark/>
          </w:tcPr>
          <w:p w14:paraId="54FBB4F8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282445EE" w14:textId="77777777" w:rsidTr="00E0600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5E620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FR-1.6</w:t>
            </w:r>
          </w:p>
        </w:tc>
        <w:tc>
          <w:tcPr>
            <w:tcW w:w="0" w:type="auto"/>
            <w:hideMark/>
          </w:tcPr>
          <w:p w14:paraId="6E8A2E4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calculate and display vehicle age based on model year and current date.</w:t>
            </w:r>
          </w:p>
        </w:tc>
        <w:tc>
          <w:tcPr>
            <w:tcW w:w="0" w:type="auto"/>
            <w:hideMark/>
          </w:tcPr>
          <w:p w14:paraId="461ED6D3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2BFECBBB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B76C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FR-1.7</w:t>
            </w:r>
          </w:p>
        </w:tc>
        <w:tc>
          <w:tcPr>
            <w:tcW w:w="0" w:type="auto"/>
            <w:hideMark/>
          </w:tcPr>
          <w:p w14:paraId="7129914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infer missing but inferable data (e.g., emission standard based on model year and fuel type if not provided).</w:t>
            </w:r>
          </w:p>
        </w:tc>
        <w:tc>
          <w:tcPr>
            <w:tcW w:w="0" w:type="auto"/>
            <w:hideMark/>
          </w:tcPr>
          <w:p w14:paraId="62B745D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169BF2C3" w14:textId="77777777" w:rsidTr="00E0600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A861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FR-1.8</w:t>
            </w:r>
          </w:p>
        </w:tc>
        <w:tc>
          <w:tcPr>
            <w:tcW w:w="0" w:type="auto"/>
            <w:hideMark/>
          </w:tcPr>
          <w:p w14:paraId="22582E2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provide autocomplete suggestions for Make and Model fields based on popular European vehicles.</w:t>
            </w:r>
          </w:p>
        </w:tc>
        <w:tc>
          <w:tcPr>
            <w:tcW w:w="0" w:type="auto"/>
            <w:hideMark/>
          </w:tcPr>
          <w:p w14:paraId="2BEF4E4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CBBF1D2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CCFF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FR-1.9</w:t>
            </w:r>
          </w:p>
        </w:tc>
        <w:tc>
          <w:tcPr>
            <w:tcW w:w="0" w:type="auto"/>
            <w:hideMark/>
          </w:tcPr>
          <w:p w14:paraId="21825E18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validate that provided CO₂ emissions are within reasonable range for the vehicle type and fuel.</w:t>
            </w:r>
          </w:p>
        </w:tc>
        <w:tc>
          <w:tcPr>
            <w:tcW w:w="0" w:type="auto"/>
            <w:hideMark/>
          </w:tcPr>
          <w:p w14:paraId="216076D8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</w:tbl>
    <w:p w14:paraId="2138C55B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4.2. Module 2: Market Data Integration &amp; Processing</w:t>
      </w:r>
    </w:p>
    <w:p w14:paraId="19F7F327" w14:textId="77777777" w:rsidR="00E06007" w:rsidRPr="00E06007" w:rsidRDefault="00E06007" w:rsidP="00E06007">
      <w:r w:rsidRPr="00E06007">
        <w:t>Table: Market Data Requirements</w:t>
      </w:r>
    </w:p>
    <w:tbl>
      <w:tblPr>
        <w:tblStyle w:val="GridTable5Dark-Accent1"/>
        <w:tblW w:w="10639" w:type="dxa"/>
        <w:tblLook w:val="04A0" w:firstRow="1" w:lastRow="0" w:firstColumn="1" w:lastColumn="0" w:noHBand="0" w:noVBand="1"/>
      </w:tblPr>
      <w:tblGrid>
        <w:gridCol w:w="798"/>
        <w:gridCol w:w="8646"/>
        <w:gridCol w:w="1195"/>
      </w:tblGrid>
      <w:tr w:rsidR="00E06007" w:rsidRPr="00E06007" w14:paraId="22E2DAD1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7D065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Req. ID</w:t>
            </w:r>
          </w:p>
        </w:tc>
        <w:tc>
          <w:tcPr>
            <w:tcW w:w="0" w:type="auto"/>
            <w:hideMark/>
          </w:tcPr>
          <w:p w14:paraId="7042997E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460758B4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Priority</w:t>
            </w:r>
          </w:p>
        </w:tc>
      </w:tr>
      <w:tr w:rsidR="00E06007" w:rsidRPr="00E06007" w14:paraId="4AD2D37D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14D3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lastRenderedPageBreak/>
              <w:t>FR-2.1</w:t>
            </w:r>
          </w:p>
        </w:tc>
        <w:tc>
          <w:tcPr>
            <w:tcW w:w="0" w:type="auto"/>
            <w:hideMark/>
          </w:tcPr>
          <w:p w14:paraId="0B2BB67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connect to at least three (3) major European used vehicle listing platforms via API to collect current asking prices.</w:t>
            </w:r>
          </w:p>
        </w:tc>
        <w:tc>
          <w:tcPr>
            <w:tcW w:w="0" w:type="auto"/>
            <w:hideMark/>
          </w:tcPr>
          <w:p w14:paraId="2703760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1A8A5576" w14:textId="77777777" w:rsidTr="00E06007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8350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FR-2.2</w:t>
            </w:r>
          </w:p>
        </w:tc>
        <w:tc>
          <w:tcPr>
            <w:tcW w:w="0" w:type="auto"/>
            <w:hideMark/>
          </w:tcPr>
          <w:p w14:paraId="76E8415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collect historical sales transaction data from partnered dealership networks (anonymized).</w:t>
            </w:r>
          </w:p>
        </w:tc>
        <w:tc>
          <w:tcPr>
            <w:tcW w:w="0" w:type="auto"/>
            <w:hideMark/>
          </w:tcPr>
          <w:p w14:paraId="471F659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5EF4DD68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D5B65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FR-2.3</w:t>
            </w:r>
          </w:p>
        </w:tc>
        <w:tc>
          <w:tcPr>
            <w:tcW w:w="0" w:type="auto"/>
            <w:hideMark/>
          </w:tcPr>
          <w:p w14:paraId="5DA80F2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process raw market data to clean outliers (e.g., remove prices &gt;200% or &lt;20% of market average for same spec).</w:t>
            </w:r>
          </w:p>
        </w:tc>
        <w:tc>
          <w:tcPr>
            <w:tcW w:w="0" w:type="auto"/>
            <w:hideMark/>
          </w:tcPr>
          <w:p w14:paraId="13592BE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C298FD0" w14:textId="77777777" w:rsidTr="00E06007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EBEF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FR-2.4</w:t>
            </w:r>
          </w:p>
        </w:tc>
        <w:tc>
          <w:tcPr>
            <w:tcW w:w="0" w:type="auto"/>
            <w:hideMark/>
          </w:tcPr>
          <w:p w14:paraId="6651D27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calculate regional price adjustments for major European regions/countries (e.g., price premium in Germany vs. Belgium for same vehicle).</w:t>
            </w:r>
          </w:p>
        </w:tc>
        <w:tc>
          <w:tcPr>
            <w:tcW w:w="0" w:type="auto"/>
            <w:hideMark/>
          </w:tcPr>
          <w:p w14:paraId="6C030D7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2E770F8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EEDE9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FR-2.5</w:t>
            </w:r>
          </w:p>
        </w:tc>
        <w:tc>
          <w:tcPr>
            <w:tcW w:w="0" w:type="auto"/>
            <w:hideMark/>
          </w:tcPr>
          <w:p w14:paraId="2D79EB32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track supply/demand metrics (days on market, listing views) for popular models.</w:t>
            </w:r>
          </w:p>
        </w:tc>
        <w:tc>
          <w:tcPr>
            <w:tcW w:w="0" w:type="auto"/>
            <w:hideMark/>
          </w:tcPr>
          <w:p w14:paraId="3940B83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Could Have</w:t>
            </w:r>
          </w:p>
        </w:tc>
      </w:tr>
      <w:tr w:rsidR="00E06007" w:rsidRPr="00E06007" w14:paraId="122E67C2" w14:textId="77777777" w:rsidTr="00E06007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597EA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FR-2.6</w:t>
            </w:r>
          </w:p>
        </w:tc>
        <w:tc>
          <w:tcPr>
            <w:tcW w:w="0" w:type="auto"/>
            <w:hideMark/>
          </w:tcPr>
          <w:p w14:paraId="1A0199D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update market data at least once every 24 hours.</w:t>
            </w:r>
          </w:p>
        </w:tc>
        <w:tc>
          <w:tcPr>
            <w:tcW w:w="0" w:type="auto"/>
            <w:hideMark/>
          </w:tcPr>
          <w:p w14:paraId="4A78AA6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6CAB7681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F44F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FR-2.7</w:t>
            </w:r>
          </w:p>
        </w:tc>
        <w:tc>
          <w:tcPr>
            <w:tcW w:w="0" w:type="auto"/>
            <w:hideMark/>
          </w:tcPr>
          <w:p w14:paraId="11154FC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maintain a 90-day history of market price trends for major vehicle segments.</w:t>
            </w:r>
          </w:p>
        </w:tc>
        <w:tc>
          <w:tcPr>
            <w:tcW w:w="0" w:type="auto"/>
            <w:hideMark/>
          </w:tcPr>
          <w:p w14:paraId="79A2914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267691FC" w14:textId="77777777" w:rsidTr="00E06007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E1180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FR-2.8</w:t>
            </w:r>
          </w:p>
        </w:tc>
        <w:tc>
          <w:tcPr>
            <w:tcW w:w="0" w:type="auto"/>
            <w:hideMark/>
          </w:tcPr>
          <w:p w14:paraId="30221EDD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identify seasonal price patterns (e.g., convertible prices in summer vs. winter).</w:t>
            </w:r>
          </w:p>
        </w:tc>
        <w:tc>
          <w:tcPr>
            <w:tcW w:w="0" w:type="auto"/>
            <w:hideMark/>
          </w:tcPr>
          <w:p w14:paraId="2806C31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Could Have</w:t>
            </w:r>
          </w:p>
        </w:tc>
      </w:tr>
    </w:tbl>
    <w:p w14:paraId="2DCB4179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4.3. Module 3: Price Prediction Engine</w:t>
      </w:r>
    </w:p>
    <w:p w14:paraId="699B7906" w14:textId="77777777" w:rsidR="00E06007" w:rsidRPr="00E06007" w:rsidRDefault="00E06007" w:rsidP="00E06007">
      <w:r w:rsidRPr="00E06007">
        <w:t>Table: Prediction Engine Requirements</w:t>
      </w:r>
    </w:p>
    <w:tbl>
      <w:tblPr>
        <w:tblStyle w:val="GridTable5Dark-Accent1"/>
        <w:tblW w:w="10608" w:type="dxa"/>
        <w:tblLook w:val="04A0" w:firstRow="1" w:lastRow="0" w:firstColumn="1" w:lastColumn="0" w:noHBand="0" w:noVBand="1"/>
      </w:tblPr>
      <w:tblGrid>
        <w:gridCol w:w="788"/>
        <w:gridCol w:w="8641"/>
        <w:gridCol w:w="1179"/>
      </w:tblGrid>
      <w:tr w:rsidR="00E06007" w:rsidRPr="00E06007" w14:paraId="17F16CCB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D29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Req. ID</w:t>
            </w:r>
          </w:p>
        </w:tc>
        <w:tc>
          <w:tcPr>
            <w:tcW w:w="0" w:type="auto"/>
            <w:hideMark/>
          </w:tcPr>
          <w:p w14:paraId="7862BF67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7F55C19C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Priority</w:t>
            </w:r>
          </w:p>
        </w:tc>
      </w:tr>
      <w:tr w:rsidR="00E06007" w:rsidRPr="00E06007" w14:paraId="1E2DB2B9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7699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FR-3.1</w:t>
            </w:r>
          </w:p>
        </w:tc>
        <w:tc>
          <w:tcPr>
            <w:tcW w:w="0" w:type="auto"/>
            <w:hideMark/>
          </w:tcPr>
          <w:p w14:paraId="7FCB528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implement a statistical prediction model (e.g., Gradient Boosting, Random Forest) trained on historical European market data.</w:t>
            </w:r>
          </w:p>
        </w:tc>
        <w:tc>
          <w:tcPr>
            <w:tcW w:w="0" w:type="auto"/>
            <w:hideMark/>
          </w:tcPr>
          <w:p w14:paraId="362AACA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0F3C8B0" w14:textId="77777777" w:rsidTr="00E06007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E1DF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FR-3.2</w:t>
            </w:r>
          </w:p>
        </w:tc>
        <w:tc>
          <w:tcPr>
            <w:tcW w:w="0" w:type="auto"/>
            <w:hideMark/>
          </w:tcPr>
          <w:p w14:paraId="363FDCB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implement an LLM-based reasoning engine that analyzes vehicle context, market trends, and qualitative factors to adjust base statistical predictions.</w:t>
            </w:r>
          </w:p>
        </w:tc>
        <w:tc>
          <w:tcPr>
            <w:tcW w:w="0" w:type="auto"/>
            <w:hideMark/>
          </w:tcPr>
          <w:p w14:paraId="4B02AEA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8289074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6D75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FR-3.3</w:t>
            </w:r>
          </w:p>
        </w:tc>
        <w:tc>
          <w:tcPr>
            <w:tcW w:w="0" w:type="auto"/>
            <w:hideMark/>
          </w:tcPr>
          <w:p w14:paraId="7B60D2F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allow users to select the prediction methodology (Statistical, LLM-Reasoned, or Combined).</w:t>
            </w:r>
          </w:p>
        </w:tc>
        <w:tc>
          <w:tcPr>
            <w:tcW w:w="0" w:type="auto"/>
            <w:hideMark/>
          </w:tcPr>
          <w:p w14:paraId="4C893E5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F4BE628" w14:textId="77777777" w:rsidTr="00E06007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A829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FR-3.4</w:t>
            </w:r>
          </w:p>
        </w:tc>
        <w:tc>
          <w:tcPr>
            <w:tcW w:w="0" w:type="auto"/>
            <w:hideMark/>
          </w:tcPr>
          <w:p w14:paraId="7AB19E05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For each prediction, the system shall generate a price range (low, fair, high) with confidence intervals.</w:t>
            </w:r>
          </w:p>
        </w:tc>
        <w:tc>
          <w:tcPr>
            <w:tcW w:w="0" w:type="auto"/>
            <w:hideMark/>
          </w:tcPr>
          <w:p w14:paraId="0B080F9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1CC8AE9C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96A7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FR-3.5</w:t>
            </w:r>
          </w:p>
        </w:tc>
        <w:tc>
          <w:tcPr>
            <w:tcW w:w="0" w:type="auto"/>
            <w:hideMark/>
          </w:tcPr>
          <w:p w14:paraId="2307351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provide a feature importance breakdown showing which factors (mileage, age, etc.) most impacted the prediction.</w:t>
            </w:r>
          </w:p>
        </w:tc>
        <w:tc>
          <w:tcPr>
            <w:tcW w:w="0" w:type="auto"/>
            <w:hideMark/>
          </w:tcPr>
          <w:p w14:paraId="668BD07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8EB0AF8" w14:textId="77777777" w:rsidTr="00E06007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F608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lastRenderedPageBreak/>
              <w:t>FR-3.6</w:t>
            </w:r>
          </w:p>
        </w:tc>
        <w:tc>
          <w:tcPr>
            <w:tcW w:w="0" w:type="auto"/>
            <w:hideMark/>
          </w:tcPr>
          <w:p w14:paraId="6987DEC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LLM engine shall generate a natural language explanation of the predicted price (e.g., "Price is reduced by 15% due to high mileage relative to age").</w:t>
            </w:r>
          </w:p>
        </w:tc>
        <w:tc>
          <w:tcPr>
            <w:tcW w:w="0" w:type="auto"/>
            <w:hideMark/>
          </w:tcPr>
          <w:p w14:paraId="1C7B8005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7574D466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0AD0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FR-3.7</w:t>
            </w:r>
          </w:p>
        </w:tc>
        <w:tc>
          <w:tcPr>
            <w:tcW w:w="0" w:type="auto"/>
            <w:hideMark/>
          </w:tcPr>
          <w:p w14:paraId="26CBA73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achieve a Mean Absolute Error (MAE) of less than 8% compared to actual sales prices for the Belgian market.</w:t>
            </w:r>
          </w:p>
        </w:tc>
        <w:tc>
          <w:tcPr>
            <w:tcW w:w="0" w:type="auto"/>
            <w:hideMark/>
          </w:tcPr>
          <w:p w14:paraId="6DDA943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7A806380" w14:textId="77777777" w:rsidTr="00E06007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545C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FR-3.8</w:t>
            </w:r>
          </w:p>
        </w:tc>
        <w:tc>
          <w:tcPr>
            <w:tcW w:w="0" w:type="auto"/>
            <w:hideMark/>
          </w:tcPr>
          <w:p w14:paraId="4B523BA8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provide a "market competitiveness" score indicating how the predicted price compares to similar listings.</w:t>
            </w:r>
          </w:p>
        </w:tc>
        <w:tc>
          <w:tcPr>
            <w:tcW w:w="0" w:type="auto"/>
            <w:hideMark/>
          </w:tcPr>
          <w:p w14:paraId="2CC7728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4F2C15AA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61EE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FR-3.9</w:t>
            </w:r>
          </w:p>
        </w:tc>
        <w:tc>
          <w:tcPr>
            <w:tcW w:w="0" w:type="auto"/>
            <w:hideMark/>
          </w:tcPr>
          <w:p w14:paraId="108BA7D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adjust predictions based on vehicle color popularity for the specific region.</w:t>
            </w:r>
          </w:p>
        </w:tc>
        <w:tc>
          <w:tcPr>
            <w:tcW w:w="0" w:type="auto"/>
            <w:hideMark/>
          </w:tcPr>
          <w:p w14:paraId="58B2672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Could Have</w:t>
            </w:r>
          </w:p>
        </w:tc>
      </w:tr>
    </w:tbl>
    <w:p w14:paraId="6947F41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4.4. Module 4: Regulatory Compliance Module</w:t>
      </w:r>
    </w:p>
    <w:p w14:paraId="086B442A" w14:textId="77777777" w:rsidR="00E06007" w:rsidRPr="00E06007" w:rsidRDefault="00E06007" w:rsidP="00E06007">
      <w:r w:rsidRPr="00E06007">
        <w:t>Table: Regulatory Compliance Requirements</w:t>
      </w:r>
    </w:p>
    <w:tbl>
      <w:tblPr>
        <w:tblStyle w:val="GridTable5Dark-Accent1"/>
        <w:tblW w:w="10519" w:type="dxa"/>
        <w:tblLook w:val="04A0" w:firstRow="1" w:lastRow="0" w:firstColumn="1" w:lastColumn="0" w:noHBand="0" w:noVBand="1"/>
      </w:tblPr>
      <w:tblGrid>
        <w:gridCol w:w="822"/>
        <w:gridCol w:w="8458"/>
        <w:gridCol w:w="1239"/>
      </w:tblGrid>
      <w:tr w:rsidR="00E06007" w:rsidRPr="00E06007" w14:paraId="4ACBEE4E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2A8C5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Req. ID</w:t>
            </w:r>
          </w:p>
        </w:tc>
        <w:tc>
          <w:tcPr>
            <w:tcW w:w="0" w:type="auto"/>
            <w:hideMark/>
          </w:tcPr>
          <w:p w14:paraId="4AB1592B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10B6AB07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Priority</w:t>
            </w:r>
          </w:p>
        </w:tc>
      </w:tr>
      <w:tr w:rsidR="00E06007" w:rsidRPr="00E06007" w14:paraId="5ACC040E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1FA1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FR-4.1</w:t>
            </w:r>
          </w:p>
        </w:tc>
        <w:tc>
          <w:tcPr>
            <w:tcW w:w="0" w:type="auto"/>
            <w:hideMark/>
          </w:tcPr>
          <w:p w14:paraId="7164BA7E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map vehicle specifications (year, fuel type) to EU emission standard (Euro 1-6).</w:t>
            </w:r>
          </w:p>
        </w:tc>
        <w:tc>
          <w:tcPr>
            <w:tcW w:w="0" w:type="auto"/>
            <w:hideMark/>
          </w:tcPr>
          <w:p w14:paraId="4053681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A325D54" w14:textId="77777777" w:rsidTr="00E06007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4698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FR-4.2</w:t>
            </w:r>
          </w:p>
        </w:tc>
        <w:tc>
          <w:tcPr>
            <w:tcW w:w="0" w:type="auto"/>
            <w:hideMark/>
          </w:tcPr>
          <w:p w14:paraId="0D11FF3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incorporate known future regulatory changes (e.g., low-emission zone expansions) into price depreciation forecasts.</w:t>
            </w:r>
          </w:p>
        </w:tc>
        <w:tc>
          <w:tcPr>
            <w:tcW w:w="0" w:type="auto"/>
            <w:hideMark/>
          </w:tcPr>
          <w:p w14:paraId="0679D02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7F746627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3231A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FR-4.3</w:t>
            </w:r>
          </w:p>
        </w:tc>
        <w:tc>
          <w:tcPr>
            <w:tcW w:w="0" w:type="auto"/>
            <w:hideMark/>
          </w:tcPr>
          <w:p w14:paraId="49D6702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adjust predicted price based on CO₂ emissions and local tax structures for key European countries.</w:t>
            </w:r>
          </w:p>
        </w:tc>
        <w:tc>
          <w:tcPr>
            <w:tcW w:w="0" w:type="auto"/>
            <w:hideMark/>
          </w:tcPr>
          <w:p w14:paraId="4298EAC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31B42C7E" w14:textId="77777777" w:rsidTr="00E06007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FE267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FR-4.4</w:t>
            </w:r>
          </w:p>
        </w:tc>
        <w:tc>
          <w:tcPr>
            <w:tcW w:w="0" w:type="auto"/>
            <w:hideMark/>
          </w:tcPr>
          <w:p w14:paraId="581D433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flag vehicles at risk of regulatory obsolescence (e.g., diesel vehicles banned from certain city centers).</w:t>
            </w:r>
          </w:p>
        </w:tc>
        <w:tc>
          <w:tcPr>
            <w:tcW w:w="0" w:type="auto"/>
            <w:hideMark/>
          </w:tcPr>
          <w:p w14:paraId="75A763F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D3C67CA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BA52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FR-4.5</w:t>
            </w:r>
          </w:p>
        </w:tc>
        <w:tc>
          <w:tcPr>
            <w:tcW w:w="0" w:type="auto"/>
            <w:hideMark/>
          </w:tcPr>
          <w:p w14:paraId="079CB38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provide a "compliance score" (0-100) indicating how well a vehicle meets current and near-future regulations.</w:t>
            </w:r>
          </w:p>
        </w:tc>
        <w:tc>
          <w:tcPr>
            <w:tcW w:w="0" w:type="auto"/>
            <w:hideMark/>
          </w:tcPr>
          <w:p w14:paraId="219FDF0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Could Have</w:t>
            </w:r>
          </w:p>
        </w:tc>
      </w:tr>
      <w:tr w:rsidR="00E06007" w:rsidRPr="00E06007" w14:paraId="444F8534" w14:textId="77777777" w:rsidTr="00E06007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66C19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FR-4.6</w:t>
            </w:r>
          </w:p>
        </w:tc>
        <w:tc>
          <w:tcPr>
            <w:tcW w:w="0" w:type="auto"/>
            <w:hideMark/>
          </w:tcPr>
          <w:p w14:paraId="314DF25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calculate estimated annual tax liability for the vehicle in selected European countries.</w:t>
            </w:r>
          </w:p>
        </w:tc>
        <w:tc>
          <w:tcPr>
            <w:tcW w:w="0" w:type="auto"/>
            <w:hideMark/>
          </w:tcPr>
          <w:p w14:paraId="1657E09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5AE38FFE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5E3E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FR-4.7</w:t>
            </w:r>
          </w:p>
        </w:tc>
        <w:tc>
          <w:tcPr>
            <w:tcW w:w="0" w:type="auto"/>
            <w:hideMark/>
          </w:tcPr>
          <w:p w14:paraId="11F4B76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identify vehicles eligible for green vehicle incentives or subsidies in specific regions.</w:t>
            </w:r>
          </w:p>
        </w:tc>
        <w:tc>
          <w:tcPr>
            <w:tcW w:w="0" w:type="auto"/>
            <w:hideMark/>
          </w:tcPr>
          <w:p w14:paraId="742C19B8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Could Have</w:t>
            </w:r>
          </w:p>
        </w:tc>
      </w:tr>
    </w:tbl>
    <w:p w14:paraId="6717EFB1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4.5. Module 5: User Interface &amp; Experience</w:t>
      </w:r>
    </w:p>
    <w:p w14:paraId="1C535323" w14:textId="77777777" w:rsidR="00E06007" w:rsidRPr="00E06007" w:rsidRDefault="00E06007" w:rsidP="00E06007">
      <w:r w:rsidRPr="00E06007">
        <w:t>Table: User Interface Requirements</w:t>
      </w:r>
    </w:p>
    <w:tbl>
      <w:tblPr>
        <w:tblStyle w:val="GridTable5Dark-Accent1"/>
        <w:tblW w:w="10608" w:type="dxa"/>
        <w:tblLook w:val="04A0" w:firstRow="1" w:lastRow="0" w:firstColumn="1" w:lastColumn="0" w:noHBand="0" w:noVBand="1"/>
      </w:tblPr>
      <w:tblGrid>
        <w:gridCol w:w="817"/>
        <w:gridCol w:w="8562"/>
        <w:gridCol w:w="1229"/>
      </w:tblGrid>
      <w:tr w:rsidR="00E06007" w:rsidRPr="00E06007" w14:paraId="1E9BC5A7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92687" w14:textId="77777777" w:rsidR="00E06007" w:rsidRPr="00E06007" w:rsidRDefault="00E06007" w:rsidP="00E06007">
            <w:pPr>
              <w:spacing w:after="160" w:line="278" w:lineRule="auto"/>
            </w:pPr>
            <w:r w:rsidRPr="00E06007">
              <w:lastRenderedPageBreak/>
              <w:t>Req. ID</w:t>
            </w:r>
          </w:p>
        </w:tc>
        <w:tc>
          <w:tcPr>
            <w:tcW w:w="0" w:type="auto"/>
            <w:hideMark/>
          </w:tcPr>
          <w:p w14:paraId="4B37E774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3AB721E3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Priority</w:t>
            </w:r>
          </w:p>
        </w:tc>
      </w:tr>
      <w:tr w:rsidR="00E06007" w:rsidRPr="00E06007" w14:paraId="37FB99BD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A566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FR-5.1</w:t>
            </w:r>
          </w:p>
        </w:tc>
        <w:tc>
          <w:tcPr>
            <w:tcW w:w="0" w:type="auto"/>
            <w:hideMark/>
          </w:tcPr>
          <w:p w14:paraId="16D0C8B8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web interface shall provide a simple "Quick Estimate" form for casual users with minimal required fields (Make, Model, Year, Mileage).</w:t>
            </w:r>
          </w:p>
        </w:tc>
        <w:tc>
          <w:tcPr>
            <w:tcW w:w="0" w:type="auto"/>
            <w:hideMark/>
          </w:tcPr>
          <w:p w14:paraId="62B0E98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5E5814FB" w14:textId="77777777" w:rsidTr="00E06007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5BC41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FR-5.2</w:t>
            </w:r>
          </w:p>
        </w:tc>
        <w:tc>
          <w:tcPr>
            <w:tcW w:w="0" w:type="auto"/>
            <w:hideMark/>
          </w:tcPr>
          <w:p w14:paraId="7053E63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interface shall provide an "Advanced Estimate" form with all vehicle specification options for professional users.</w:t>
            </w:r>
          </w:p>
        </w:tc>
        <w:tc>
          <w:tcPr>
            <w:tcW w:w="0" w:type="auto"/>
            <w:hideMark/>
          </w:tcPr>
          <w:p w14:paraId="5DB4060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38B9FB88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9C43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FR-5.3</w:t>
            </w:r>
          </w:p>
        </w:tc>
        <w:tc>
          <w:tcPr>
            <w:tcW w:w="0" w:type="auto"/>
            <w:hideMark/>
          </w:tcPr>
          <w:p w14:paraId="015A36F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Results shall be displayed in a clear report format with visual indicators (price gauge, trend graphs).</w:t>
            </w:r>
          </w:p>
        </w:tc>
        <w:tc>
          <w:tcPr>
            <w:tcW w:w="0" w:type="auto"/>
            <w:hideMark/>
          </w:tcPr>
          <w:p w14:paraId="7CFAB335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FE9F6A6" w14:textId="77777777" w:rsidTr="00E06007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35869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FR-5.4</w:t>
            </w:r>
          </w:p>
        </w:tc>
        <w:tc>
          <w:tcPr>
            <w:tcW w:w="0" w:type="auto"/>
            <w:hideMark/>
          </w:tcPr>
          <w:p w14:paraId="7F93A35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Users shall be able to save vehicle profiles and predictions to their account.</w:t>
            </w:r>
          </w:p>
        </w:tc>
        <w:tc>
          <w:tcPr>
            <w:tcW w:w="0" w:type="auto"/>
            <w:hideMark/>
          </w:tcPr>
          <w:p w14:paraId="5DEE095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253F693F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80B2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FR-5.5</w:t>
            </w:r>
          </w:p>
        </w:tc>
        <w:tc>
          <w:tcPr>
            <w:tcW w:w="0" w:type="auto"/>
            <w:hideMark/>
          </w:tcPr>
          <w:p w14:paraId="52C1CB7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interface shall allow side-by-side comparison of up to 3 vehicles.</w:t>
            </w:r>
          </w:p>
        </w:tc>
        <w:tc>
          <w:tcPr>
            <w:tcW w:w="0" w:type="auto"/>
            <w:hideMark/>
          </w:tcPr>
          <w:p w14:paraId="6FA843D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716207F2" w14:textId="77777777" w:rsidTr="00E06007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55D2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FR-5.6</w:t>
            </w:r>
          </w:p>
        </w:tc>
        <w:tc>
          <w:tcPr>
            <w:tcW w:w="0" w:type="auto"/>
            <w:hideMark/>
          </w:tcPr>
          <w:p w14:paraId="24C32451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provide localized interfaces in English, French, and Dutch, including currency (EUR) and unit (km) formatting.</w:t>
            </w:r>
          </w:p>
        </w:tc>
        <w:tc>
          <w:tcPr>
            <w:tcW w:w="0" w:type="auto"/>
            <w:hideMark/>
          </w:tcPr>
          <w:p w14:paraId="6D55030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063A2A0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7B80A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FR-5.7</w:t>
            </w:r>
          </w:p>
        </w:tc>
        <w:tc>
          <w:tcPr>
            <w:tcW w:w="0" w:type="auto"/>
            <w:hideMark/>
          </w:tcPr>
          <w:p w14:paraId="66BC2B7A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interface shall be fully responsive and functional on mobile devices (smartphones, tablets).</w:t>
            </w:r>
          </w:p>
        </w:tc>
        <w:tc>
          <w:tcPr>
            <w:tcW w:w="0" w:type="auto"/>
            <w:hideMark/>
          </w:tcPr>
          <w:p w14:paraId="5BDCCAF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5C720B5" w14:textId="77777777" w:rsidTr="00E06007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2AAB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FR-5.8</w:t>
            </w:r>
          </w:p>
        </w:tc>
        <w:tc>
          <w:tcPr>
            <w:tcW w:w="0" w:type="auto"/>
            <w:hideMark/>
          </w:tcPr>
          <w:p w14:paraId="693D13F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Users shall be able to download prediction reports as PDF documents.</w:t>
            </w:r>
          </w:p>
        </w:tc>
        <w:tc>
          <w:tcPr>
            <w:tcW w:w="0" w:type="auto"/>
            <w:hideMark/>
          </w:tcPr>
          <w:p w14:paraId="6733B58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4195B6FA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897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FR-5.9</w:t>
            </w:r>
          </w:p>
        </w:tc>
        <w:tc>
          <w:tcPr>
            <w:tcW w:w="0" w:type="auto"/>
            <w:hideMark/>
          </w:tcPr>
          <w:p w14:paraId="112D29B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provide tooltips and help text explaining each input field and result metric.</w:t>
            </w:r>
          </w:p>
        </w:tc>
        <w:tc>
          <w:tcPr>
            <w:tcW w:w="0" w:type="auto"/>
            <w:hideMark/>
          </w:tcPr>
          <w:p w14:paraId="0CA56EB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</w:tbl>
    <w:p w14:paraId="279973C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4.6. Module 6: Integration &amp; API Services</w:t>
      </w:r>
    </w:p>
    <w:p w14:paraId="44FA9246" w14:textId="77777777" w:rsidR="00E06007" w:rsidRPr="00E06007" w:rsidRDefault="00E06007" w:rsidP="00E06007">
      <w:r w:rsidRPr="00E06007">
        <w:t>Table: Integration Requirements</w:t>
      </w:r>
    </w:p>
    <w:tbl>
      <w:tblPr>
        <w:tblStyle w:val="GridTable5Dark-Accent1"/>
        <w:tblW w:w="10659" w:type="dxa"/>
        <w:tblLook w:val="04A0" w:firstRow="1" w:lastRow="0" w:firstColumn="1" w:lastColumn="0" w:noHBand="0" w:noVBand="1"/>
      </w:tblPr>
      <w:tblGrid>
        <w:gridCol w:w="853"/>
        <w:gridCol w:w="8516"/>
        <w:gridCol w:w="1290"/>
      </w:tblGrid>
      <w:tr w:rsidR="00E06007" w:rsidRPr="00E06007" w14:paraId="0EB3492E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A5521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Req. ID</w:t>
            </w:r>
          </w:p>
        </w:tc>
        <w:tc>
          <w:tcPr>
            <w:tcW w:w="0" w:type="auto"/>
            <w:hideMark/>
          </w:tcPr>
          <w:p w14:paraId="7C30BAB0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7476DAC2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Priority</w:t>
            </w:r>
          </w:p>
        </w:tc>
      </w:tr>
      <w:tr w:rsidR="00E06007" w:rsidRPr="00E06007" w14:paraId="0F102D19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B113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FR-6.1</w:t>
            </w:r>
          </w:p>
        </w:tc>
        <w:tc>
          <w:tcPr>
            <w:tcW w:w="0" w:type="auto"/>
            <w:hideMark/>
          </w:tcPr>
          <w:p w14:paraId="369FA0CD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expose a RESTful API for single vehicle price prediction.</w:t>
            </w:r>
          </w:p>
        </w:tc>
        <w:tc>
          <w:tcPr>
            <w:tcW w:w="0" w:type="auto"/>
            <w:hideMark/>
          </w:tcPr>
          <w:p w14:paraId="24E8B90F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62150E63" w14:textId="77777777" w:rsidTr="00E0600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ED7D8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FR-6.2</w:t>
            </w:r>
          </w:p>
        </w:tc>
        <w:tc>
          <w:tcPr>
            <w:tcW w:w="0" w:type="auto"/>
            <w:hideMark/>
          </w:tcPr>
          <w:p w14:paraId="3ACB696A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API shall support batch prediction requests (up to 100 vehicles per call).</w:t>
            </w:r>
          </w:p>
        </w:tc>
        <w:tc>
          <w:tcPr>
            <w:tcW w:w="0" w:type="auto"/>
            <w:hideMark/>
          </w:tcPr>
          <w:p w14:paraId="2897C95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3F1F4E57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D3B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FR-6.3</w:t>
            </w:r>
          </w:p>
        </w:tc>
        <w:tc>
          <w:tcPr>
            <w:tcW w:w="0" w:type="auto"/>
            <w:hideMark/>
          </w:tcPr>
          <w:p w14:paraId="1228E975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API responses shall include structured data (JSON) with prediction, confidence, explanation, and regulatory flags.</w:t>
            </w:r>
          </w:p>
        </w:tc>
        <w:tc>
          <w:tcPr>
            <w:tcW w:w="0" w:type="auto"/>
            <w:hideMark/>
          </w:tcPr>
          <w:p w14:paraId="4690E14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5DE79D00" w14:textId="77777777" w:rsidTr="00E06007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D288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lastRenderedPageBreak/>
              <w:t>FR-6.4</w:t>
            </w:r>
          </w:p>
        </w:tc>
        <w:tc>
          <w:tcPr>
            <w:tcW w:w="0" w:type="auto"/>
            <w:hideMark/>
          </w:tcPr>
          <w:p w14:paraId="26D7F951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provide webhook notifications for completed batch jobs.</w:t>
            </w:r>
          </w:p>
        </w:tc>
        <w:tc>
          <w:tcPr>
            <w:tcW w:w="0" w:type="auto"/>
            <w:hideMark/>
          </w:tcPr>
          <w:p w14:paraId="4684561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01E96924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EF161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FR-6.5</w:t>
            </w:r>
          </w:p>
        </w:tc>
        <w:tc>
          <w:tcPr>
            <w:tcW w:w="0" w:type="auto"/>
            <w:hideMark/>
          </w:tcPr>
          <w:p w14:paraId="35FECAB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offer pre-built connectors/plugins for popular Dealer Management Systems (DMS).</w:t>
            </w:r>
          </w:p>
        </w:tc>
        <w:tc>
          <w:tcPr>
            <w:tcW w:w="0" w:type="auto"/>
            <w:hideMark/>
          </w:tcPr>
          <w:p w14:paraId="0AB2A17A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Could Have</w:t>
            </w:r>
          </w:p>
        </w:tc>
      </w:tr>
      <w:tr w:rsidR="00E06007" w:rsidRPr="00E06007" w14:paraId="592F854B" w14:textId="77777777" w:rsidTr="00E06007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336C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FR-6.6</w:t>
            </w:r>
          </w:p>
        </w:tc>
        <w:tc>
          <w:tcPr>
            <w:tcW w:w="0" w:type="auto"/>
            <w:hideMark/>
          </w:tcPr>
          <w:p w14:paraId="490A8DE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API shall implement versioning (e.g., /</w:t>
            </w:r>
            <w:proofErr w:type="spellStart"/>
            <w:r w:rsidRPr="00E06007">
              <w:t>api</w:t>
            </w:r>
            <w:proofErr w:type="spellEnd"/>
            <w:r w:rsidRPr="00E06007">
              <w:t>/v1/, /</w:t>
            </w:r>
            <w:proofErr w:type="spellStart"/>
            <w:r w:rsidRPr="00E06007">
              <w:t>api</w:t>
            </w:r>
            <w:proofErr w:type="spellEnd"/>
            <w:r w:rsidRPr="00E06007">
              <w:t>/v2/) to maintain backward compatibility.</w:t>
            </w:r>
          </w:p>
        </w:tc>
        <w:tc>
          <w:tcPr>
            <w:tcW w:w="0" w:type="auto"/>
            <w:hideMark/>
          </w:tcPr>
          <w:p w14:paraId="34F2944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9E8C02A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960B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FR-6.7</w:t>
            </w:r>
          </w:p>
        </w:tc>
        <w:tc>
          <w:tcPr>
            <w:tcW w:w="0" w:type="auto"/>
            <w:hideMark/>
          </w:tcPr>
          <w:p w14:paraId="5BA1325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provide comprehensive API documentation with code examples in multiple languages.</w:t>
            </w:r>
          </w:p>
        </w:tc>
        <w:tc>
          <w:tcPr>
            <w:tcW w:w="0" w:type="auto"/>
            <w:hideMark/>
          </w:tcPr>
          <w:p w14:paraId="5214FADD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43244EBF" w14:textId="77777777" w:rsidTr="00E0600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0B07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FR-6.8</w:t>
            </w:r>
          </w:p>
        </w:tc>
        <w:tc>
          <w:tcPr>
            <w:tcW w:w="0" w:type="auto"/>
            <w:hideMark/>
          </w:tcPr>
          <w:p w14:paraId="1E1FDC8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API usage shall be metered and rate-limited based on subscription tier.</w:t>
            </w:r>
          </w:p>
        </w:tc>
        <w:tc>
          <w:tcPr>
            <w:tcW w:w="0" w:type="auto"/>
            <w:hideMark/>
          </w:tcPr>
          <w:p w14:paraId="475C834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</w:tbl>
    <w:p w14:paraId="62EDD21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4.7. Module 7: Administration &amp; Analytics</w:t>
      </w:r>
    </w:p>
    <w:p w14:paraId="58A0F0D4" w14:textId="77777777" w:rsidR="00E06007" w:rsidRPr="00E06007" w:rsidRDefault="00E06007" w:rsidP="00E06007">
      <w:r w:rsidRPr="00E06007">
        <w:t>Table: Administration Requirements</w:t>
      </w:r>
    </w:p>
    <w:tbl>
      <w:tblPr>
        <w:tblStyle w:val="GridTable5Dark-Accent1"/>
        <w:tblW w:w="10689" w:type="dxa"/>
        <w:tblLook w:val="04A0" w:firstRow="1" w:lastRow="0" w:firstColumn="1" w:lastColumn="0" w:noHBand="0" w:noVBand="1"/>
      </w:tblPr>
      <w:tblGrid>
        <w:gridCol w:w="858"/>
        <w:gridCol w:w="8530"/>
        <w:gridCol w:w="1301"/>
      </w:tblGrid>
      <w:tr w:rsidR="00E06007" w:rsidRPr="00E06007" w14:paraId="6A4D5424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CB4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Req. ID</w:t>
            </w:r>
          </w:p>
        </w:tc>
        <w:tc>
          <w:tcPr>
            <w:tcW w:w="0" w:type="auto"/>
            <w:hideMark/>
          </w:tcPr>
          <w:p w14:paraId="10D97F71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02FACB13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Priority</w:t>
            </w:r>
          </w:p>
        </w:tc>
      </w:tr>
      <w:tr w:rsidR="00E06007" w:rsidRPr="00E06007" w14:paraId="7D564A7E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1EAC8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FR-7.1</w:t>
            </w:r>
          </w:p>
        </w:tc>
        <w:tc>
          <w:tcPr>
            <w:tcW w:w="0" w:type="auto"/>
            <w:hideMark/>
          </w:tcPr>
          <w:p w14:paraId="65B8D53E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Administrators shall manage user accounts, roles (Individual, Dealer, Admin), and API key issuance.</w:t>
            </w:r>
          </w:p>
        </w:tc>
        <w:tc>
          <w:tcPr>
            <w:tcW w:w="0" w:type="auto"/>
            <w:hideMark/>
          </w:tcPr>
          <w:p w14:paraId="7ED99C8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21E71429" w14:textId="77777777" w:rsidTr="00E0600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4BC2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FR-7.2</w:t>
            </w:r>
          </w:p>
        </w:tc>
        <w:tc>
          <w:tcPr>
            <w:tcW w:w="0" w:type="auto"/>
            <w:hideMark/>
          </w:tcPr>
          <w:p w14:paraId="03642D05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admin dashboard shall display system health metrics (API usage, prediction latency, error rates).</w:t>
            </w:r>
          </w:p>
        </w:tc>
        <w:tc>
          <w:tcPr>
            <w:tcW w:w="0" w:type="auto"/>
            <w:hideMark/>
          </w:tcPr>
          <w:p w14:paraId="351FD97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121B29FA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D1F85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FR-7.3</w:t>
            </w:r>
          </w:p>
        </w:tc>
        <w:tc>
          <w:tcPr>
            <w:tcW w:w="0" w:type="auto"/>
            <w:hideMark/>
          </w:tcPr>
          <w:p w14:paraId="61AEF4C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Administrators shall configure data source connections and update API keys for market data providers.</w:t>
            </w:r>
          </w:p>
        </w:tc>
        <w:tc>
          <w:tcPr>
            <w:tcW w:w="0" w:type="auto"/>
            <w:hideMark/>
          </w:tcPr>
          <w:p w14:paraId="0FF055E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598730F8" w14:textId="77777777" w:rsidTr="00E0600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606C1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FR-7.4</w:t>
            </w:r>
          </w:p>
        </w:tc>
        <w:tc>
          <w:tcPr>
            <w:tcW w:w="0" w:type="auto"/>
            <w:hideMark/>
          </w:tcPr>
          <w:p w14:paraId="48DDF70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generate monthly accuracy reports comparing predictions to actual market outcomes.</w:t>
            </w:r>
          </w:p>
        </w:tc>
        <w:tc>
          <w:tcPr>
            <w:tcW w:w="0" w:type="auto"/>
            <w:hideMark/>
          </w:tcPr>
          <w:p w14:paraId="065A840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  <w:tr w:rsidR="00E06007" w:rsidRPr="00E06007" w14:paraId="03CCE169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E77A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FR-7.5</w:t>
            </w:r>
          </w:p>
        </w:tc>
        <w:tc>
          <w:tcPr>
            <w:tcW w:w="0" w:type="auto"/>
            <w:hideMark/>
          </w:tcPr>
          <w:p w14:paraId="52F2230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Administrators shall trigger manual retraining of statistical models with updated data.</w:t>
            </w:r>
          </w:p>
        </w:tc>
        <w:tc>
          <w:tcPr>
            <w:tcW w:w="0" w:type="auto"/>
            <w:hideMark/>
          </w:tcPr>
          <w:p w14:paraId="2E36B51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7A56372A" w14:textId="77777777" w:rsidTr="00E0600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02E4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FR-7.6</w:t>
            </w:r>
          </w:p>
        </w:tc>
        <w:tc>
          <w:tcPr>
            <w:tcW w:w="0" w:type="auto"/>
            <w:hideMark/>
          </w:tcPr>
          <w:p w14:paraId="4A2BDE9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admin interface shall display geographical usage heatmaps showing where predictions are being requested.</w:t>
            </w:r>
          </w:p>
        </w:tc>
        <w:tc>
          <w:tcPr>
            <w:tcW w:w="0" w:type="auto"/>
            <w:hideMark/>
          </w:tcPr>
          <w:p w14:paraId="1007125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Could Have</w:t>
            </w:r>
          </w:p>
        </w:tc>
      </w:tr>
      <w:tr w:rsidR="00E06007" w:rsidRPr="00E06007" w14:paraId="7C882DA5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F37A0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FR-7.7</w:t>
            </w:r>
          </w:p>
        </w:tc>
        <w:tc>
          <w:tcPr>
            <w:tcW w:w="0" w:type="auto"/>
            <w:hideMark/>
          </w:tcPr>
          <w:p w14:paraId="0955C83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Administrators shall be able to set price adjustment multipliers for specific vehicle categories or regions.</w:t>
            </w:r>
          </w:p>
        </w:tc>
        <w:tc>
          <w:tcPr>
            <w:tcW w:w="0" w:type="auto"/>
            <w:hideMark/>
          </w:tcPr>
          <w:p w14:paraId="3AEEF70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Should Have</w:t>
            </w:r>
          </w:p>
        </w:tc>
      </w:tr>
      <w:tr w:rsidR="00E06007" w:rsidRPr="00E06007" w14:paraId="3EF13466" w14:textId="77777777" w:rsidTr="00E06007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C0C2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FR-7.8</w:t>
            </w:r>
          </w:p>
        </w:tc>
        <w:tc>
          <w:tcPr>
            <w:tcW w:w="0" w:type="auto"/>
            <w:hideMark/>
          </w:tcPr>
          <w:p w14:paraId="737BF04A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log all prediction requests for audit and analytics purposes.</w:t>
            </w:r>
          </w:p>
        </w:tc>
        <w:tc>
          <w:tcPr>
            <w:tcW w:w="0" w:type="auto"/>
            <w:hideMark/>
          </w:tcPr>
          <w:p w14:paraId="74BE2DD5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Have</w:t>
            </w:r>
          </w:p>
        </w:tc>
      </w:tr>
    </w:tbl>
    <w:p w14:paraId="4673F5CF" w14:textId="77777777" w:rsidR="00E06007" w:rsidRPr="00E06007" w:rsidRDefault="00E06007" w:rsidP="00E06007">
      <w:r w:rsidRPr="00E06007">
        <w:pict w14:anchorId="6A22CDE9">
          <v:rect id="_x0000_i1084" style="width:0;height:.75pt" o:hralign="center" o:hrstd="t" o:hr="t" fillcolor="#a0a0a0" stroked="f"/>
        </w:pict>
      </w:r>
    </w:p>
    <w:p w14:paraId="69A9EE59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lastRenderedPageBreak/>
        <w:t>5. Non-Functional Requirements</w:t>
      </w:r>
    </w:p>
    <w:p w14:paraId="3729B89B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5.1. Performance Requirements</w:t>
      </w:r>
    </w:p>
    <w:p w14:paraId="569BD7D7" w14:textId="77777777" w:rsidR="00E06007" w:rsidRPr="00E06007" w:rsidRDefault="00E06007" w:rsidP="00E06007">
      <w:r w:rsidRPr="00E06007">
        <w:t>Table: Performance Metrics</w:t>
      </w:r>
    </w:p>
    <w:tbl>
      <w:tblPr>
        <w:tblStyle w:val="GridTable5Dark-Accent1"/>
        <w:tblW w:w="10639" w:type="dxa"/>
        <w:tblLook w:val="04A0" w:firstRow="1" w:lastRow="0" w:firstColumn="1" w:lastColumn="0" w:noHBand="0" w:noVBand="1"/>
      </w:tblPr>
      <w:tblGrid>
        <w:gridCol w:w="919"/>
        <w:gridCol w:w="8645"/>
        <w:gridCol w:w="1075"/>
      </w:tblGrid>
      <w:tr w:rsidR="00E06007" w:rsidRPr="00E06007" w14:paraId="351F66B9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4428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Req. ID</w:t>
            </w:r>
          </w:p>
        </w:tc>
        <w:tc>
          <w:tcPr>
            <w:tcW w:w="0" w:type="auto"/>
            <w:hideMark/>
          </w:tcPr>
          <w:p w14:paraId="2568EC58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Requirement Description</w:t>
            </w:r>
          </w:p>
        </w:tc>
        <w:tc>
          <w:tcPr>
            <w:tcW w:w="0" w:type="auto"/>
            <w:hideMark/>
          </w:tcPr>
          <w:p w14:paraId="453FA165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Metric</w:t>
            </w:r>
          </w:p>
        </w:tc>
      </w:tr>
      <w:tr w:rsidR="00E06007" w:rsidRPr="00E06007" w14:paraId="5E39152F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4A88B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NFR-1.1</w:t>
            </w:r>
          </w:p>
        </w:tc>
        <w:tc>
          <w:tcPr>
            <w:tcW w:w="0" w:type="auto"/>
            <w:hideMark/>
          </w:tcPr>
          <w:p w14:paraId="7DB28E18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The system shall return a price prediction for a single vehicle via web interface within 3 seconds (95th percentile).</w:t>
            </w:r>
          </w:p>
        </w:tc>
        <w:tc>
          <w:tcPr>
            <w:tcW w:w="0" w:type="auto"/>
            <w:hideMark/>
          </w:tcPr>
          <w:p w14:paraId="4602385D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&lt; 3 sec</w:t>
            </w:r>
          </w:p>
        </w:tc>
      </w:tr>
      <w:tr w:rsidR="00E06007" w:rsidRPr="00E06007" w14:paraId="41347B12" w14:textId="77777777" w:rsidTr="00E06007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E9E4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NFR-1.2</w:t>
            </w:r>
          </w:p>
        </w:tc>
        <w:tc>
          <w:tcPr>
            <w:tcW w:w="0" w:type="auto"/>
            <w:hideMark/>
          </w:tcPr>
          <w:p w14:paraId="333A69A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API response time for a single prediction shall be under 2 seconds (95th percentile).</w:t>
            </w:r>
          </w:p>
        </w:tc>
        <w:tc>
          <w:tcPr>
            <w:tcW w:w="0" w:type="auto"/>
            <w:hideMark/>
          </w:tcPr>
          <w:p w14:paraId="62F3E21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&lt; 2 sec</w:t>
            </w:r>
          </w:p>
        </w:tc>
      </w:tr>
      <w:tr w:rsidR="00E06007" w:rsidRPr="00E06007" w14:paraId="28BAE7C3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233AA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NFR-1.3</w:t>
            </w:r>
          </w:p>
        </w:tc>
        <w:tc>
          <w:tcPr>
            <w:tcW w:w="0" w:type="auto"/>
            <w:hideMark/>
          </w:tcPr>
          <w:p w14:paraId="7364B73A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Batch processing of 100 vehicles shall complete within 60 seconds.</w:t>
            </w:r>
          </w:p>
        </w:tc>
        <w:tc>
          <w:tcPr>
            <w:tcW w:w="0" w:type="auto"/>
            <w:hideMark/>
          </w:tcPr>
          <w:p w14:paraId="79D62E4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&lt; 60 sec</w:t>
            </w:r>
          </w:p>
        </w:tc>
      </w:tr>
      <w:tr w:rsidR="00E06007" w:rsidRPr="00E06007" w14:paraId="0211673A" w14:textId="77777777" w:rsidTr="00E06007">
        <w:trPr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9E8B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NFR-1.4</w:t>
            </w:r>
          </w:p>
        </w:tc>
        <w:tc>
          <w:tcPr>
            <w:tcW w:w="0" w:type="auto"/>
            <w:hideMark/>
          </w:tcPr>
          <w:p w14:paraId="0540F21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The system shall support at least 100 concurrent users.</w:t>
            </w:r>
          </w:p>
        </w:tc>
        <w:tc>
          <w:tcPr>
            <w:tcW w:w="0" w:type="auto"/>
            <w:hideMark/>
          </w:tcPr>
          <w:p w14:paraId="27945F1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100 users</w:t>
            </w:r>
          </w:p>
        </w:tc>
      </w:tr>
      <w:tr w:rsidR="00E06007" w:rsidRPr="00E06007" w14:paraId="4EEAE474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1DC6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NFR-1.5</w:t>
            </w:r>
          </w:p>
        </w:tc>
        <w:tc>
          <w:tcPr>
            <w:tcW w:w="0" w:type="auto"/>
            <w:hideMark/>
          </w:tcPr>
          <w:p w14:paraId="7262694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Page load time for the main application shall be under 2 seconds.</w:t>
            </w:r>
          </w:p>
        </w:tc>
        <w:tc>
          <w:tcPr>
            <w:tcW w:w="0" w:type="auto"/>
            <w:hideMark/>
          </w:tcPr>
          <w:p w14:paraId="446E1A1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&lt; 2 sec</w:t>
            </w:r>
          </w:p>
        </w:tc>
      </w:tr>
      <w:tr w:rsidR="00E06007" w:rsidRPr="00E06007" w14:paraId="39C3ED5E" w14:textId="77777777" w:rsidTr="00E06007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B0DA9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NFR-1.6</w:t>
            </w:r>
          </w:p>
        </w:tc>
        <w:tc>
          <w:tcPr>
            <w:tcW w:w="0" w:type="auto"/>
            <w:hideMark/>
          </w:tcPr>
          <w:p w14:paraId="6E57C5DD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Market data update process shall complete within 30 minutes for full refresh.</w:t>
            </w:r>
          </w:p>
        </w:tc>
        <w:tc>
          <w:tcPr>
            <w:tcW w:w="0" w:type="auto"/>
            <w:hideMark/>
          </w:tcPr>
          <w:p w14:paraId="384E955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&lt; 30 min</w:t>
            </w:r>
          </w:p>
        </w:tc>
      </w:tr>
    </w:tbl>
    <w:p w14:paraId="2C7602EB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5.2. Security Requirements</w:t>
      </w:r>
    </w:p>
    <w:p w14:paraId="465ACE0F" w14:textId="77777777" w:rsidR="00E06007" w:rsidRPr="00E06007" w:rsidRDefault="00E06007" w:rsidP="00E06007">
      <w:r w:rsidRPr="00E06007">
        <w:rPr>
          <w:b/>
          <w:bCs/>
        </w:rPr>
        <w:t>NFR-2.1:</w:t>
      </w:r>
      <w:r w:rsidRPr="00E06007">
        <w:t> All user data transmissions shall use TLS 1.2 or higher encryption.</w:t>
      </w:r>
      <w:r w:rsidRPr="00E06007">
        <w:br/>
      </w:r>
      <w:r w:rsidRPr="00E06007">
        <w:rPr>
          <w:b/>
          <w:bCs/>
        </w:rPr>
        <w:t>NFR-2.2:</w:t>
      </w:r>
      <w:r w:rsidRPr="00E06007">
        <w:t xml:space="preserve"> User passwords shall be hashed using </w:t>
      </w:r>
      <w:proofErr w:type="spellStart"/>
      <w:r w:rsidRPr="00E06007">
        <w:t>bcrypt</w:t>
      </w:r>
      <w:proofErr w:type="spellEnd"/>
      <w:r w:rsidRPr="00E06007">
        <w:t xml:space="preserve"> or equivalent with salt.</w:t>
      </w:r>
      <w:r w:rsidRPr="00E06007">
        <w:br/>
      </w:r>
      <w:r w:rsidRPr="00E06007">
        <w:rPr>
          <w:b/>
          <w:bCs/>
        </w:rPr>
        <w:t>NFR-2.3:</w:t>
      </w:r>
      <w:r w:rsidRPr="00E06007">
        <w:t> API access shall require authentication via API keys with rate limiting based on subscription tier.</w:t>
      </w:r>
      <w:r w:rsidRPr="00E06007">
        <w:br/>
      </w:r>
      <w:r w:rsidRPr="00E06007">
        <w:rPr>
          <w:b/>
          <w:bCs/>
        </w:rPr>
        <w:t>NFR-2.4:</w:t>
      </w:r>
      <w:r w:rsidRPr="00E06007">
        <w:t> The system shall implement role-based access control (RBAC) for all functions and data.</w:t>
      </w:r>
      <w:r w:rsidRPr="00E06007">
        <w:br/>
      </w:r>
      <w:r w:rsidRPr="00E06007">
        <w:rPr>
          <w:b/>
          <w:bCs/>
        </w:rPr>
        <w:t>NFR-2.5:</w:t>
      </w:r>
      <w:r w:rsidRPr="00E06007">
        <w:t> All user data shall be encrypted at rest using AES-256 encryption.</w:t>
      </w:r>
      <w:r w:rsidRPr="00E06007">
        <w:br/>
      </w:r>
      <w:r w:rsidRPr="00E06007">
        <w:rPr>
          <w:b/>
          <w:bCs/>
        </w:rPr>
        <w:t>NFR-2.6:</w:t>
      </w:r>
      <w:r w:rsidRPr="00E06007">
        <w:t> The system shall undergo regular security penetration testing at least quarterly.</w:t>
      </w:r>
      <w:r w:rsidRPr="00E06007">
        <w:br/>
      </w:r>
      <w:r w:rsidRPr="00E06007">
        <w:rPr>
          <w:b/>
          <w:bCs/>
        </w:rPr>
        <w:t>NFR-2.7:</w:t>
      </w:r>
      <w:r w:rsidRPr="00E06007">
        <w:t> API keys shall be revocable by users and administrators at any time.</w:t>
      </w:r>
    </w:p>
    <w:p w14:paraId="249FE360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5.3. Usability Requirements</w:t>
      </w:r>
    </w:p>
    <w:p w14:paraId="24E2B01F" w14:textId="77777777" w:rsidR="00E06007" w:rsidRPr="00E06007" w:rsidRDefault="00E06007" w:rsidP="00E06007">
      <w:r w:rsidRPr="00E06007">
        <w:rPr>
          <w:b/>
          <w:bCs/>
        </w:rPr>
        <w:t>NFR-3.1:</w:t>
      </w:r>
      <w:r w:rsidRPr="00E06007">
        <w:t> A first-time user shall be able to obtain a basic price estimate within 60 seconds of landing on the homepage.</w:t>
      </w:r>
      <w:r w:rsidRPr="00E06007">
        <w:br/>
      </w:r>
      <w:r w:rsidRPr="00E06007">
        <w:rPr>
          <w:b/>
          <w:bCs/>
        </w:rPr>
        <w:t>NFR-3.2:</w:t>
      </w:r>
      <w:r w:rsidRPr="00E06007">
        <w:t xml:space="preserve"> The system shall achieve a System Usability Scale (SUS) score of 75 or higher after </w:t>
      </w:r>
      <w:r w:rsidRPr="00E06007">
        <w:lastRenderedPageBreak/>
        <w:t>initial user testing.</w:t>
      </w:r>
      <w:r w:rsidRPr="00E06007">
        <w:br/>
      </w:r>
      <w:r w:rsidRPr="00E06007">
        <w:rPr>
          <w:b/>
          <w:bCs/>
        </w:rPr>
        <w:t>NFR-3.3:</w:t>
      </w:r>
      <w:r w:rsidRPr="00E06007">
        <w:t> All error messages shall be clear, actionable, and available in the user's selected language.</w:t>
      </w:r>
      <w:r w:rsidRPr="00E06007">
        <w:br/>
      </w:r>
      <w:r w:rsidRPr="00E06007">
        <w:rPr>
          <w:b/>
          <w:bCs/>
        </w:rPr>
        <w:t>NFR-3.4:</w:t>
      </w:r>
      <w:r w:rsidRPr="00E06007">
        <w:t> The interface shall comply with WCAG 2.1 AA accessibility standards.</w:t>
      </w:r>
      <w:r w:rsidRPr="00E06007">
        <w:br/>
      </w:r>
      <w:r w:rsidRPr="00E06007">
        <w:rPr>
          <w:b/>
          <w:bCs/>
        </w:rPr>
        <w:t>NFR-3.5:</w:t>
      </w:r>
      <w:r w:rsidRPr="00E06007">
        <w:t> Critical functions shall have keyboard shortcuts for power users.</w:t>
      </w:r>
      <w:r w:rsidRPr="00E06007">
        <w:br/>
      </w:r>
      <w:r w:rsidRPr="00E06007">
        <w:rPr>
          <w:b/>
          <w:bCs/>
        </w:rPr>
        <w:t>NFR-3.6:</w:t>
      </w:r>
      <w:r w:rsidRPr="00E06007">
        <w:t> The system shall provide contextual help and tooltips for all complex features.</w:t>
      </w:r>
    </w:p>
    <w:p w14:paraId="278B4B5D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5.4. Reliability &amp; Availability</w:t>
      </w:r>
    </w:p>
    <w:p w14:paraId="25D6E7CF" w14:textId="77777777" w:rsidR="00E06007" w:rsidRPr="00E06007" w:rsidRDefault="00E06007" w:rsidP="00E06007">
      <w:r w:rsidRPr="00E06007">
        <w:rPr>
          <w:b/>
          <w:bCs/>
        </w:rPr>
        <w:t>NFR-4.1:</w:t>
      </w:r>
      <w:r w:rsidRPr="00E06007">
        <w:t> The system shall maintain 99.5% uptime excluding scheduled maintenance.</w:t>
      </w:r>
      <w:r w:rsidRPr="00E06007">
        <w:br/>
      </w:r>
      <w:r w:rsidRPr="00E06007">
        <w:rPr>
          <w:b/>
          <w:bCs/>
        </w:rPr>
        <w:t>NFR-4.2:</w:t>
      </w:r>
      <w:r w:rsidRPr="00E06007">
        <w:t> Scheduled maintenance windows shall not exceed 4 hours per month and shall occur during low-usage periods (02:00-06:00 CET).</w:t>
      </w:r>
      <w:r w:rsidRPr="00E06007">
        <w:br/>
      </w:r>
      <w:r w:rsidRPr="00E06007">
        <w:rPr>
          <w:b/>
          <w:bCs/>
        </w:rPr>
        <w:t>NFR-4.3:</w:t>
      </w:r>
      <w:r w:rsidRPr="00E06007">
        <w:t> User data shall be backed up daily with point-in-time recovery capability for up to 30 days.</w:t>
      </w:r>
      <w:r w:rsidRPr="00E06007">
        <w:br/>
      </w:r>
      <w:r w:rsidRPr="00E06007">
        <w:rPr>
          <w:b/>
          <w:bCs/>
        </w:rPr>
        <w:t>NFR-4.4:</w:t>
      </w:r>
      <w:r w:rsidRPr="00E06007">
        <w:t> The system shall implement automatic failover for critical components with recovery time objective (RTO) of 15 minutes.</w:t>
      </w:r>
      <w:r w:rsidRPr="00E06007">
        <w:br/>
      </w:r>
      <w:r w:rsidRPr="00E06007">
        <w:rPr>
          <w:b/>
          <w:bCs/>
        </w:rPr>
        <w:t>NFR-4.5:</w:t>
      </w:r>
      <w:r w:rsidRPr="00E06007">
        <w:t> All external API dependencies shall have graceful degradation when services are unavailable.</w:t>
      </w:r>
    </w:p>
    <w:p w14:paraId="4087AC71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5.5. Scalability &amp; Maintainability</w:t>
      </w:r>
    </w:p>
    <w:p w14:paraId="2FEF4664" w14:textId="77777777" w:rsidR="00E06007" w:rsidRPr="00E06007" w:rsidRDefault="00E06007" w:rsidP="00E06007">
      <w:r w:rsidRPr="00E06007">
        <w:rPr>
          <w:b/>
          <w:bCs/>
        </w:rPr>
        <w:t>NFR-5.1:</w:t>
      </w:r>
      <w:r w:rsidRPr="00E06007">
        <w:t> The system architecture shall support horizontal scaling to handle 10x current load with linear cost increase.</w:t>
      </w:r>
      <w:r w:rsidRPr="00E06007">
        <w:br/>
      </w:r>
      <w:r w:rsidRPr="00E06007">
        <w:rPr>
          <w:b/>
          <w:bCs/>
        </w:rPr>
        <w:t>NFR-5.2:</w:t>
      </w:r>
      <w:r w:rsidRPr="00E06007">
        <w:t> All major components shall be containerized for consistent deployment across environments.</w:t>
      </w:r>
      <w:r w:rsidRPr="00E06007">
        <w:br/>
      </w:r>
      <w:r w:rsidRPr="00E06007">
        <w:rPr>
          <w:b/>
          <w:bCs/>
        </w:rPr>
        <w:t>NFR-5.3:</w:t>
      </w:r>
      <w:r w:rsidRPr="00E06007">
        <w:t> The codebase shall maintain test coverage of at least 80% for backend services.</w:t>
      </w:r>
      <w:r w:rsidRPr="00E06007">
        <w:br/>
      </w:r>
      <w:r w:rsidRPr="00E06007">
        <w:rPr>
          <w:b/>
          <w:bCs/>
        </w:rPr>
        <w:t>NFR-5.4:</w:t>
      </w:r>
      <w:r w:rsidRPr="00E06007">
        <w:t> The system shall support blue-green deployments with zero downtime.</w:t>
      </w:r>
      <w:r w:rsidRPr="00E06007">
        <w:br/>
      </w:r>
      <w:r w:rsidRPr="00E06007">
        <w:rPr>
          <w:b/>
          <w:bCs/>
        </w:rPr>
        <w:t>NFR-5.5:</w:t>
      </w:r>
      <w:r w:rsidRPr="00E06007">
        <w:t> Configuration shall be externalized and environment-specific (dev, staging, prod).</w:t>
      </w:r>
      <w:r w:rsidRPr="00E06007">
        <w:br/>
      </w:r>
      <w:r w:rsidRPr="00E06007">
        <w:rPr>
          <w:b/>
          <w:bCs/>
        </w:rPr>
        <w:t>NFR-5.6:</w:t>
      </w:r>
      <w:r w:rsidRPr="00E06007">
        <w:t> All third-party dependencies shall be regularly updated and monitored for security vulnerabilities.</w:t>
      </w:r>
    </w:p>
    <w:p w14:paraId="096C2DEB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5.6. Compliance Requirements</w:t>
      </w:r>
    </w:p>
    <w:p w14:paraId="162A3DB5" w14:textId="77777777" w:rsidR="00E06007" w:rsidRPr="00E06007" w:rsidRDefault="00E06007" w:rsidP="00E06007">
      <w:r w:rsidRPr="00E06007">
        <w:rPr>
          <w:b/>
          <w:bCs/>
        </w:rPr>
        <w:t>NFR-6.1:</w:t>
      </w:r>
      <w:r w:rsidRPr="00E06007">
        <w:t> The system shall comply with GDPR requirements for data processing, right to erasure, and data portability.</w:t>
      </w:r>
      <w:r w:rsidRPr="00E06007">
        <w:br/>
      </w:r>
      <w:r w:rsidRPr="00E06007">
        <w:rPr>
          <w:b/>
          <w:bCs/>
        </w:rPr>
        <w:t>NFR-6.2:</w:t>
      </w:r>
      <w:r w:rsidRPr="00E06007">
        <w:t> All AI/ML models shall be auditable, with version tracking of training data and model parameters.</w:t>
      </w:r>
      <w:r w:rsidRPr="00E06007">
        <w:br/>
      </w:r>
      <w:r w:rsidRPr="00E06007">
        <w:rPr>
          <w:b/>
          <w:bCs/>
        </w:rPr>
        <w:t>NFR-6.3:</w:t>
      </w:r>
      <w:r w:rsidRPr="00E06007">
        <w:t> The system shall maintain data processing agreements with all third-party data providers.</w:t>
      </w:r>
      <w:r w:rsidRPr="00E06007">
        <w:br/>
      </w:r>
      <w:r w:rsidRPr="00E06007">
        <w:rPr>
          <w:b/>
          <w:bCs/>
        </w:rPr>
        <w:t>NFR-6.4:</w:t>
      </w:r>
      <w:r w:rsidRPr="00E06007">
        <w:t> User consent shall be obtained and recorded for all data processing activities.</w:t>
      </w:r>
      <w:r w:rsidRPr="00E06007">
        <w:br/>
      </w:r>
      <w:r w:rsidRPr="00E06007">
        <w:rPr>
          <w:b/>
          <w:bCs/>
        </w:rPr>
        <w:lastRenderedPageBreak/>
        <w:t>NFR-6.5:</w:t>
      </w:r>
      <w:r w:rsidRPr="00E06007">
        <w:t> The system shall provide data export functionality for users to download their personal data in standard formats.</w:t>
      </w:r>
    </w:p>
    <w:p w14:paraId="6D8DF81B" w14:textId="77777777" w:rsidR="00E06007" w:rsidRPr="00E06007" w:rsidRDefault="00E06007" w:rsidP="00E06007">
      <w:r w:rsidRPr="00E06007">
        <w:pict w14:anchorId="54424EB7">
          <v:rect id="_x0000_i1085" style="width:0;height:.75pt" o:hralign="center" o:hrstd="t" o:hr="t" fillcolor="#a0a0a0" stroked="f"/>
        </w:pict>
      </w:r>
    </w:p>
    <w:p w14:paraId="7A741C37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6. Data Requirements</w:t>
      </w:r>
    </w:p>
    <w:p w14:paraId="536B6649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6.1. Data Input Specifications</w:t>
      </w:r>
    </w:p>
    <w:p w14:paraId="5A3FE58B" w14:textId="77777777" w:rsidR="00E06007" w:rsidRPr="00E06007" w:rsidRDefault="00E06007" w:rsidP="00E06007">
      <w:r w:rsidRPr="00E06007">
        <w:t>The system shall accept the following mandatory vehicle attributes for prediction:</w:t>
      </w:r>
    </w:p>
    <w:p w14:paraId="6055FC55" w14:textId="77777777" w:rsidR="00E06007" w:rsidRPr="00E06007" w:rsidRDefault="00E06007" w:rsidP="00E06007">
      <w:r w:rsidRPr="00E06007">
        <w:t>Table: Mandatory Vehicle Input Attributes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08"/>
        <w:gridCol w:w="1212"/>
        <w:gridCol w:w="4845"/>
        <w:gridCol w:w="1557"/>
      </w:tblGrid>
      <w:tr w:rsidR="00E06007" w:rsidRPr="00E06007" w14:paraId="31EA046A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E25D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Attribute</w:t>
            </w:r>
          </w:p>
        </w:tc>
        <w:tc>
          <w:tcPr>
            <w:tcW w:w="0" w:type="auto"/>
            <w:hideMark/>
          </w:tcPr>
          <w:p w14:paraId="62BF7915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Data Type</w:t>
            </w:r>
          </w:p>
        </w:tc>
        <w:tc>
          <w:tcPr>
            <w:tcW w:w="0" w:type="auto"/>
            <w:hideMark/>
          </w:tcPr>
          <w:p w14:paraId="669506C0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Validation Rules</w:t>
            </w:r>
          </w:p>
        </w:tc>
        <w:tc>
          <w:tcPr>
            <w:tcW w:w="0" w:type="auto"/>
            <w:hideMark/>
          </w:tcPr>
          <w:p w14:paraId="7E30D1B5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Example</w:t>
            </w:r>
          </w:p>
        </w:tc>
      </w:tr>
      <w:tr w:rsidR="00E06007" w:rsidRPr="00E06007" w14:paraId="412AEBDB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8337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Make</w:t>
            </w:r>
          </w:p>
        </w:tc>
        <w:tc>
          <w:tcPr>
            <w:tcW w:w="0" w:type="auto"/>
            <w:hideMark/>
          </w:tcPr>
          <w:p w14:paraId="2A9C529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4A18972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Must be from supported brands list</w:t>
            </w:r>
          </w:p>
        </w:tc>
        <w:tc>
          <w:tcPr>
            <w:tcW w:w="0" w:type="auto"/>
            <w:hideMark/>
          </w:tcPr>
          <w:p w14:paraId="2C6BDDD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"Volkswagen"</w:t>
            </w:r>
          </w:p>
        </w:tc>
      </w:tr>
      <w:tr w:rsidR="00E06007" w:rsidRPr="00E06007" w14:paraId="036B13EC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70D79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Model</w:t>
            </w:r>
          </w:p>
        </w:tc>
        <w:tc>
          <w:tcPr>
            <w:tcW w:w="0" w:type="auto"/>
            <w:hideMark/>
          </w:tcPr>
          <w:p w14:paraId="71BC976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6B09FA7A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Must be valid model for selected make</w:t>
            </w:r>
          </w:p>
        </w:tc>
        <w:tc>
          <w:tcPr>
            <w:tcW w:w="0" w:type="auto"/>
            <w:hideMark/>
          </w:tcPr>
          <w:p w14:paraId="78DAF80D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"Golf"</w:t>
            </w:r>
          </w:p>
        </w:tc>
      </w:tr>
      <w:tr w:rsidR="00E06007" w:rsidRPr="00E06007" w14:paraId="3421528F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7E85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Year</w:t>
            </w:r>
          </w:p>
        </w:tc>
        <w:tc>
          <w:tcPr>
            <w:tcW w:w="0" w:type="auto"/>
            <w:hideMark/>
          </w:tcPr>
          <w:p w14:paraId="04C89CB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Integer</w:t>
            </w:r>
          </w:p>
        </w:tc>
        <w:tc>
          <w:tcPr>
            <w:tcW w:w="0" w:type="auto"/>
            <w:hideMark/>
          </w:tcPr>
          <w:p w14:paraId="1F309C7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1990 ≤ Year ≤ Current Year + 1</w:t>
            </w:r>
          </w:p>
        </w:tc>
        <w:tc>
          <w:tcPr>
            <w:tcW w:w="0" w:type="auto"/>
            <w:hideMark/>
          </w:tcPr>
          <w:p w14:paraId="26EED9A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2020</w:t>
            </w:r>
          </w:p>
        </w:tc>
      </w:tr>
      <w:tr w:rsidR="00E06007" w:rsidRPr="00E06007" w14:paraId="38D5AC26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8FED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Mileage</w:t>
            </w:r>
          </w:p>
        </w:tc>
        <w:tc>
          <w:tcPr>
            <w:tcW w:w="0" w:type="auto"/>
            <w:hideMark/>
          </w:tcPr>
          <w:p w14:paraId="400504C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Integer</w:t>
            </w:r>
          </w:p>
        </w:tc>
        <w:tc>
          <w:tcPr>
            <w:tcW w:w="0" w:type="auto"/>
            <w:hideMark/>
          </w:tcPr>
          <w:p w14:paraId="1B95003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0 ≤ Mileage ≤ 500,000 km</w:t>
            </w:r>
          </w:p>
        </w:tc>
        <w:tc>
          <w:tcPr>
            <w:tcW w:w="0" w:type="auto"/>
            <w:hideMark/>
          </w:tcPr>
          <w:p w14:paraId="3E36011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45000</w:t>
            </w:r>
          </w:p>
        </w:tc>
      </w:tr>
      <w:tr w:rsidR="00E06007" w:rsidRPr="00E06007" w14:paraId="2B46F6D8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9F5E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Fuel Type</w:t>
            </w:r>
          </w:p>
        </w:tc>
        <w:tc>
          <w:tcPr>
            <w:tcW w:w="0" w:type="auto"/>
            <w:hideMark/>
          </w:tcPr>
          <w:p w14:paraId="629AD54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68F4566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Gasoline, Diesel, Electric, Hybrid, Plug-in Hybrid</w:t>
            </w:r>
          </w:p>
        </w:tc>
        <w:tc>
          <w:tcPr>
            <w:tcW w:w="0" w:type="auto"/>
            <w:hideMark/>
          </w:tcPr>
          <w:p w14:paraId="00A3E9A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"Gasoline"</w:t>
            </w:r>
          </w:p>
        </w:tc>
      </w:tr>
      <w:tr w:rsidR="00E06007" w:rsidRPr="00E06007" w14:paraId="2DCDB490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8942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Transmission</w:t>
            </w:r>
          </w:p>
        </w:tc>
        <w:tc>
          <w:tcPr>
            <w:tcW w:w="0" w:type="auto"/>
            <w:hideMark/>
          </w:tcPr>
          <w:p w14:paraId="18D7D5A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2B2B214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Manual, Automatic</w:t>
            </w:r>
          </w:p>
        </w:tc>
        <w:tc>
          <w:tcPr>
            <w:tcW w:w="0" w:type="auto"/>
            <w:hideMark/>
          </w:tcPr>
          <w:p w14:paraId="30A7BB6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"Automatic"</w:t>
            </w:r>
          </w:p>
        </w:tc>
      </w:tr>
      <w:tr w:rsidR="00E06007" w:rsidRPr="00E06007" w14:paraId="273917E5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4D719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Vehicle Type</w:t>
            </w:r>
          </w:p>
        </w:tc>
        <w:tc>
          <w:tcPr>
            <w:tcW w:w="0" w:type="auto"/>
            <w:hideMark/>
          </w:tcPr>
          <w:p w14:paraId="340CAB4E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6514A54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Hatchback, Sedan, SUV, etc.</w:t>
            </w:r>
          </w:p>
        </w:tc>
        <w:tc>
          <w:tcPr>
            <w:tcW w:w="0" w:type="auto"/>
            <w:hideMark/>
          </w:tcPr>
          <w:p w14:paraId="64157BBE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"Hatchback"</w:t>
            </w:r>
          </w:p>
        </w:tc>
      </w:tr>
    </w:tbl>
    <w:p w14:paraId="545666EF" w14:textId="77777777" w:rsidR="00E06007" w:rsidRPr="00E06007" w:rsidRDefault="00E06007" w:rsidP="00E06007">
      <w:r w:rsidRPr="00E06007">
        <w:t>Table: Optional Vehicle Input Attributes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34"/>
        <w:gridCol w:w="1212"/>
        <w:gridCol w:w="2590"/>
        <w:gridCol w:w="1568"/>
      </w:tblGrid>
      <w:tr w:rsidR="00E06007" w:rsidRPr="00E06007" w14:paraId="3F8D743D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7C840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Attribute</w:t>
            </w:r>
          </w:p>
        </w:tc>
        <w:tc>
          <w:tcPr>
            <w:tcW w:w="0" w:type="auto"/>
            <w:hideMark/>
          </w:tcPr>
          <w:p w14:paraId="528A0887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Data Type</w:t>
            </w:r>
          </w:p>
        </w:tc>
        <w:tc>
          <w:tcPr>
            <w:tcW w:w="0" w:type="auto"/>
            <w:hideMark/>
          </w:tcPr>
          <w:p w14:paraId="1476159C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Validation Rules</w:t>
            </w:r>
          </w:p>
        </w:tc>
        <w:tc>
          <w:tcPr>
            <w:tcW w:w="0" w:type="auto"/>
            <w:hideMark/>
          </w:tcPr>
          <w:p w14:paraId="1127D119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Example</w:t>
            </w:r>
          </w:p>
        </w:tc>
      </w:tr>
      <w:tr w:rsidR="00E06007" w:rsidRPr="00E06007" w14:paraId="55DC9291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11EE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Trim Level</w:t>
            </w:r>
          </w:p>
        </w:tc>
        <w:tc>
          <w:tcPr>
            <w:tcW w:w="0" w:type="auto"/>
            <w:hideMark/>
          </w:tcPr>
          <w:p w14:paraId="15FC50FA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0BBB495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Optional specification</w:t>
            </w:r>
          </w:p>
        </w:tc>
        <w:tc>
          <w:tcPr>
            <w:tcW w:w="0" w:type="auto"/>
            <w:hideMark/>
          </w:tcPr>
          <w:p w14:paraId="2AFA0D4A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"Comfortline"</w:t>
            </w:r>
          </w:p>
        </w:tc>
      </w:tr>
      <w:tr w:rsidR="00E06007" w:rsidRPr="00E06007" w14:paraId="58982F55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FB7D8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Number of Doors</w:t>
            </w:r>
          </w:p>
        </w:tc>
        <w:tc>
          <w:tcPr>
            <w:tcW w:w="0" w:type="auto"/>
            <w:hideMark/>
          </w:tcPr>
          <w:p w14:paraId="4C6C93EA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Integer</w:t>
            </w:r>
          </w:p>
        </w:tc>
        <w:tc>
          <w:tcPr>
            <w:tcW w:w="0" w:type="auto"/>
            <w:hideMark/>
          </w:tcPr>
          <w:p w14:paraId="7C73458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2-5 doors</w:t>
            </w:r>
          </w:p>
        </w:tc>
        <w:tc>
          <w:tcPr>
            <w:tcW w:w="0" w:type="auto"/>
            <w:hideMark/>
          </w:tcPr>
          <w:p w14:paraId="6D4058B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5</w:t>
            </w:r>
          </w:p>
        </w:tc>
      </w:tr>
      <w:tr w:rsidR="00E06007" w:rsidRPr="00E06007" w14:paraId="548A7100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CBB6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Color</w:t>
            </w:r>
          </w:p>
        </w:tc>
        <w:tc>
          <w:tcPr>
            <w:tcW w:w="0" w:type="auto"/>
            <w:hideMark/>
          </w:tcPr>
          <w:p w14:paraId="3D8E2AFF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1214448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Common color names</w:t>
            </w:r>
          </w:p>
        </w:tc>
        <w:tc>
          <w:tcPr>
            <w:tcW w:w="0" w:type="auto"/>
            <w:hideMark/>
          </w:tcPr>
          <w:p w14:paraId="2E963C0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"Silver"</w:t>
            </w:r>
          </w:p>
        </w:tc>
      </w:tr>
      <w:tr w:rsidR="00E06007" w:rsidRPr="00E06007" w14:paraId="58AAF3CA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DE24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Warranty Status</w:t>
            </w:r>
          </w:p>
        </w:tc>
        <w:tc>
          <w:tcPr>
            <w:tcW w:w="0" w:type="auto"/>
            <w:hideMark/>
          </w:tcPr>
          <w:p w14:paraId="3B7E3FA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755D4B5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Factory, Extended, None</w:t>
            </w:r>
          </w:p>
        </w:tc>
        <w:tc>
          <w:tcPr>
            <w:tcW w:w="0" w:type="auto"/>
            <w:hideMark/>
          </w:tcPr>
          <w:p w14:paraId="1720996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"Factory"</w:t>
            </w:r>
          </w:p>
        </w:tc>
      </w:tr>
      <w:tr w:rsidR="00E06007" w:rsidRPr="00E06007" w14:paraId="0C4B3D91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77CA0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Service History</w:t>
            </w:r>
          </w:p>
        </w:tc>
        <w:tc>
          <w:tcPr>
            <w:tcW w:w="0" w:type="auto"/>
            <w:hideMark/>
          </w:tcPr>
          <w:p w14:paraId="0454E3B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String</w:t>
            </w:r>
          </w:p>
        </w:tc>
        <w:tc>
          <w:tcPr>
            <w:tcW w:w="0" w:type="auto"/>
            <w:hideMark/>
          </w:tcPr>
          <w:p w14:paraId="47B091F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Full, Partial, None</w:t>
            </w:r>
          </w:p>
        </w:tc>
        <w:tc>
          <w:tcPr>
            <w:tcW w:w="0" w:type="auto"/>
            <w:hideMark/>
          </w:tcPr>
          <w:p w14:paraId="5BDB6F5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"Full"</w:t>
            </w:r>
          </w:p>
        </w:tc>
      </w:tr>
      <w:tr w:rsidR="00E06007" w:rsidRPr="00E06007" w14:paraId="4C67E8A8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598C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Previous Owners</w:t>
            </w:r>
          </w:p>
        </w:tc>
        <w:tc>
          <w:tcPr>
            <w:tcW w:w="0" w:type="auto"/>
            <w:hideMark/>
          </w:tcPr>
          <w:p w14:paraId="4943C1F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Integer</w:t>
            </w:r>
          </w:p>
        </w:tc>
        <w:tc>
          <w:tcPr>
            <w:tcW w:w="0" w:type="auto"/>
            <w:hideMark/>
          </w:tcPr>
          <w:p w14:paraId="47761F1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0-10</w:t>
            </w:r>
          </w:p>
        </w:tc>
        <w:tc>
          <w:tcPr>
            <w:tcW w:w="0" w:type="auto"/>
            <w:hideMark/>
          </w:tcPr>
          <w:p w14:paraId="19938BD3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1</w:t>
            </w:r>
          </w:p>
        </w:tc>
      </w:tr>
      <w:tr w:rsidR="00E06007" w:rsidRPr="00E06007" w14:paraId="29E8DD2E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5480D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CO₂ Emissions</w:t>
            </w:r>
          </w:p>
        </w:tc>
        <w:tc>
          <w:tcPr>
            <w:tcW w:w="0" w:type="auto"/>
            <w:hideMark/>
          </w:tcPr>
          <w:p w14:paraId="67B9FE7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Integer</w:t>
            </w:r>
          </w:p>
        </w:tc>
        <w:tc>
          <w:tcPr>
            <w:tcW w:w="0" w:type="auto"/>
            <w:hideMark/>
          </w:tcPr>
          <w:p w14:paraId="656378E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0-500 g/km</w:t>
            </w:r>
          </w:p>
        </w:tc>
        <w:tc>
          <w:tcPr>
            <w:tcW w:w="0" w:type="auto"/>
            <w:hideMark/>
          </w:tcPr>
          <w:p w14:paraId="34227B8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120</w:t>
            </w:r>
          </w:p>
        </w:tc>
      </w:tr>
    </w:tbl>
    <w:p w14:paraId="6579F4F7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6.2. Output Data Structure</w:t>
      </w:r>
    </w:p>
    <w:p w14:paraId="12B79DF8" w14:textId="77777777" w:rsidR="00E06007" w:rsidRPr="00E06007" w:rsidRDefault="00E06007" w:rsidP="00E06007">
      <w:r w:rsidRPr="00E06007">
        <w:t>The prediction output shall be a JSON object containing:</w:t>
      </w:r>
    </w:p>
    <w:p w14:paraId="2933FEB3" w14:textId="77777777" w:rsidR="00E06007" w:rsidRPr="00E06007" w:rsidRDefault="00E06007" w:rsidP="00E06007">
      <w:pPr>
        <w:numPr>
          <w:ilvl w:val="0"/>
          <w:numId w:val="11"/>
        </w:numPr>
      </w:pPr>
      <w:proofErr w:type="spellStart"/>
      <w:r w:rsidRPr="00E06007">
        <w:lastRenderedPageBreak/>
        <w:t>request_id</w:t>
      </w:r>
      <w:proofErr w:type="spellEnd"/>
      <w:r w:rsidRPr="00E06007">
        <w:t>: Unique identifier for the prediction request</w:t>
      </w:r>
    </w:p>
    <w:p w14:paraId="4ABED711" w14:textId="77777777" w:rsidR="00E06007" w:rsidRPr="00E06007" w:rsidRDefault="00E06007" w:rsidP="00E06007">
      <w:pPr>
        <w:numPr>
          <w:ilvl w:val="0"/>
          <w:numId w:val="11"/>
        </w:numPr>
      </w:pPr>
      <w:proofErr w:type="spellStart"/>
      <w:r w:rsidRPr="00E06007">
        <w:t>vehicle_summary</w:t>
      </w:r>
      <w:proofErr w:type="spellEnd"/>
      <w:r w:rsidRPr="00E06007">
        <w:t>: Echoed input specifications with validation results</w:t>
      </w:r>
    </w:p>
    <w:p w14:paraId="164D904E" w14:textId="77777777" w:rsidR="00E06007" w:rsidRPr="00E06007" w:rsidRDefault="00E06007" w:rsidP="00E06007">
      <w:pPr>
        <w:numPr>
          <w:ilvl w:val="0"/>
          <w:numId w:val="11"/>
        </w:numPr>
      </w:pPr>
      <w:r w:rsidRPr="00E06007">
        <w:t>prediction: Price estimates with methodology, confidence scores, and ranges</w:t>
      </w:r>
    </w:p>
    <w:p w14:paraId="38A5ADBE" w14:textId="77777777" w:rsidR="00E06007" w:rsidRPr="00E06007" w:rsidRDefault="00E06007" w:rsidP="00E06007">
      <w:pPr>
        <w:numPr>
          <w:ilvl w:val="0"/>
          <w:numId w:val="11"/>
        </w:numPr>
      </w:pPr>
      <w:proofErr w:type="spellStart"/>
      <w:r w:rsidRPr="00E06007">
        <w:t>regulatory_insights</w:t>
      </w:r>
      <w:proofErr w:type="spellEnd"/>
      <w:r w:rsidRPr="00E06007">
        <w:t>: Emission standards, compliance risks, and tax implications</w:t>
      </w:r>
    </w:p>
    <w:p w14:paraId="47072EB6" w14:textId="77777777" w:rsidR="00E06007" w:rsidRPr="00E06007" w:rsidRDefault="00E06007" w:rsidP="00E06007">
      <w:pPr>
        <w:numPr>
          <w:ilvl w:val="0"/>
          <w:numId w:val="11"/>
        </w:numPr>
      </w:pPr>
      <w:r w:rsidRPr="00E06007">
        <w:t>explanations: Feature importance analysis and natural language reasoning</w:t>
      </w:r>
    </w:p>
    <w:p w14:paraId="7997CA0A" w14:textId="77777777" w:rsidR="00E06007" w:rsidRPr="00E06007" w:rsidRDefault="00E06007" w:rsidP="00E06007">
      <w:pPr>
        <w:numPr>
          <w:ilvl w:val="0"/>
          <w:numId w:val="11"/>
        </w:numPr>
      </w:pPr>
      <w:proofErr w:type="spellStart"/>
      <w:r w:rsidRPr="00E06007">
        <w:t>market_context</w:t>
      </w:r>
      <w:proofErr w:type="spellEnd"/>
      <w:r w:rsidRPr="00E06007">
        <w:t>: Comparison to similar listings and market trends</w:t>
      </w:r>
    </w:p>
    <w:p w14:paraId="4F2EDE3D" w14:textId="77777777" w:rsidR="00E06007" w:rsidRPr="00E06007" w:rsidRDefault="00E06007" w:rsidP="00E06007">
      <w:pPr>
        <w:numPr>
          <w:ilvl w:val="0"/>
          <w:numId w:val="11"/>
        </w:numPr>
      </w:pPr>
      <w:r w:rsidRPr="00E06007">
        <w:t>timestamp: ISO 8601 format timestamp of prediction generation</w:t>
      </w:r>
    </w:p>
    <w:p w14:paraId="5410A6B2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6.3. Data Storage &amp; Retention</w:t>
      </w:r>
    </w:p>
    <w:p w14:paraId="1DD7E105" w14:textId="77777777" w:rsidR="00E06007" w:rsidRPr="00E06007" w:rsidRDefault="00E06007" w:rsidP="00E06007">
      <w:r w:rsidRPr="00E06007">
        <w:rPr>
          <w:b/>
          <w:bCs/>
        </w:rPr>
        <w:t>User Account Data:</w:t>
      </w:r>
      <w:r w:rsidRPr="00E06007">
        <w:t> Retained while account is active, deleted upon request (GDPR compliance)</w:t>
      </w:r>
      <w:r w:rsidRPr="00E06007">
        <w:br/>
      </w:r>
      <w:r w:rsidRPr="00E06007">
        <w:rPr>
          <w:b/>
          <w:bCs/>
        </w:rPr>
        <w:t>Prediction History:</w:t>
      </w:r>
      <w:r w:rsidRPr="00E06007">
        <w:t> Retained for 36 months for model improvement and user reference</w:t>
      </w:r>
      <w:r w:rsidRPr="00E06007">
        <w:br/>
      </w:r>
      <w:r w:rsidRPr="00E06007">
        <w:rPr>
          <w:b/>
          <w:bCs/>
        </w:rPr>
        <w:t>Market Data:</w:t>
      </w:r>
      <w:r w:rsidRPr="00E06007">
        <w:t> Raw data retained for 12 months, aggregated metrics retained indefinitely</w:t>
      </w:r>
      <w:r w:rsidRPr="00E06007">
        <w:br/>
      </w:r>
      <w:r w:rsidRPr="00E06007">
        <w:rPr>
          <w:b/>
          <w:bCs/>
        </w:rPr>
        <w:t>Audit Logs:</w:t>
      </w:r>
      <w:r w:rsidRPr="00E06007">
        <w:t> Retained for 24 months for security and compliance purposes</w:t>
      </w:r>
      <w:r w:rsidRPr="00E06007">
        <w:br/>
      </w:r>
      <w:r w:rsidRPr="00E06007">
        <w:rPr>
          <w:b/>
          <w:bCs/>
        </w:rPr>
        <w:t>Model Training Data:</w:t>
      </w:r>
      <w:r w:rsidRPr="00E06007">
        <w:t> Anonymized vehicle data retained for continuous model improvement</w:t>
      </w:r>
    </w:p>
    <w:p w14:paraId="7DE034EF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6.4. Data Privacy &amp; Protection</w:t>
      </w:r>
    </w:p>
    <w:p w14:paraId="1D5BB6E7" w14:textId="77777777" w:rsidR="00E06007" w:rsidRPr="00E06007" w:rsidRDefault="00E06007" w:rsidP="00E06007">
      <w:pPr>
        <w:numPr>
          <w:ilvl w:val="0"/>
          <w:numId w:val="12"/>
        </w:numPr>
      </w:pPr>
      <w:r w:rsidRPr="00E06007">
        <w:t>All personal user data shall be stored separately from vehicle prediction data</w:t>
      </w:r>
    </w:p>
    <w:p w14:paraId="62847BFB" w14:textId="77777777" w:rsidR="00E06007" w:rsidRPr="00E06007" w:rsidRDefault="00E06007" w:rsidP="00E06007">
      <w:pPr>
        <w:numPr>
          <w:ilvl w:val="0"/>
          <w:numId w:val="12"/>
        </w:numPr>
      </w:pPr>
      <w:r w:rsidRPr="00E06007">
        <w:t>Vehicle data shall be anonymized when used for model training</w:t>
      </w:r>
    </w:p>
    <w:p w14:paraId="0F9531A4" w14:textId="77777777" w:rsidR="00E06007" w:rsidRPr="00E06007" w:rsidRDefault="00E06007" w:rsidP="00E06007">
      <w:pPr>
        <w:numPr>
          <w:ilvl w:val="0"/>
          <w:numId w:val="12"/>
        </w:numPr>
      </w:pPr>
      <w:r w:rsidRPr="00E06007">
        <w:t>Data processing agreements shall be established with all third-party data providers</w:t>
      </w:r>
    </w:p>
    <w:p w14:paraId="699E11CE" w14:textId="77777777" w:rsidR="00E06007" w:rsidRPr="00E06007" w:rsidRDefault="00E06007" w:rsidP="00E06007">
      <w:pPr>
        <w:numPr>
          <w:ilvl w:val="0"/>
          <w:numId w:val="12"/>
        </w:numPr>
      </w:pPr>
      <w:r w:rsidRPr="00E06007">
        <w:t>Data shall be pseudonymized where possible to minimize identifiability</w:t>
      </w:r>
    </w:p>
    <w:p w14:paraId="701DF2A3" w14:textId="77777777" w:rsidR="00E06007" w:rsidRPr="00E06007" w:rsidRDefault="00E06007" w:rsidP="00E06007">
      <w:pPr>
        <w:numPr>
          <w:ilvl w:val="0"/>
          <w:numId w:val="12"/>
        </w:numPr>
      </w:pPr>
      <w:r w:rsidRPr="00E06007">
        <w:t>Regular data protection impact assessments shall be conducted</w:t>
      </w:r>
    </w:p>
    <w:p w14:paraId="47F23925" w14:textId="77777777" w:rsidR="00E06007" w:rsidRPr="00E06007" w:rsidRDefault="00E06007" w:rsidP="00E06007">
      <w:pPr>
        <w:numPr>
          <w:ilvl w:val="0"/>
          <w:numId w:val="12"/>
        </w:numPr>
      </w:pPr>
      <w:r w:rsidRPr="00E06007">
        <w:t>Data transfer outside the EU shall comply with GDPR Chapter V requirements</w:t>
      </w:r>
    </w:p>
    <w:p w14:paraId="328729DE" w14:textId="77777777" w:rsidR="00E06007" w:rsidRPr="00E06007" w:rsidRDefault="00E06007" w:rsidP="00E06007">
      <w:r w:rsidRPr="00E06007">
        <w:pict w14:anchorId="0ED2B1FA">
          <v:rect id="_x0000_i1086" style="width:0;height:.75pt" o:hralign="center" o:hrstd="t" o:hr="t" fillcolor="#a0a0a0" stroked="f"/>
        </w:pict>
      </w:r>
    </w:p>
    <w:p w14:paraId="065DF2EF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7. External Interface Requirements</w:t>
      </w:r>
    </w:p>
    <w:p w14:paraId="5D3D60A9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7.1. User Interfaces</w:t>
      </w:r>
    </w:p>
    <w:p w14:paraId="16B2292F" w14:textId="77777777" w:rsidR="00E06007" w:rsidRPr="00E06007" w:rsidRDefault="00E06007" w:rsidP="00E06007">
      <w:r w:rsidRPr="00E06007">
        <w:rPr>
          <w:b/>
          <w:bCs/>
        </w:rPr>
        <w:t>UI-1:</w:t>
      </w:r>
      <w:r w:rsidRPr="00E06007">
        <w:t> Public Landing Page with Quick Estimate form</w:t>
      </w:r>
      <w:r w:rsidRPr="00E06007">
        <w:br/>
      </w:r>
      <w:r w:rsidRPr="00E06007">
        <w:rPr>
          <w:b/>
          <w:bCs/>
        </w:rPr>
        <w:t>UI-2:</w:t>
      </w:r>
      <w:r w:rsidRPr="00E06007">
        <w:t> Detailed Vehicle Specification Form (Advanced Estimate)</w:t>
      </w:r>
      <w:r w:rsidRPr="00E06007">
        <w:br/>
      </w:r>
      <w:r w:rsidRPr="00E06007">
        <w:rPr>
          <w:b/>
          <w:bCs/>
        </w:rPr>
        <w:t>UI-3:</w:t>
      </w:r>
      <w:r w:rsidRPr="00E06007">
        <w:t> Price Prediction Results Dashboard</w:t>
      </w:r>
      <w:r w:rsidRPr="00E06007">
        <w:br/>
      </w:r>
      <w:r w:rsidRPr="00E06007">
        <w:rPr>
          <w:b/>
          <w:bCs/>
        </w:rPr>
        <w:t>UI-4:</w:t>
      </w:r>
      <w:r w:rsidRPr="00E06007">
        <w:t> User Account Management Portal</w:t>
      </w:r>
      <w:r w:rsidRPr="00E06007">
        <w:br/>
      </w:r>
      <w:r w:rsidRPr="00E06007">
        <w:rPr>
          <w:b/>
          <w:bCs/>
        </w:rPr>
        <w:t>UI-5:</w:t>
      </w:r>
      <w:r w:rsidRPr="00E06007">
        <w:t> Dealer Batch Processing Interface</w:t>
      </w:r>
      <w:r w:rsidRPr="00E06007">
        <w:br/>
      </w:r>
      <w:r w:rsidRPr="00E06007">
        <w:rPr>
          <w:b/>
          <w:bCs/>
        </w:rPr>
        <w:t>UI-6:</w:t>
      </w:r>
      <w:r w:rsidRPr="00E06007">
        <w:t> Vehicle Comparison View</w:t>
      </w:r>
      <w:r w:rsidRPr="00E06007">
        <w:br/>
      </w:r>
      <w:r w:rsidRPr="00E06007">
        <w:rPr>
          <w:b/>
          <w:bCs/>
        </w:rPr>
        <w:lastRenderedPageBreak/>
        <w:t>UI-7:</w:t>
      </w:r>
      <w:r w:rsidRPr="00E06007">
        <w:t> Market Trend Analysis Dashboard</w:t>
      </w:r>
      <w:r w:rsidRPr="00E06007">
        <w:br/>
      </w:r>
      <w:r w:rsidRPr="00E06007">
        <w:rPr>
          <w:b/>
          <w:bCs/>
        </w:rPr>
        <w:t>UI-8:</w:t>
      </w:r>
      <w:r w:rsidRPr="00E06007">
        <w:t> Administrative Control Panel</w:t>
      </w:r>
      <w:r w:rsidRPr="00E06007">
        <w:br/>
      </w:r>
      <w:r w:rsidRPr="00E06007">
        <w:rPr>
          <w:b/>
          <w:bCs/>
        </w:rPr>
        <w:t>UI-9:</w:t>
      </w:r>
      <w:r w:rsidRPr="00E06007">
        <w:t> API Documentation Portal</w:t>
      </w:r>
      <w:r w:rsidRPr="00E06007">
        <w:br/>
      </w:r>
      <w:r w:rsidRPr="00E06007">
        <w:rPr>
          <w:b/>
          <w:bCs/>
        </w:rPr>
        <w:t>UI-10:</w:t>
      </w:r>
      <w:r w:rsidRPr="00E06007">
        <w:t> Mobile-Optimized Interface</w:t>
      </w:r>
    </w:p>
    <w:p w14:paraId="4BE2B83B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7.2. Hardware Interfaces</w:t>
      </w:r>
    </w:p>
    <w:p w14:paraId="53C28633" w14:textId="77777777" w:rsidR="00E06007" w:rsidRPr="00E06007" w:rsidRDefault="00E06007" w:rsidP="00E06007">
      <w:r w:rsidRPr="00E06007">
        <w:t>No specific hardware interfaces required - system is cloud-based and accessible via standard web browsers and HTTP clients.</w:t>
      </w:r>
    </w:p>
    <w:p w14:paraId="68A33967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7.3. Software Interfaces</w:t>
      </w:r>
    </w:p>
    <w:p w14:paraId="58DE0D51" w14:textId="77777777" w:rsidR="00E06007" w:rsidRPr="00E06007" w:rsidRDefault="00E06007" w:rsidP="00E06007">
      <w:r w:rsidRPr="00E06007">
        <w:t>Table: External Software Interfaces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79"/>
        <w:gridCol w:w="3392"/>
        <w:gridCol w:w="1872"/>
        <w:gridCol w:w="1907"/>
      </w:tblGrid>
      <w:tr w:rsidR="00E06007" w:rsidRPr="00E06007" w14:paraId="14BF584E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1C1A7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Interface</w:t>
            </w:r>
          </w:p>
        </w:tc>
        <w:tc>
          <w:tcPr>
            <w:tcW w:w="0" w:type="auto"/>
            <w:hideMark/>
          </w:tcPr>
          <w:p w14:paraId="135F0CB8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Purpose</w:t>
            </w:r>
          </w:p>
        </w:tc>
        <w:tc>
          <w:tcPr>
            <w:tcW w:w="0" w:type="auto"/>
            <w:hideMark/>
          </w:tcPr>
          <w:p w14:paraId="4077BBA5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Protocol/Format</w:t>
            </w:r>
          </w:p>
        </w:tc>
        <w:tc>
          <w:tcPr>
            <w:tcW w:w="0" w:type="auto"/>
            <w:hideMark/>
          </w:tcPr>
          <w:p w14:paraId="4C6689C0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SLA Requirements</w:t>
            </w:r>
          </w:p>
        </w:tc>
      </w:tr>
      <w:tr w:rsidR="00E06007" w:rsidRPr="00E06007" w14:paraId="748A1C23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B5BB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Market Data APIs</w:t>
            </w:r>
          </w:p>
        </w:tc>
        <w:tc>
          <w:tcPr>
            <w:tcW w:w="0" w:type="auto"/>
            <w:hideMark/>
          </w:tcPr>
          <w:p w14:paraId="47EB2C5D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Ingest current vehicle listings</w:t>
            </w:r>
          </w:p>
        </w:tc>
        <w:tc>
          <w:tcPr>
            <w:tcW w:w="0" w:type="auto"/>
            <w:hideMark/>
          </w:tcPr>
          <w:p w14:paraId="2411C94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REST/JSON</w:t>
            </w:r>
          </w:p>
        </w:tc>
        <w:tc>
          <w:tcPr>
            <w:tcW w:w="0" w:type="auto"/>
            <w:hideMark/>
          </w:tcPr>
          <w:p w14:paraId="59643675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99% uptime</w:t>
            </w:r>
          </w:p>
        </w:tc>
      </w:tr>
      <w:tr w:rsidR="00E06007" w:rsidRPr="00E06007" w14:paraId="0AF4ADDD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671A8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Vehicle Database API</w:t>
            </w:r>
          </w:p>
        </w:tc>
        <w:tc>
          <w:tcPr>
            <w:tcW w:w="0" w:type="auto"/>
            <w:hideMark/>
          </w:tcPr>
          <w:p w14:paraId="02233F7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Validate VIN and specifications</w:t>
            </w:r>
          </w:p>
        </w:tc>
        <w:tc>
          <w:tcPr>
            <w:tcW w:w="0" w:type="auto"/>
            <w:hideMark/>
          </w:tcPr>
          <w:p w14:paraId="1D47187E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REST/JSON</w:t>
            </w:r>
          </w:p>
        </w:tc>
        <w:tc>
          <w:tcPr>
            <w:tcW w:w="0" w:type="auto"/>
            <w:hideMark/>
          </w:tcPr>
          <w:p w14:paraId="4B83663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99.5% uptime</w:t>
            </w:r>
          </w:p>
        </w:tc>
      </w:tr>
      <w:tr w:rsidR="00E06007" w:rsidRPr="00E06007" w14:paraId="4949C35B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EAA0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Geolocation Service</w:t>
            </w:r>
          </w:p>
        </w:tc>
        <w:tc>
          <w:tcPr>
            <w:tcW w:w="0" w:type="auto"/>
            <w:hideMark/>
          </w:tcPr>
          <w:p w14:paraId="188D0DCF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Determine regional price adjustments</w:t>
            </w:r>
          </w:p>
        </w:tc>
        <w:tc>
          <w:tcPr>
            <w:tcW w:w="0" w:type="auto"/>
            <w:hideMark/>
          </w:tcPr>
          <w:p w14:paraId="76577412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REST/JSON</w:t>
            </w:r>
          </w:p>
        </w:tc>
        <w:tc>
          <w:tcPr>
            <w:tcW w:w="0" w:type="auto"/>
            <w:hideMark/>
          </w:tcPr>
          <w:p w14:paraId="140CC762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99.9% uptime</w:t>
            </w:r>
          </w:p>
        </w:tc>
      </w:tr>
      <w:tr w:rsidR="00E06007" w:rsidRPr="00E06007" w14:paraId="097306F4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8623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LLM Provider API</w:t>
            </w:r>
          </w:p>
        </w:tc>
        <w:tc>
          <w:tcPr>
            <w:tcW w:w="0" w:type="auto"/>
            <w:hideMark/>
          </w:tcPr>
          <w:p w14:paraId="613C778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Access to large language models</w:t>
            </w:r>
          </w:p>
        </w:tc>
        <w:tc>
          <w:tcPr>
            <w:tcW w:w="0" w:type="auto"/>
            <w:hideMark/>
          </w:tcPr>
          <w:p w14:paraId="67C23B93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REST/JSON</w:t>
            </w:r>
          </w:p>
        </w:tc>
        <w:tc>
          <w:tcPr>
            <w:tcW w:w="0" w:type="auto"/>
            <w:hideMark/>
          </w:tcPr>
          <w:p w14:paraId="217465D3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99.5% uptime</w:t>
            </w:r>
          </w:p>
        </w:tc>
      </w:tr>
      <w:tr w:rsidR="00E06007" w:rsidRPr="00E06007" w14:paraId="00EF6ACA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E7411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Translation Service</w:t>
            </w:r>
          </w:p>
        </w:tc>
        <w:tc>
          <w:tcPr>
            <w:tcW w:w="0" w:type="auto"/>
            <w:hideMark/>
          </w:tcPr>
          <w:p w14:paraId="1D17773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Multi-language support for explanations</w:t>
            </w:r>
          </w:p>
        </w:tc>
        <w:tc>
          <w:tcPr>
            <w:tcW w:w="0" w:type="auto"/>
            <w:hideMark/>
          </w:tcPr>
          <w:p w14:paraId="28450D9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REST/JSON</w:t>
            </w:r>
          </w:p>
        </w:tc>
        <w:tc>
          <w:tcPr>
            <w:tcW w:w="0" w:type="auto"/>
            <w:hideMark/>
          </w:tcPr>
          <w:p w14:paraId="7C270B7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99% uptime</w:t>
            </w:r>
          </w:p>
        </w:tc>
      </w:tr>
      <w:tr w:rsidR="00E06007" w:rsidRPr="00E06007" w14:paraId="079A0C17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06E6B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Currency Exchange API</w:t>
            </w:r>
          </w:p>
        </w:tc>
        <w:tc>
          <w:tcPr>
            <w:tcW w:w="0" w:type="auto"/>
            <w:hideMark/>
          </w:tcPr>
          <w:p w14:paraId="6BF8F11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Real-time currency conversion</w:t>
            </w:r>
          </w:p>
        </w:tc>
        <w:tc>
          <w:tcPr>
            <w:tcW w:w="0" w:type="auto"/>
            <w:hideMark/>
          </w:tcPr>
          <w:p w14:paraId="4844D14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REST/JSON</w:t>
            </w:r>
          </w:p>
        </w:tc>
        <w:tc>
          <w:tcPr>
            <w:tcW w:w="0" w:type="auto"/>
            <w:hideMark/>
          </w:tcPr>
          <w:p w14:paraId="131E2C6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99.9% uptime</w:t>
            </w:r>
          </w:p>
        </w:tc>
      </w:tr>
    </w:tbl>
    <w:p w14:paraId="3BCE8953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7.4. Communication Interfaces</w:t>
      </w:r>
    </w:p>
    <w:p w14:paraId="7D770D1D" w14:textId="77777777" w:rsidR="00E06007" w:rsidRPr="00E06007" w:rsidRDefault="00E06007" w:rsidP="00E06007">
      <w:r w:rsidRPr="00E06007">
        <w:rPr>
          <w:b/>
          <w:bCs/>
        </w:rPr>
        <w:t>API-1:</w:t>
      </w:r>
      <w:r w:rsidRPr="00E06007">
        <w:t> RESTful Prediction API (endpoint: /</w:t>
      </w:r>
      <w:proofErr w:type="spellStart"/>
      <w:r w:rsidRPr="00E06007">
        <w:t>api</w:t>
      </w:r>
      <w:proofErr w:type="spellEnd"/>
      <w:r w:rsidRPr="00E06007">
        <w:t>/v1/predict)</w:t>
      </w:r>
      <w:r w:rsidRPr="00E06007">
        <w:br/>
      </w:r>
      <w:r w:rsidRPr="00E06007">
        <w:rPr>
          <w:b/>
          <w:bCs/>
        </w:rPr>
        <w:t>API-2:</w:t>
      </w:r>
      <w:r w:rsidRPr="00E06007">
        <w:t> Batch Processing API (endpoint: /</w:t>
      </w:r>
      <w:proofErr w:type="spellStart"/>
      <w:r w:rsidRPr="00E06007">
        <w:t>api</w:t>
      </w:r>
      <w:proofErr w:type="spellEnd"/>
      <w:r w:rsidRPr="00E06007">
        <w:t>/v1/batch-predict)</w:t>
      </w:r>
      <w:r w:rsidRPr="00E06007">
        <w:br/>
      </w:r>
      <w:r w:rsidRPr="00E06007">
        <w:rPr>
          <w:b/>
          <w:bCs/>
        </w:rPr>
        <w:t>API-3:</w:t>
      </w:r>
      <w:r w:rsidRPr="00E06007">
        <w:t> Vehicle Specification Lookup API (endpoint: /</w:t>
      </w:r>
      <w:proofErr w:type="spellStart"/>
      <w:r w:rsidRPr="00E06007">
        <w:t>api</w:t>
      </w:r>
      <w:proofErr w:type="spellEnd"/>
      <w:r w:rsidRPr="00E06007">
        <w:t>/v1/vehicle-info)</w:t>
      </w:r>
      <w:r w:rsidRPr="00E06007">
        <w:br/>
      </w:r>
      <w:r w:rsidRPr="00E06007">
        <w:rPr>
          <w:b/>
          <w:bCs/>
        </w:rPr>
        <w:t>API-4:</w:t>
      </w:r>
      <w:r w:rsidRPr="00E06007">
        <w:t> Market Data API (endpoint: /</w:t>
      </w:r>
      <w:proofErr w:type="spellStart"/>
      <w:r w:rsidRPr="00E06007">
        <w:t>api</w:t>
      </w:r>
      <w:proofErr w:type="spellEnd"/>
      <w:r w:rsidRPr="00E06007">
        <w:t>/v1/market-trends)</w:t>
      </w:r>
      <w:r w:rsidRPr="00E06007">
        <w:br/>
      </w:r>
      <w:r w:rsidRPr="00E06007">
        <w:rPr>
          <w:b/>
          <w:bCs/>
        </w:rPr>
        <w:t>API-5:</w:t>
      </w:r>
      <w:r w:rsidRPr="00E06007">
        <w:t> User Management API (endpoint: /</w:t>
      </w:r>
      <w:proofErr w:type="spellStart"/>
      <w:r w:rsidRPr="00E06007">
        <w:t>api</w:t>
      </w:r>
      <w:proofErr w:type="spellEnd"/>
      <w:r w:rsidRPr="00E06007">
        <w:t>/v1/users)</w:t>
      </w:r>
      <w:r w:rsidRPr="00E06007">
        <w:br/>
      </w:r>
      <w:r w:rsidRPr="00E06007">
        <w:rPr>
          <w:b/>
          <w:bCs/>
        </w:rPr>
        <w:t>API-6:</w:t>
      </w:r>
      <w:r w:rsidRPr="00E06007">
        <w:t> Webhook Callback URL for asynchronous job completion notifications</w:t>
      </w:r>
    </w:p>
    <w:p w14:paraId="5B3F1B2D" w14:textId="77777777" w:rsidR="00E06007" w:rsidRPr="00E06007" w:rsidRDefault="00E06007" w:rsidP="00E06007">
      <w:r w:rsidRPr="00E06007">
        <w:t>All APIs shall support:</w:t>
      </w:r>
    </w:p>
    <w:p w14:paraId="1F02811D" w14:textId="77777777" w:rsidR="00E06007" w:rsidRPr="00E06007" w:rsidRDefault="00E06007" w:rsidP="00E06007">
      <w:pPr>
        <w:numPr>
          <w:ilvl w:val="0"/>
          <w:numId w:val="13"/>
        </w:numPr>
      </w:pPr>
      <w:r w:rsidRPr="00E06007">
        <w:t>HTTPS only (no HTTP)</w:t>
      </w:r>
    </w:p>
    <w:p w14:paraId="3E20015D" w14:textId="77777777" w:rsidR="00E06007" w:rsidRPr="00E06007" w:rsidRDefault="00E06007" w:rsidP="00E06007">
      <w:pPr>
        <w:numPr>
          <w:ilvl w:val="0"/>
          <w:numId w:val="13"/>
        </w:numPr>
      </w:pPr>
      <w:r w:rsidRPr="00E06007">
        <w:lastRenderedPageBreak/>
        <w:t>JSON request/response format</w:t>
      </w:r>
    </w:p>
    <w:p w14:paraId="6CE11FBA" w14:textId="77777777" w:rsidR="00E06007" w:rsidRPr="00E06007" w:rsidRDefault="00E06007" w:rsidP="00E06007">
      <w:pPr>
        <w:numPr>
          <w:ilvl w:val="0"/>
          <w:numId w:val="13"/>
        </w:numPr>
      </w:pPr>
      <w:r w:rsidRPr="00E06007">
        <w:t>Standard HTTP status codes</w:t>
      </w:r>
    </w:p>
    <w:p w14:paraId="138B25B3" w14:textId="77777777" w:rsidR="00E06007" w:rsidRPr="00E06007" w:rsidRDefault="00E06007" w:rsidP="00E06007">
      <w:pPr>
        <w:numPr>
          <w:ilvl w:val="0"/>
          <w:numId w:val="13"/>
        </w:numPr>
      </w:pPr>
      <w:r w:rsidRPr="00E06007">
        <w:t>Consistent error response structure</w:t>
      </w:r>
    </w:p>
    <w:p w14:paraId="5C31F2B5" w14:textId="77777777" w:rsidR="00E06007" w:rsidRPr="00E06007" w:rsidRDefault="00E06007" w:rsidP="00E06007">
      <w:pPr>
        <w:numPr>
          <w:ilvl w:val="0"/>
          <w:numId w:val="13"/>
        </w:numPr>
      </w:pPr>
      <w:r w:rsidRPr="00E06007">
        <w:t>Request/response logging for debugging</w:t>
      </w:r>
    </w:p>
    <w:p w14:paraId="0338E9D1" w14:textId="77777777" w:rsidR="00E06007" w:rsidRPr="00E06007" w:rsidRDefault="00E06007" w:rsidP="00E06007">
      <w:pPr>
        <w:numPr>
          <w:ilvl w:val="0"/>
          <w:numId w:val="13"/>
        </w:numPr>
      </w:pPr>
      <w:r w:rsidRPr="00E06007">
        <w:t>Rate limiting headers (X-</w:t>
      </w:r>
      <w:proofErr w:type="spellStart"/>
      <w:r w:rsidRPr="00E06007">
        <w:t>RateLimit</w:t>
      </w:r>
      <w:proofErr w:type="spellEnd"/>
      <w:r w:rsidRPr="00E06007">
        <w:t>-*)</w:t>
      </w:r>
    </w:p>
    <w:p w14:paraId="396EA528" w14:textId="77777777" w:rsidR="00E06007" w:rsidRPr="00E06007" w:rsidRDefault="00E06007" w:rsidP="00E06007">
      <w:r w:rsidRPr="00E06007">
        <w:pict w14:anchorId="44028216">
          <v:rect id="_x0000_i1087" style="width:0;height:.75pt" o:hralign="center" o:hrstd="t" o:hr="t" fillcolor="#a0a0a0" stroked="f"/>
        </w:pict>
      </w:r>
    </w:p>
    <w:p w14:paraId="64C2CC25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8. Appendices</w:t>
      </w:r>
    </w:p>
    <w:p w14:paraId="201E8567" w14:textId="39519D0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 xml:space="preserve">Appendix A: </w:t>
      </w:r>
    </w:p>
    <w:p w14:paraId="4DF091B7" w14:textId="77777777" w:rsidR="00E06007" w:rsidRDefault="00E06007" w:rsidP="00E06007">
      <w:pPr>
        <w:rPr>
          <w:b/>
          <w:bCs/>
        </w:rPr>
      </w:pPr>
      <w:r w:rsidRPr="00E06007">
        <w:rPr>
          <w:b/>
          <w:bCs/>
        </w:rPr>
        <w:t>A.1 Component Diagram Source:</w:t>
      </w:r>
    </w:p>
    <w:p w14:paraId="0C69DE19" w14:textId="6BB7F6E2" w:rsidR="00E06007" w:rsidRPr="00E06007" w:rsidRDefault="00E06007" w:rsidP="00E06007">
      <w:pPr>
        <w:jc w:val="center"/>
      </w:pPr>
      <w:r>
        <w:rPr>
          <w:noProof/>
        </w:rPr>
        <w:drawing>
          <wp:inline distT="0" distB="0" distL="0" distR="0" wp14:anchorId="0B872D2C" wp14:editId="5055C750">
            <wp:extent cx="5943600" cy="2929890"/>
            <wp:effectExtent l="0" t="0" r="0" b="3810"/>
            <wp:docPr id="14696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F665" w14:textId="77777777" w:rsidR="00E06007" w:rsidRDefault="00E06007" w:rsidP="00E06007">
      <w:pPr>
        <w:rPr>
          <w:b/>
          <w:bCs/>
        </w:rPr>
      </w:pPr>
      <w:r w:rsidRPr="00E06007">
        <w:rPr>
          <w:b/>
          <w:bCs/>
        </w:rPr>
        <w:t>A.2 Data Flow Diagram (Level 1) Source:</w:t>
      </w:r>
    </w:p>
    <w:p w14:paraId="04C17B22" w14:textId="0093ED4E" w:rsidR="00E06007" w:rsidRPr="00E06007" w:rsidRDefault="00E06007" w:rsidP="00E06007">
      <w:pPr>
        <w:jc w:val="center"/>
      </w:pPr>
      <w:r>
        <w:rPr>
          <w:noProof/>
        </w:rPr>
        <w:lastRenderedPageBreak/>
        <w:drawing>
          <wp:inline distT="0" distB="0" distL="0" distR="0" wp14:anchorId="460370D3" wp14:editId="57C6A299">
            <wp:extent cx="5943600" cy="3633470"/>
            <wp:effectExtent l="0" t="0" r="0" b="5080"/>
            <wp:docPr id="763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3D28" w14:textId="77777777" w:rsidR="00E06007" w:rsidRDefault="00E06007" w:rsidP="00E06007">
      <w:pPr>
        <w:rPr>
          <w:b/>
          <w:bCs/>
        </w:rPr>
      </w:pPr>
      <w:r w:rsidRPr="00E06007">
        <w:rPr>
          <w:b/>
          <w:bCs/>
        </w:rPr>
        <w:t>A.3 Use Case Diagram Source:</w:t>
      </w:r>
    </w:p>
    <w:p w14:paraId="36075477" w14:textId="34F1CFC6" w:rsidR="00E06007" w:rsidRPr="00E06007" w:rsidRDefault="00E06007" w:rsidP="00E06007">
      <w:pPr>
        <w:jc w:val="center"/>
      </w:pPr>
      <w:r>
        <w:rPr>
          <w:noProof/>
        </w:rPr>
        <w:drawing>
          <wp:inline distT="0" distB="0" distL="0" distR="0" wp14:anchorId="3BBCB972" wp14:editId="52230E13">
            <wp:extent cx="2857500" cy="3400425"/>
            <wp:effectExtent l="0" t="0" r="0" b="9525"/>
            <wp:docPr id="59959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5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17C7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Appendix B: Supported Vehicle Specifications</w:t>
      </w:r>
    </w:p>
    <w:p w14:paraId="3572E4AA" w14:textId="77777777" w:rsidR="00E06007" w:rsidRPr="00E06007" w:rsidRDefault="00E06007" w:rsidP="00E06007">
      <w:r w:rsidRPr="00E06007">
        <w:t>Table: Initial Supported Vehicle Brands and Models</w:t>
      </w:r>
    </w:p>
    <w:tbl>
      <w:tblPr>
        <w:tblStyle w:val="GridTable5Dark-Accent1"/>
        <w:tblW w:w="10689" w:type="dxa"/>
        <w:tblLook w:val="04A0" w:firstRow="1" w:lastRow="0" w:firstColumn="1" w:lastColumn="0" w:noHBand="0" w:noVBand="1"/>
      </w:tblPr>
      <w:tblGrid>
        <w:gridCol w:w="2591"/>
        <w:gridCol w:w="5109"/>
        <w:gridCol w:w="2989"/>
      </w:tblGrid>
      <w:tr w:rsidR="00E06007" w:rsidRPr="00E06007" w14:paraId="4758D1B8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B308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lastRenderedPageBreak/>
              <w:t>Brand</w:t>
            </w:r>
          </w:p>
        </w:tc>
        <w:tc>
          <w:tcPr>
            <w:tcW w:w="0" w:type="auto"/>
            <w:hideMark/>
          </w:tcPr>
          <w:p w14:paraId="0F40FADE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Initial Models Supported</w:t>
            </w:r>
          </w:p>
        </w:tc>
        <w:tc>
          <w:tcPr>
            <w:tcW w:w="0" w:type="auto"/>
            <w:hideMark/>
          </w:tcPr>
          <w:p w14:paraId="4AE4D1FE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Market Focus</w:t>
            </w:r>
          </w:p>
        </w:tc>
      </w:tr>
      <w:tr w:rsidR="00E06007" w:rsidRPr="00E06007" w14:paraId="6B4C05CE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24E85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Mercedes-Benz</w:t>
            </w:r>
          </w:p>
        </w:tc>
        <w:tc>
          <w:tcPr>
            <w:tcW w:w="0" w:type="auto"/>
            <w:hideMark/>
          </w:tcPr>
          <w:p w14:paraId="7D3B1383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C-Class, E-Class, S-Class, GLC, GLE</w:t>
            </w:r>
          </w:p>
        </w:tc>
        <w:tc>
          <w:tcPr>
            <w:tcW w:w="0" w:type="auto"/>
            <w:hideMark/>
          </w:tcPr>
          <w:p w14:paraId="5E68889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Premium Segment</w:t>
            </w:r>
          </w:p>
        </w:tc>
      </w:tr>
      <w:tr w:rsidR="00E06007" w:rsidRPr="00E06007" w14:paraId="10EBB801" w14:textId="77777777" w:rsidTr="00E06007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7959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BMW</w:t>
            </w:r>
          </w:p>
        </w:tc>
        <w:tc>
          <w:tcPr>
            <w:tcW w:w="0" w:type="auto"/>
            <w:hideMark/>
          </w:tcPr>
          <w:p w14:paraId="12828F1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3 Series, 5 Series, X3, X5</w:t>
            </w:r>
          </w:p>
        </w:tc>
        <w:tc>
          <w:tcPr>
            <w:tcW w:w="0" w:type="auto"/>
            <w:hideMark/>
          </w:tcPr>
          <w:p w14:paraId="35B8E31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Premium Segment</w:t>
            </w:r>
          </w:p>
        </w:tc>
      </w:tr>
      <w:tr w:rsidR="00E06007" w:rsidRPr="00E06007" w14:paraId="0EF0C2D5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EB40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Audi</w:t>
            </w:r>
          </w:p>
        </w:tc>
        <w:tc>
          <w:tcPr>
            <w:tcW w:w="0" w:type="auto"/>
            <w:hideMark/>
          </w:tcPr>
          <w:p w14:paraId="6F4CB30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A3, A4, A6, Q3, Q5</w:t>
            </w:r>
          </w:p>
        </w:tc>
        <w:tc>
          <w:tcPr>
            <w:tcW w:w="0" w:type="auto"/>
            <w:hideMark/>
          </w:tcPr>
          <w:p w14:paraId="6C7CE882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Premium Segment</w:t>
            </w:r>
          </w:p>
        </w:tc>
      </w:tr>
      <w:tr w:rsidR="00E06007" w:rsidRPr="00E06007" w14:paraId="748AB2C0" w14:textId="77777777" w:rsidTr="00E06007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F25B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Volkswagen</w:t>
            </w:r>
          </w:p>
        </w:tc>
        <w:tc>
          <w:tcPr>
            <w:tcW w:w="0" w:type="auto"/>
            <w:hideMark/>
          </w:tcPr>
          <w:p w14:paraId="5407C4F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Golf, Passat, Tiguan, Touran</w:t>
            </w:r>
          </w:p>
        </w:tc>
        <w:tc>
          <w:tcPr>
            <w:tcW w:w="0" w:type="auto"/>
            <w:hideMark/>
          </w:tcPr>
          <w:p w14:paraId="491CE50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Volume Segment</w:t>
            </w:r>
          </w:p>
        </w:tc>
      </w:tr>
      <w:tr w:rsidR="00E06007" w:rsidRPr="00E06007" w14:paraId="32076509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869F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Peugeot</w:t>
            </w:r>
          </w:p>
        </w:tc>
        <w:tc>
          <w:tcPr>
            <w:tcW w:w="0" w:type="auto"/>
            <w:hideMark/>
          </w:tcPr>
          <w:p w14:paraId="6005BFB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208, 308, 3008, 5008</w:t>
            </w:r>
          </w:p>
        </w:tc>
        <w:tc>
          <w:tcPr>
            <w:tcW w:w="0" w:type="auto"/>
            <w:hideMark/>
          </w:tcPr>
          <w:p w14:paraId="57996012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Volume Segment</w:t>
            </w:r>
          </w:p>
        </w:tc>
      </w:tr>
      <w:tr w:rsidR="00E06007" w:rsidRPr="00E06007" w14:paraId="400C5EBA" w14:textId="77777777" w:rsidTr="00E06007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BE395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Ford</w:t>
            </w:r>
          </w:p>
        </w:tc>
        <w:tc>
          <w:tcPr>
            <w:tcW w:w="0" w:type="auto"/>
            <w:hideMark/>
          </w:tcPr>
          <w:p w14:paraId="2316B8C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Focus, Fiesta, Kuga, Puma</w:t>
            </w:r>
          </w:p>
        </w:tc>
        <w:tc>
          <w:tcPr>
            <w:tcW w:w="0" w:type="auto"/>
            <w:hideMark/>
          </w:tcPr>
          <w:p w14:paraId="39BA6DA0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Volume Segment</w:t>
            </w:r>
          </w:p>
        </w:tc>
      </w:tr>
      <w:tr w:rsidR="00E06007" w:rsidRPr="00E06007" w14:paraId="4150CD3E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AE9FA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Kia</w:t>
            </w:r>
          </w:p>
        </w:tc>
        <w:tc>
          <w:tcPr>
            <w:tcW w:w="0" w:type="auto"/>
            <w:hideMark/>
          </w:tcPr>
          <w:p w14:paraId="130EDE9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Sportage, Niro, Ceed, Picanto</w:t>
            </w:r>
          </w:p>
        </w:tc>
        <w:tc>
          <w:tcPr>
            <w:tcW w:w="0" w:type="auto"/>
            <w:hideMark/>
          </w:tcPr>
          <w:p w14:paraId="3C7DCDE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Value Segment</w:t>
            </w:r>
          </w:p>
        </w:tc>
      </w:tr>
      <w:tr w:rsidR="00E06007" w:rsidRPr="00E06007" w14:paraId="67B8262D" w14:textId="77777777" w:rsidTr="00E06007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E917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Volvo</w:t>
            </w:r>
          </w:p>
        </w:tc>
        <w:tc>
          <w:tcPr>
            <w:tcW w:w="0" w:type="auto"/>
            <w:hideMark/>
          </w:tcPr>
          <w:p w14:paraId="1C7EBF0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XC40, XC60, XC90, S60</w:t>
            </w:r>
          </w:p>
        </w:tc>
        <w:tc>
          <w:tcPr>
            <w:tcW w:w="0" w:type="auto"/>
            <w:hideMark/>
          </w:tcPr>
          <w:p w14:paraId="4572FF47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Premium Segment</w:t>
            </w:r>
          </w:p>
        </w:tc>
      </w:tr>
    </w:tbl>
    <w:p w14:paraId="1E9D6EF5" w14:textId="77777777" w:rsidR="00E06007" w:rsidRPr="00E06007" w:rsidRDefault="00E06007" w:rsidP="00E06007">
      <w:r w:rsidRPr="00E06007">
        <w:t>Additional models will be added based on market demand and data availability.</w:t>
      </w:r>
    </w:p>
    <w:p w14:paraId="18B661FB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Appendix C: EU Emission Standards Reference</w:t>
      </w:r>
    </w:p>
    <w:p w14:paraId="27D99DC5" w14:textId="77777777" w:rsidR="00E06007" w:rsidRPr="00E06007" w:rsidRDefault="00E06007" w:rsidP="00E06007">
      <w:r w:rsidRPr="00E06007">
        <w:t>Table: Euro Emission Standards Timeline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99"/>
        <w:gridCol w:w="2315"/>
        <w:gridCol w:w="2881"/>
        <w:gridCol w:w="2555"/>
      </w:tblGrid>
      <w:tr w:rsidR="00E06007" w:rsidRPr="00E06007" w14:paraId="058C675A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6624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Standard</w:t>
            </w:r>
          </w:p>
        </w:tc>
        <w:tc>
          <w:tcPr>
            <w:tcW w:w="0" w:type="auto"/>
            <w:hideMark/>
          </w:tcPr>
          <w:p w14:paraId="58747A0F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Implementation Date</w:t>
            </w:r>
          </w:p>
        </w:tc>
        <w:tc>
          <w:tcPr>
            <w:tcW w:w="0" w:type="auto"/>
            <w:hideMark/>
          </w:tcPr>
          <w:p w14:paraId="077B6380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Key Requirements</w:t>
            </w:r>
          </w:p>
        </w:tc>
        <w:tc>
          <w:tcPr>
            <w:tcW w:w="0" w:type="auto"/>
            <w:hideMark/>
          </w:tcPr>
          <w:p w14:paraId="23A4D502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Price Impact Factor</w:t>
            </w:r>
          </w:p>
        </w:tc>
      </w:tr>
      <w:tr w:rsidR="00E06007" w:rsidRPr="00E06007" w14:paraId="7C13FA5C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58EF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1</w:t>
            </w:r>
          </w:p>
        </w:tc>
        <w:tc>
          <w:tcPr>
            <w:tcW w:w="0" w:type="auto"/>
            <w:hideMark/>
          </w:tcPr>
          <w:p w14:paraId="312A2DBD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1992</w:t>
            </w:r>
          </w:p>
        </w:tc>
        <w:tc>
          <w:tcPr>
            <w:tcW w:w="0" w:type="auto"/>
            <w:hideMark/>
          </w:tcPr>
          <w:p w14:paraId="3A29725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Basic catalytic converters</w:t>
            </w:r>
          </w:p>
        </w:tc>
        <w:tc>
          <w:tcPr>
            <w:tcW w:w="0" w:type="auto"/>
            <w:hideMark/>
          </w:tcPr>
          <w:p w14:paraId="63137247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0.3 (heavily depreciated)</w:t>
            </w:r>
          </w:p>
        </w:tc>
      </w:tr>
      <w:tr w:rsidR="00E06007" w:rsidRPr="00E06007" w14:paraId="1FDDB498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8A332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2</w:t>
            </w:r>
          </w:p>
        </w:tc>
        <w:tc>
          <w:tcPr>
            <w:tcW w:w="0" w:type="auto"/>
            <w:hideMark/>
          </w:tcPr>
          <w:p w14:paraId="20196DBD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1996</w:t>
            </w:r>
          </w:p>
        </w:tc>
        <w:tc>
          <w:tcPr>
            <w:tcW w:w="0" w:type="auto"/>
            <w:hideMark/>
          </w:tcPr>
          <w:p w14:paraId="0A93A476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Lower CO and HC limits</w:t>
            </w:r>
          </w:p>
        </w:tc>
        <w:tc>
          <w:tcPr>
            <w:tcW w:w="0" w:type="auto"/>
            <w:hideMark/>
          </w:tcPr>
          <w:p w14:paraId="5D18EA3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0.4</w:t>
            </w:r>
          </w:p>
        </w:tc>
      </w:tr>
      <w:tr w:rsidR="00E06007" w:rsidRPr="00E06007" w14:paraId="4400FDD1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5EDA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3</w:t>
            </w:r>
          </w:p>
        </w:tc>
        <w:tc>
          <w:tcPr>
            <w:tcW w:w="0" w:type="auto"/>
            <w:hideMark/>
          </w:tcPr>
          <w:p w14:paraId="3C5C0A7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2000</w:t>
            </w:r>
          </w:p>
        </w:tc>
        <w:tc>
          <w:tcPr>
            <w:tcW w:w="0" w:type="auto"/>
            <w:hideMark/>
          </w:tcPr>
          <w:p w14:paraId="320A8AC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Cold start emissions testing</w:t>
            </w:r>
          </w:p>
        </w:tc>
        <w:tc>
          <w:tcPr>
            <w:tcW w:w="0" w:type="auto"/>
            <w:hideMark/>
          </w:tcPr>
          <w:p w14:paraId="597A4DA1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0.5</w:t>
            </w:r>
          </w:p>
        </w:tc>
      </w:tr>
      <w:tr w:rsidR="00E06007" w:rsidRPr="00E06007" w14:paraId="423CCA6F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61D1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4</w:t>
            </w:r>
          </w:p>
        </w:tc>
        <w:tc>
          <w:tcPr>
            <w:tcW w:w="0" w:type="auto"/>
            <w:hideMark/>
          </w:tcPr>
          <w:p w14:paraId="6C66868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2005</w:t>
            </w:r>
          </w:p>
        </w:tc>
        <w:tc>
          <w:tcPr>
            <w:tcW w:w="0" w:type="auto"/>
            <w:hideMark/>
          </w:tcPr>
          <w:p w14:paraId="344378B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Further reduction in NOx</w:t>
            </w:r>
          </w:p>
        </w:tc>
        <w:tc>
          <w:tcPr>
            <w:tcW w:w="0" w:type="auto"/>
            <w:hideMark/>
          </w:tcPr>
          <w:p w14:paraId="1B7A69E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0.6</w:t>
            </w:r>
          </w:p>
        </w:tc>
      </w:tr>
      <w:tr w:rsidR="00E06007" w:rsidRPr="00E06007" w14:paraId="641BCE19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EDB2B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5</w:t>
            </w:r>
          </w:p>
        </w:tc>
        <w:tc>
          <w:tcPr>
            <w:tcW w:w="0" w:type="auto"/>
            <w:hideMark/>
          </w:tcPr>
          <w:p w14:paraId="6D9AC81A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2009</w:t>
            </w:r>
          </w:p>
        </w:tc>
        <w:tc>
          <w:tcPr>
            <w:tcW w:w="0" w:type="auto"/>
            <w:hideMark/>
          </w:tcPr>
          <w:p w14:paraId="65FB723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Particulate filters for diesels</w:t>
            </w:r>
          </w:p>
        </w:tc>
        <w:tc>
          <w:tcPr>
            <w:tcW w:w="0" w:type="auto"/>
            <w:hideMark/>
          </w:tcPr>
          <w:p w14:paraId="7A59DA62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0.8</w:t>
            </w:r>
          </w:p>
        </w:tc>
      </w:tr>
      <w:tr w:rsidR="00E06007" w:rsidRPr="00E06007" w14:paraId="6BF48C52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E6F86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6</w:t>
            </w:r>
          </w:p>
        </w:tc>
        <w:tc>
          <w:tcPr>
            <w:tcW w:w="0" w:type="auto"/>
            <w:hideMark/>
          </w:tcPr>
          <w:p w14:paraId="39C9245F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2014</w:t>
            </w:r>
          </w:p>
        </w:tc>
        <w:tc>
          <w:tcPr>
            <w:tcW w:w="0" w:type="auto"/>
            <w:hideMark/>
          </w:tcPr>
          <w:p w14:paraId="74852F4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Real driving emissions (RDE)</w:t>
            </w:r>
          </w:p>
        </w:tc>
        <w:tc>
          <w:tcPr>
            <w:tcW w:w="0" w:type="auto"/>
            <w:hideMark/>
          </w:tcPr>
          <w:p w14:paraId="347447D5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1.0 (baseline)</w:t>
            </w:r>
          </w:p>
        </w:tc>
      </w:tr>
      <w:tr w:rsidR="00E06007" w:rsidRPr="00E06007" w14:paraId="789761DB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80CBE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6d</w:t>
            </w:r>
          </w:p>
        </w:tc>
        <w:tc>
          <w:tcPr>
            <w:tcW w:w="0" w:type="auto"/>
            <w:hideMark/>
          </w:tcPr>
          <w:p w14:paraId="72CD9EAD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2020</w:t>
            </w:r>
          </w:p>
        </w:tc>
        <w:tc>
          <w:tcPr>
            <w:tcW w:w="0" w:type="auto"/>
            <w:hideMark/>
          </w:tcPr>
          <w:p w14:paraId="554D41E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Stricter RDE testing</w:t>
            </w:r>
          </w:p>
        </w:tc>
        <w:tc>
          <w:tcPr>
            <w:tcW w:w="0" w:type="auto"/>
            <w:hideMark/>
          </w:tcPr>
          <w:p w14:paraId="0FE5A92A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1.1</w:t>
            </w:r>
          </w:p>
        </w:tc>
      </w:tr>
      <w:tr w:rsidR="00E06007" w:rsidRPr="00E06007" w14:paraId="25D92198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2183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Euro 7</w:t>
            </w:r>
          </w:p>
        </w:tc>
        <w:tc>
          <w:tcPr>
            <w:tcW w:w="0" w:type="auto"/>
            <w:hideMark/>
          </w:tcPr>
          <w:p w14:paraId="19B7504B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2025 (expected)</w:t>
            </w:r>
          </w:p>
        </w:tc>
        <w:tc>
          <w:tcPr>
            <w:tcW w:w="0" w:type="auto"/>
            <w:hideMark/>
          </w:tcPr>
          <w:p w14:paraId="28901913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EV-focused standards</w:t>
            </w:r>
          </w:p>
        </w:tc>
        <w:tc>
          <w:tcPr>
            <w:tcW w:w="0" w:type="auto"/>
            <w:hideMark/>
          </w:tcPr>
          <w:p w14:paraId="3B1EC0D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1.2 (projected)</w:t>
            </w:r>
          </w:p>
        </w:tc>
      </w:tr>
    </w:tbl>
    <w:p w14:paraId="15EA991E" w14:textId="77777777" w:rsidR="00E06007" w:rsidRPr="00E06007" w:rsidRDefault="00E06007" w:rsidP="00E06007">
      <w:pPr>
        <w:rPr>
          <w:b/>
          <w:bCs/>
        </w:rPr>
      </w:pPr>
      <w:r w:rsidRPr="00E06007">
        <w:rPr>
          <w:b/>
          <w:bCs/>
        </w:rPr>
        <w:t>Appendix D: Revision History</w:t>
      </w:r>
    </w:p>
    <w:p w14:paraId="6400BFA8" w14:textId="77777777" w:rsidR="00E06007" w:rsidRPr="00E06007" w:rsidRDefault="00E06007" w:rsidP="00E06007">
      <w:r w:rsidRPr="00E06007">
        <w:lastRenderedPageBreak/>
        <w:t>Table: Document Revision History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56"/>
        <w:gridCol w:w="1225"/>
        <w:gridCol w:w="1656"/>
        <w:gridCol w:w="3434"/>
        <w:gridCol w:w="1979"/>
      </w:tblGrid>
      <w:tr w:rsidR="00E06007" w:rsidRPr="00E06007" w14:paraId="216B30B7" w14:textId="77777777" w:rsidTr="00E06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56CDF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Version</w:t>
            </w:r>
          </w:p>
        </w:tc>
        <w:tc>
          <w:tcPr>
            <w:tcW w:w="0" w:type="auto"/>
            <w:hideMark/>
          </w:tcPr>
          <w:p w14:paraId="2FEE5C83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Date</w:t>
            </w:r>
          </w:p>
        </w:tc>
        <w:tc>
          <w:tcPr>
            <w:tcW w:w="0" w:type="auto"/>
            <w:hideMark/>
          </w:tcPr>
          <w:p w14:paraId="665FDB97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Author</w:t>
            </w:r>
          </w:p>
        </w:tc>
        <w:tc>
          <w:tcPr>
            <w:tcW w:w="0" w:type="auto"/>
            <w:hideMark/>
          </w:tcPr>
          <w:p w14:paraId="06780D12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Description of Change</w:t>
            </w:r>
          </w:p>
        </w:tc>
        <w:tc>
          <w:tcPr>
            <w:tcW w:w="0" w:type="auto"/>
            <w:hideMark/>
          </w:tcPr>
          <w:p w14:paraId="469A1D84" w14:textId="77777777" w:rsidR="00E06007" w:rsidRPr="00E06007" w:rsidRDefault="00E06007" w:rsidP="00E060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Approval Status</w:t>
            </w:r>
          </w:p>
        </w:tc>
      </w:tr>
      <w:tr w:rsidR="00E06007" w:rsidRPr="00E06007" w14:paraId="7CED7245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89534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1.0 Draft</w:t>
            </w:r>
          </w:p>
        </w:tc>
        <w:tc>
          <w:tcPr>
            <w:tcW w:w="0" w:type="auto"/>
            <w:hideMark/>
          </w:tcPr>
          <w:p w14:paraId="1DC0B2A0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2025-10-26</w:t>
            </w:r>
          </w:p>
        </w:tc>
        <w:tc>
          <w:tcPr>
            <w:tcW w:w="0" w:type="auto"/>
            <w:hideMark/>
          </w:tcPr>
          <w:p w14:paraId="04916996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[Your Name]</w:t>
            </w:r>
          </w:p>
        </w:tc>
        <w:tc>
          <w:tcPr>
            <w:tcW w:w="0" w:type="auto"/>
            <w:hideMark/>
          </w:tcPr>
          <w:p w14:paraId="598C6194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 xml:space="preserve">Initial creation of FRD for </w:t>
            </w:r>
            <w:proofErr w:type="spellStart"/>
            <w:r w:rsidRPr="00E06007">
              <w:t>AutoPrice</w:t>
            </w:r>
            <w:proofErr w:type="spellEnd"/>
            <w:r w:rsidRPr="00E06007">
              <w:t xml:space="preserve"> AI</w:t>
            </w:r>
          </w:p>
        </w:tc>
        <w:tc>
          <w:tcPr>
            <w:tcW w:w="0" w:type="auto"/>
            <w:hideMark/>
          </w:tcPr>
          <w:p w14:paraId="79884C8B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Draft for Review</w:t>
            </w:r>
          </w:p>
        </w:tc>
      </w:tr>
      <w:tr w:rsidR="00E06007" w:rsidRPr="00E06007" w14:paraId="1AE81457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5B1FC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0.9</w:t>
            </w:r>
          </w:p>
        </w:tc>
        <w:tc>
          <w:tcPr>
            <w:tcW w:w="0" w:type="auto"/>
            <w:hideMark/>
          </w:tcPr>
          <w:p w14:paraId="58C9E032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2025-10-20</w:t>
            </w:r>
          </w:p>
        </w:tc>
        <w:tc>
          <w:tcPr>
            <w:tcW w:w="0" w:type="auto"/>
            <w:hideMark/>
          </w:tcPr>
          <w:p w14:paraId="53AABB3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[Team Member]</w:t>
            </w:r>
          </w:p>
        </w:tc>
        <w:tc>
          <w:tcPr>
            <w:tcW w:w="0" w:type="auto"/>
            <w:hideMark/>
          </w:tcPr>
          <w:p w14:paraId="57DD6A79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Initial draft with core requirements</w:t>
            </w:r>
          </w:p>
        </w:tc>
        <w:tc>
          <w:tcPr>
            <w:tcW w:w="0" w:type="auto"/>
            <w:hideMark/>
          </w:tcPr>
          <w:p w14:paraId="644A8BF5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Internal Review</w:t>
            </w:r>
          </w:p>
        </w:tc>
      </w:tr>
      <w:tr w:rsidR="00E06007" w:rsidRPr="00E06007" w14:paraId="0D711D9C" w14:textId="77777777" w:rsidTr="00E06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11B61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0.8</w:t>
            </w:r>
          </w:p>
        </w:tc>
        <w:tc>
          <w:tcPr>
            <w:tcW w:w="0" w:type="auto"/>
            <w:hideMark/>
          </w:tcPr>
          <w:p w14:paraId="2C6446E9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2025-10-15</w:t>
            </w:r>
          </w:p>
        </w:tc>
        <w:tc>
          <w:tcPr>
            <w:tcW w:w="0" w:type="auto"/>
            <w:hideMark/>
          </w:tcPr>
          <w:p w14:paraId="1E0116FD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[Team Member]</w:t>
            </w:r>
          </w:p>
        </w:tc>
        <w:tc>
          <w:tcPr>
            <w:tcW w:w="0" w:type="auto"/>
            <w:hideMark/>
          </w:tcPr>
          <w:p w14:paraId="2ADBA02F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Added non-functional requirements</w:t>
            </w:r>
          </w:p>
        </w:tc>
        <w:tc>
          <w:tcPr>
            <w:tcW w:w="0" w:type="auto"/>
            <w:hideMark/>
          </w:tcPr>
          <w:p w14:paraId="469CEE5C" w14:textId="77777777" w:rsidR="00E06007" w:rsidRPr="00E06007" w:rsidRDefault="00E06007" w:rsidP="00E060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Technical Review</w:t>
            </w:r>
          </w:p>
        </w:tc>
      </w:tr>
      <w:tr w:rsidR="00E06007" w:rsidRPr="00E06007" w14:paraId="46E778BF" w14:textId="77777777" w:rsidTr="00E06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9A983" w14:textId="77777777" w:rsidR="00E06007" w:rsidRPr="00E06007" w:rsidRDefault="00E06007" w:rsidP="00E06007">
            <w:pPr>
              <w:spacing w:after="160" w:line="278" w:lineRule="auto"/>
            </w:pPr>
            <w:r w:rsidRPr="00E06007">
              <w:t>0.7</w:t>
            </w:r>
          </w:p>
        </w:tc>
        <w:tc>
          <w:tcPr>
            <w:tcW w:w="0" w:type="auto"/>
            <w:hideMark/>
          </w:tcPr>
          <w:p w14:paraId="0738D724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2025-10-10</w:t>
            </w:r>
          </w:p>
        </w:tc>
        <w:tc>
          <w:tcPr>
            <w:tcW w:w="0" w:type="auto"/>
            <w:hideMark/>
          </w:tcPr>
          <w:p w14:paraId="2AA23DAC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[Team Member]</w:t>
            </w:r>
          </w:p>
        </w:tc>
        <w:tc>
          <w:tcPr>
            <w:tcW w:w="0" w:type="auto"/>
            <w:hideMark/>
          </w:tcPr>
          <w:p w14:paraId="2D24AECD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First complete draft structure</w:t>
            </w:r>
          </w:p>
        </w:tc>
        <w:tc>
          <w:tcPr>
            <w:tcW w:w="0" w:type="auto"/>
            <w:hideMark/>
          </w:tcPr>
          <w:p w14:paraId="7352B49A" w14:textId="77777777" w:rsidR="00E06007" w:rsidRPr="00E06007" w:rsidRDefault="00E06007" w:rsidP="00E060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Stakeholder Review</w:t>
            </w:r>
          </w:p>
        </w:tc>
      </w:tr>
    </w:tbl>
    <w:p w14:paraId="39101A85" w14:textId="77777777" w:rsidR="00E06007" w:rsidRPr="00E06007" w:rsidRDefault="00E06007" w:rsidP="00E06007">
      <w:r w:rsidRPr="00E06007">
        <w:rPr>
          <w:b/>
          <w:bCs/>
        </w:rPr>
        <w:t>Approval Signatures:</w:t>
      </w:r>
    </w:p>
    <w:p w14:paraId="39D61FB5" w14:textId="77777777" w:rsidR="00E06007" w:rsidRPr="00E06007" w:rsidRDefault="00E06007" w:rsidP="00E06007">
      <w:r w:rsidRPr="00E06007">
        <w:t>Product Owner: ________________________ Date: __________</w:t>
      </w:r>
    </w:p>
    <w:p w14:paraId="668B2FDA" w14:textId="77777777" w:rsidR="00E06007" w:rsidRPr="00E06007" w:rsidRDefault="00E06007" w:rsidP="00E06007">
      <w:r w:rsidRPr="00E06007">
        <w:t>Technical Lead: ________________________ Date: __________</w:t>
      </w:r>
    </w:p>
    <w:p w14:paraId="04B7BAE1" w14:textId="77777777" w:rsidR="00E06007" w:rsidRPr="00E06007" w:rsidRDefault="00E06007" w:rsidP="00E06007">
      <w:r w:rsidRPr="00E06007">
        <w:t>Quality Assurance: _____________________ Date: __________</w:t>
      </w:r>
    </w:p>
    <w:p w14:paraId="178906CF" w14:textId="77777777" w:rsidR="00E06007" w:rsidRPr="00E06007" w:rsidRDefault="00E06007" w:rsidP="00E06007">
      <w:r w:rsidRPr="00E06007">
        <w:t>Stakeholder Representative: _____________ Date: __________</w:t>
      </w:r>
    </w:p>
    <w:p w14:paraId="6B566775" w14:textId="77777777" w:rsidR="00E06007" w:rsidRDefault="00E06007"/>
    <w:p w14:paraId="6B6053DE" w14:textId="77777777" w:rsidR="00E06007" w:rsidRPr="00E06007" w:rsidRDefault="00E06007" w:rsidP="00E06007"/>
    <w:p w14:paraId="3141846D" w14:textId="77777777" w:rsidR="00E06007" w:rsidRPr="00E06007" w:rsidRDefault="00E06007" w:rsidP="00E06007"/>
    <w:p w14:paraId="4CC21D76" w14:textId="77777777" w:rsidR="00E06007" w:rsidRPr="00E06007" w:rsidRDefault="00E06007" w:rsidP="00E06007"/>
    <w:p w14:paraId="321097A5" w14:textId="77777777" w:rsidR="00E06007" w:rsidRPr="00E06007" w:rsidRDefault="00E06007" w:rsidP="00E06007"/>
    <w:p w14:paraId="42C5E499" w14:textId="77777777" w:rsidR="00E06007" w:rsidRDefault="00E06007" w:rsidP="00E06007"/>
    <w:p w14:paraId="66AB4ED0" w14:textId="54FB74CD" w:rsidR="00E06007" w:rsidRPr="00E06007" w:rsidRDefault="00E06007" w:rsidP="00E06007">
      <w:pPr>
        <w:tabs>
          <w:tab w:val="left" w:pos="2660"/>
        </w:tabs>
      </w:pPr>
      <w:r>
        <w:tab/>
      </w:r>
    </w:p>
    <w:sectPr w:rsidR="00E06007" w:rsidRPr="00E0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304"/>
    <w:multiLevelType w:val="multilevel"/>
    <w:tmpl w:val="7B3A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773"/>
    <w:multiLevelType w:val="multilevel"/>
    <w:tmpl w:val="D04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70DDB"/>
    <w:multiLevelType w:val="multilevel"/>
    <w:tmpl w:val="7A98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615D2"/>
    <w:multiLevelType w:val="multilevel"/>
    <w:tmpl w:val="75F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C5765"/>
    <w:multiLevelType w:val="multilevel"/>
    <w:tmpl w:val="1FC6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C21C1"/>
    <w:multiLevelType w:val="multilevel"/>
    <w:tmpl w:val="37BE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C0E75"/>
    <w:multiLevelType w:val="multilevel"/>
    <w:tmpl w:val="897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E47D0"/>
    <w:multiLevelType w:val="multilevel"/>
    <w:tmpl w:val="592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25E96"/>
    <w:multiLevelType w:val="multilevel"/>
    <w:tmpl w:val="E1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B6B6B"/>
    <w:multiLevelType w:val="multilevel"/>
    <w:tmpl w:val="4AFC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B31B57"/>
    <w:multiLevelType w:val="multilevel"/>
    <w:tmpl w:val="230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F2805"/>
    <w:multiLevelType w:val="multilevel"/>
    <w:tmpl w:val="E48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07A9E"/>
    <w:multiLevelType w:val="multilevel"/>
    <w:tmpl w:val="9ACA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226224">
    <w:abstractNumId w:val="2"/>
  </w:num>
  <w:num w:numId="2" w16cid:durableId="455955897">
    <w:abstractNumId w:val="8"/>
  </w:num>
  <w:num w:numId="3" w16cid:durableId="679619228">
    <w:abstractNumId w:val="7"/>
  </w:num>
  <w:num w:numId="4" w16cid:durableId="1980726475">
    <w:abstractNumId w:val="12"/>
  </w:num>
  <w:num w:numId="5" w16cid:durableId="1735465737">
    <w:abstractNumId w:val="9"/>
  </w:num>
  <w:num w:numId="6" w16cid:durableId="2117478234">
    <w:abstractNumId w:val="10"/>
  </w:num>
  <w:num w:numId="7" w16cid:durableId="184904125">
    <w:abstractNumId w:val="6"/>
  </w:num>
  <w:num w:numId="8" w16cid:durableId="112285771">
    <w:abstractNumId w:val="4"/>
  </w:num>
  <w:num w:numId="9" w16cid:durableId="1165052498">
    <w:abstractNumId w:val="0"/>
  </w:num>
  <w:num w:numId="10" w16cid:durableId="1897929944">
    <w:abstractNumId w:val="11"/>
  </w:num>
  <w:num w:numId="11" w16cid:durableId="401683991">
    <w:abstractNumId w:val="3"/>
  </w:num>
  <w:num w:numId="12" w16cid:durableId="471485058">
    <w:abstractNumId w:val="5"/>
  </w:num>
  <w:num w:numId="13" w16cid:durableId="394398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07"/>
    <w:rsid w:val="00E06007"/>
    <w:rsid w:val="00EF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70AC"/>
  <w15:chartTrackingRefBased/>
  <w15:docId w15:val="{1F7AACB5-3998-478B-B406-AF77BEB3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007"/>
    <w:rPr>
      <w:b/>
      <w:bCs/>
      <w:smallCaps/>
      <w:color w:val="2F5496" w:themeColor="accent1" w:themeShade="BF"/>
      <w:spacing w:val="5"/>
    </w:rPr>
  </w:style>
  <w:style w:type="table" w:styleId="GridTable5Dark-Accent2">
    <w:name w:val="Grid Table 5 Dark Accent 2"/>
    <w:basedOn w:val="TableNormal"/>
    <w:uiPriority w:val="50"/>
    <w:rsid w:val="00E060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E060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3945</Words>
  <Characters>22492</Characters>
  <Application>Microsoft Office Word</Application>
  <DocSecurity>0</DocSecurity>
  <Lines>187</Lines>
  <Paragraphs>52</Paragraphs>
  <ScaleCrop>false</ScaleCrop>
  <Company/>
  <LinksUpToDate>false</LinksUpToDate>
  <CharactersWithSpaces>26385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2026-01-04T17:42:00Z</dcterms:created>
  <dcterms:modified xsi:type="dcterms:W3CDTF">2026-01-04T17:50:00Z</dcterms:modified>
</cp:coreProperties>
</file>