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7DE54" w14:textId="6B7559A7" w:rsidR="00847B65" w:rsidRPr="0007135D" w:rsidRDefault="00847B65" w:rsidP="00847B65">
      <w:pPr>
        <w:jc w:val="center"/>
        <w:rPr>
          <w:b/>
          <w:bCs/>
          <w:sz w:val="26"/>
          <w:szCs w:val="26"/>
        </w:rPr>
      </w:pPr>
      <w:bookmarkStart w:id="0" w:name="_GoBack"/>
      <w:bookmarkEnd w:id="0"/>
      <w:r w:rsidRPr="0007135D">
        <w:rPr>
          <w:b/>
          <w:bCs/>
          <w:sz w:val="26"/>
          <w:szCs w:val="26"/>
        </w:rPr>
        <w:t>On Bullshit</w:t>
      </w:r>
    </w:p>
    <w:p w14:paraId="0FFD3BA8" w14:textId="684EDE33" w:rsidR="00847B65" w:rsidRPr="0007135D" w:rsidRDefault="0007135D" w:rsidP="00AA2A49">
      <w:pPr>
        <w:ind w:left="990" w:right="540"/>
        <w:jc w:val="both"/>
        <w:rPr>
          <w:i/>
          <w:iCs/>
        </w:rPr>
      </w:pPr>
      <w:r w:rsidRPr="0007135D">
        <w:rPr>
          <w:i/>
          <w:iCs/>
        </w:rPr>
        <w:t>Bullshit involves language, statistical figures, data graphics, and other forms of presentation intended to persuade by impressing and overwhelming a reader or listener, with a blatant disregard for truth and logical coherence.</w:t>
      </w:r>
    </w:p>
    <w:p w14:paraId="34AF3680" w14:textId="0E635505" w:rsidR="0007135D" w:rsidRDefault="0007135D" w:rsidP="0007135D">
      <w:pPr>
        <w:jc w:val="center"/>
      </w:pPr>
      <w:r>
        <w:t>-Calling Bullshit: Data Reasoning in a Digital World.</w:t>
      </w:r>
    </w:p>
    <w:p w14:paraId="13C15305" w14:textId="374DD858" w:rsidR="0007135D" w:rsidRDefault="0007135D" w:rsidP="0007135D">
      <w:pPr>
        <w:jc w:val="both"/>
      </w:pPr>
      <w:r>
        <w:t xml:space="preserve">While not outright ‘lies’, ‘bullshit’ effectively points toward misrepresentation of data. It is by no means falsifying data, which is an example of ‘lying’, but </w:t>
      </w:r>
      <w:r w:rsidR="00AA2A49">
        <w:t xml:space="preserve">comes in the form of misleading models, absence or lack of clarification of critical information and such. </w:t>
      </w:r>
    </w:p>
    <w:p w14:paraId="501D68EC" w14:textId="77777777" w:rsidR="0023766F" w:rsidRDefault="00AA2A49" w:rsidP="0007135D">
      <w:pPr>
        <w:jc w:val="both"/>
      </w:pPr>
      <w:r>
        <w:t xml:space="preserve">For example, let’s consider the example of traffic safety in Bangladesh. </w:t>
      </w:r>
    </w:p>
    <w:p w14:paraId="265B2BDD" w14:textId="77777777" w:rsidR="0023766F" w:rsidRDefault="0023766F" w:rsidP="0007135D">
      <w:pPr>
        <w:jc w:val="both"/>
      </w:pPr>
      <w:r>
        <w:t xml:space="preserve">The first step to adopting a safety enhancement for a roadway is to select the element that is at most risk. This stems from the fact of limited resources. Various remedial actions are possible: increasing signal lengths for pedestrian crossing, median installation, increasing lane widths and thus increasing capacity etc. But the first step should always be the selection of a </w:t>
      </w:r>
      <w:proofErr w:type="gramStart"/>
      <w:r>
        <w:t>particular roadway</w:t>
      </w:r>
      <w:proofErr w:type="gramEnd"/>
      <w:r>
        <w:t xml:space="preserve"> to improve. So, a planner would make a list of at-risk roadways and the decision maker would choose the one which will have the most impact. </w:t>
      </w:r>
    </w:p>
    <w:p w14:paraId="4071810F" w14:textId="08D9CB5C" w:rsidR="00AA2A49" w:rsidRDefault="00AA2A49" w:rsidP="0007135D">
      <w:pPr>
        <w:jc w:val="both"/>
      </w:pPr>
      <w:r>
        <w:t xml:space="preserve">The following data has been collected from the Accident Research Institute, Bangladesh University of Engineering and Technology. The data is the statistics of total number of crashes in several intersections in the capital city over 5 years (2005-2009). </w:t>
      </w:r>
    </w:p>
    <w:tbl>
      <w:tblPr>
        <w:tblW w:w="9105" w:type="dxa"/>
        <w:tblLook w:val="04A0" w:firstRow="1" w:lastRow="0" w:firstColumn="1" w:lastColumn="0" w:noHBand="0" w:noVBand="1"/>
      </w:tblPr>
      <w:tblGrid>
        <w:gridCol w:w="761"/>
        <w:gridCol w:w="2044"/>
        <w:gridCol w:w="2134"/>
        <w:gridCol w:w="1137"/>
        <w:gridCol w:w="731"/>
        <w:gridCol w:w="970"/>
        <w:gridCol w:w="1328"/>
      </w:tblGrid>
      <w:tr w:rsidR="00AA2A49" w:rsidRPr="00AA2A49" w14:paraId="5131526D" w14:textId="77777777" w:rsidTr="00AA2A49">
        <w:trPr>
          <w:trHeight w:val="510"/>
        </w:trPr>
        <w:tc>
          <w:tcPr>
            <w:tcW w:w="76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21C92D1" w14:textId="77777777" w:rsidR="00AA2A49" w:rsidRPr="00AA2A49" w:rsidRDefault="00AA2A49" w:rsidP="00AA2A49">
            <w:pPr>
              <w:spacing w:after="0" w:line="240" w:lineRule="auto"/>
              <w:rPr>
                <w:rFonts w:ascii="Arial" w:eastAsia="Times New Roman" w:hAnsi="Arial" w:cs="Arial"/>
                <w:color w:val="000000"/>
                <w:sz w:val="24"/>
                <w:szCs w:val="24"/>
                <w:lang w:bidi="bn-BD"/>
              </w:rPr>
            </w:pPr>
            <w:r w:rsidRPr="00AA2A49">
              <w:rPr>
                <w:rFonts w:ascii="Arial" w:eastAsia="Times New Roman" w:hAnsi="Arial" w:cs="Arial"/>
                <w:b/>
                <w:bCs/>
                <w:color w:val="000000"/>
                <w:sz w:val="20"/>
                <w:szCs w:val="20"/>
                <w:lang w:bidi="bn-BD"/>
              </w:rPr>
              <w:t xml:space="preserve">Serial No. </w:t>
            </w:r>
          </w:p>
        </w:tc>
        <w:tc>
          <w:tcPr>
            <w:tcW w:w="2289" w:type="dxa"/>
            <w:tcBorders>
              <w:top w:val="single" w:sz="8" w:space="0" w:color="auto"/>
              <w:left w:val="nil"/>
              <w:bottom w:val="single" w:sz="8" w:space="0" w:color="auto"/>
              <w:right w:val="single" w:sz="8" w:space="0" w:color="auto"/>
            </w:tcBorders>
            <w:shd w:val="clear" w:color="auto" w:fill="auto"/>
            <w:vAlign w:val="center"/>
            <w:hideMark/>
          </w:tcPr>
          <w:p w14:paraId="0D393AA3" w14:textId="77777777" w:rsidR="00AA2A49" w:rsidRPr="00AA2A49" w:rsidRDefault="00AA2A49" w:rsidP="00AA2A49">
            <w:pPr>
              <w:spacing w:after="0" w:line="240" w:lineRule="auto"/>
              <w:rPr>
                <w:rFonts w:ascii="Arial" w:eastAsia="Times New Roman" w:hAnsi="Arial" w:cs="Arial"/>
                <w:b/>
                <w:bCs/>
                <w:color w:val="000000"/>
                <w:sz w:val="20"/>
                <w:szCs w:val="20"/>
                <w:lang w:bidi="bn-BD"/>
              </w:rPr>
            </w:pPr>
            <w:r w:rsidRPr="00AA2A49">
              <w:rPr>
                <w:rFonts w:ascii="Arial" w:eastAsia="Times New Roman" w:hAnsi="Arial" w:cs="Arial"/>
                <w:b/>
                <w:bCs/>
                <w:color w:val="000000"/>
                <w:sz w:val="20"/>
                <w:szCs w:val="20"/>
                <w:lang w:bidi="bn-BD"/>
              </w:rPr>
              <w:t xml:space="preserve">Name of the Intersection </w:t>
            </w:r>
          </w:p>
        </w:tc>
        <w:tc>
          <w:tcPr>
            <w:tcW w:w="1791" w:type="dxa"/>
            <w:tcBorders>
              <w:top w:val="single" w:sz="8" w:space="0" w:color="auto"/>
              <w:left w:val="nil"/>
              <w:bottom w:val="single" w:sz="8" w:space="0" w:color="auto"/>
              <w:right w:val="single" w:sz="8" w:space="0" w:color="auto"/>
            </w:tcBorders>
            <w:shd w:val="clear" w:color="auto" w:fill="auto"/>
            <w:vAlign w:val="center"/>
            <w:hideMark/>
          </w:tcPr>
          <w:p w14:paraId="678B4977" w14:textId="77777777" w:rsidR="00AA2A49" w:rsidRPr="00AA2A49" w:rsidRDefault="00AA2A49" w:rsidP="00AA2A49">
            <w:pPr>
              <w:spacing w:after="0" w:line="240" w:lineRule="auto"/>
              <w:rPr>
                <w:rFonts w:ascii="Arial" w:eastAsia="Times New Roman" w:hAnsi="Arial" w:cs="Arial"/>
                <w:b/>
                <w:bCs/>
                <w:color w:val="000000"/>
                <w:sz w:val="20"/>
                <w:szCs w:val="20"/>
                <w:lang w:bidi="bn-BD"/>
              </w:rPr>
            </w:pPr>
            <w:r w:rsidRPr="00AA2A49">
              <w:rPr>
                <w:rFonts w:ascii="Arial" w:eastAsia="Times New Roman" w:hAnsi="Arial" w:cs="Arial"/>
                <w:b/>
                <w:bCs/>
                <w:color w:val="000000"/>
                <w:sz w:val="20"/>
                <w:szCs w:val="20"/>
                <w:lang w:bidi="bn-BD"/>
              </w:rPr>
              <w:t xml:space="preserve">Type </w:t>
            </w:r>
          </w:p>
        </w:tc>
        <w:tc>
          <w:tcPr>
            <w:tcW w:w="1164" w:type="dxa"/>
            <w:tcBorders>
              <w:top w:val="single" w:sz="8" w:space="0" w:color="auto"/>
              <w:left w:val="nil"/>
              <w:bottom w:val="single" w:sz="8" w:space="0" w:color="auto"/>
              <w:right w:val="single" w:sz="8" w:space="0" w:color="auto"/>
            </w:tcBorders>
            <w:shd w:val="clear" w:color="auto" w:fill="auto"/>
            <w:vAlign w:val="center"/>
            <w:hideMark/>
          </w:tcPr>
          <w:p w14:paraId="658E5AA8" w14:textId="77777777" w:rsidR="00AA2A49" w:rsidRPr="00AA2A49" w:rsidRDefault="00AA2A49" w:rsidP="00AA2A49">
            <w:pPr>
              <w:spacing w:after="0" w:line="240" w:lineRule="auto"/>
              <w:rPr>
                <w:rFonts w:ascii="Arial" w:eastAsia="Times New Roman" w:hAnsi="Arial" w:cs="Arial"/>
                <w:b/>
                <w:bCs/>
                <w:color w:val="000000"/>
                <w:sz w:val="20"/>
                <w:szCs w:val="20"/>
                <w:lang w:bidi="bn-BD"/>
              </w:rPr>
            </w:pPr>
            <w:r w:rsidRPr="00AA2A49">
              <w:rPr>
                <w:rFonts w:ascii="Arial" w:eastAsia="Times New Roman" w:hAnsi="Arial" w:cs="Arial"/>
                <w:b/>
                <w:bCs/>
                <w:color w:val="000000"/>
                <w:sz w:val="20"/>
                <w:szCs w:val="20"/>
                <w:lang w:bidi="bn-BD"/>
              </w:rPr>
              <w:t xml:space="preserve">Total Accident </w:t>
            </w:r>
          </w:p>
        </w:tc>
        <w:tc>
          <w:tcPr>
            <w:tcW w:w="748" w:type="dxa"/>
            <w:tcBorders>
              <w:top w:val="single" w:sz="8" w:space="0" w:color="auto"/>
              <w:left w:val="nil"/>
              <w:bottom w:val="single" w:sz="8" w:space="0" w:color="auto"/>
              <w:right w:val="single" w:sz="8" w:space="0" w:color="auto"/>
            </w:tcBorders>
            <w:shd w:val="clear" w:color="auto" w:fill="auto"/>
            <w:vAlign w:val="center"/>
            <w:hideMark/>
          </w:tcPr>
          <w:p w14:paraId="2138C59C" w14:textId="77777777" w:rsidR="00AA2A49" w:rsidRPr="00AA2A49" w:rsidRDefault="00AA2A49" w:rsidP="00AA2A49">
            <w:pPr>
              <w:spacing w:after="0" w:line="240" w:lineRule="auto"/>
              <w:rPr>
                <w:rFonts w:ascii="Arial" w:eastAsia="Times New Roman" w:hAnsi="Arial" w:cs="Arial"/>
                <w:b/>
                <w:bCs/>
                <w:color w:val="000000"/>
                <w:sz w:val="20"/>
                <w:szCs w:val="20"/>
                <w:lang w:bidi="bn-BD"/>
              </w:rPr>
            </w:pPr>
            <w:r w:rsidRPr="00AA2A49">
              <w:rPr>
                <w:rFonts w:ascii="Arial" w:eastAsia="Times New Roman" w:hAnsi="Arial" w:cs="Arial"/>
                <w:b/>
                <w:bCs/>
                <w:color w:val="000000"/>
                <w:sz w:val="20"/>
                <w:szCs w:val="20"/>
                <w:lang w:bidi="bn-BD"/>
              </w:rPr>
              <w:t xml:space="preserve">Fatal </w:t>
            </w:r>
          </w:p>
        </w:tc>
        <w:tc>
          <w:tcPr>
            <w:tcW w:w="993" w:type="dxa"/>
            <w:tcBorders>
              <w:top w:val="single" w:sz="8" w:space="0" w:color="auto"/>
              <w:left w:val="nil"/>
              <w:bottom w:val="single" w:sz="8" w:space="0" w:color="auto"/>
              <w:right w:val="single" w:sz="8" w:space="0" w:color="auto"/>
            </w:tcBorders>
            <w:shd w:val="clear" w:color="auto" w:fill="auto"/>
            <w:vAlign w:val="center"/>
            <w:hideMark/>
          </w:tcPr>
          <w:p w14:paraId="1A01BEB3" w14:textId="77777777" w:rsidR="00AA2A49" w:rsidRPr="00AA2A49" w:rsidRDefault="00AA2A49" w:rsidP="00AA2A49">
            <w:pPr>
              <w:spacing w:after="0" w:line="240" w:lineRule="auto"/>
              <w:rPr>
                <w:rFonts w:ascii="Arial" w:eastAsia="Times New Roman" w:hAnsi="Arial" w:cs="Arial"/>
                <w:b/>
                <w:bCs/>
                <w:color w:val="000000"/>
                <w:sz w:val="20"/>
                <w:szCs w:val="20"/>
                <w:lang w:bidi="bn-BD"/>
              </w:rPr>
            </w:pPr>
            <w:r w:rsidRPr="00AA2A49">
              <w:rPr>
                <w:rFonts w:ascii="Arial" w:eastAsia="Times New Roman" w:hAnsi="Arial" w:cs="Arial"/>
                <w:b/>
                <w:bCs/>
                <w:color w:val="000000"/>
                <w:sz w:val="20"/>
                <w:szCs w:val="20"/>
                <w:lang w:bidi="bn-BD"/>
              </w:rPr>
              <w:t xml:space="preserve">Normal Injury </w:t>
            </w:r>
          </w:p>
        </w:tc>
        <w:tc>
          <w:tcPr>
            <w:tcW w:w="1359" w:type="dxa"/>
            <w:tcBorders>
              <w:top w:val="single" w:sz="8" w:space="0" w:color="auto"/>
              <w:left w:val="nil"/>
              <w:bottom w:val="single" w:sz="8" w:space="0" w:color="auto"/>
              <w:right w:val="single" w:sz="8" w:space="0" w:color="auto"/>
            </w:tcBorders>
            <w:shd w:val="clear" w:color="auto" w:fill="auto"/>
            <w:vAlign w:val="center"/>
            <w:hideMark/>
          </w:tcPr>
          <w:p w14:paraId="4FFDA860" w14:textId="77777777" w:rsidR="00AA2A49" w:rsidRPr="00AA2A49" w:rsidRDefault="00AA2A49" w:rsidP="00AA2A49">
            <w:pPr>
              <w:spacing w:after="0" w:line="240" w:lineRule="auto"/>
              <w:rPr>
                <w:rFonts w:ascii="Arial" w:eastAsia="Times New Roman" w:hAnsi="Arial" w:cs="Arial"/>
                <w:b/>
                <w:bCs/>
                <w:color w:val="000000"/>
                <w:sz w:val="20"/>
                <w:szCs w:val="20"/>
                <w:lang w:bidi="bn-BD"/>
              </w:rPr>
            </w:pPr>
            <w:r w:rsidRPr="00AA2A49">
              <w:rPr>
                <w:rFonts w:ascii="Arial" w:eastAsia="Times New Roman" w:hAnsi="Arial" w:cs="Arial"/>
                <w:b/>
                <w:bCs/>
                <w:color w:val="000000"/>
                <w:sz w:val="20"/>
                <w:szCs w:val="20"/>
                <w:lang w:bidi="bn-BD"/>
              </w:rPr>
              <w:t xml:space="preserve">Pedestrian Accident </w:t>
            </w:r>
          </w:p>
        </w:tc>
      </w:tr>
      <w:tr w:rsidR="00AA2A49" w:rsidRPr="00AA2A49" w14:paraId="0DA148ED" w14:textId="77777777" w:rsidTr="00AA2A49">
        <w:trPr>
          <w:trHeight w:val="206"/>
        </w:trPr>
        <w:tc>
          <w:tcPr>
            <w:tcW w:w="761" w:type="dxa"/>
            <w:tcBorders>
              <w:top w:val="nil"/>
              <w:left w:val="single" w:sz="8" w:space="0" w:color="auto"/>
              <w:bottom w:val="single" w:sz="8" w:space="0" w:color="auto"/>
              <w:right w:val="single" w:sz="8" w:space="0" w:color="auto"/>
            </w:tcBorders>
            <w:shd w:val="clear" w:color="auto" w:fill="auto"/>
            <w:vAlign w:val="center"/>
            <w:hideMark/>
          </w:tcPr>
          <w:p w14:paraId="6C33FA7C"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w:t>
            </w:r>
          </w:p>
        </w:tc>
        <w:tc>
          <w:tcPr>
            <w:tcW w:w="2289" w:type="dxa"/>
            <w:tcBorders>
              <w:top w:val="nil"/>
              <w:left w:val="nil"/>
              <w:bottom w:val="single" w:sz="8" w:space="0" w:color="auto"/>
              <w:right w:val="single" w:sz="8" w:space="0" w:color="auto"/>
            </w:tcBorders>
            <w:shd w:val="clear" w:color="auto" w:fill="auto"/>
            <w:vAlign w:val="center"/>
            <w:hideMark/>
          </w:tcPr>
          <w:p w14:paraId="211D4D8D" w14:textId="77777777" w:rsidR="00AA2A49" w:rsidRPr="00AA2A49" w:rsidRDefault="00AA2A49" w:rsidP="00AA2A49">
            <w:pPr>
              <w:spacing w:after="0" w:line="240" w:lineRule="auto"/>
              <w:rPr>
                <w:rFonts w:ascii="Arial" w:eastAsia="Times New Roman" w:hAnsi="Arial" w:cs="Arial"/>
                <w:color w:val="000000"/>
                <w:sz w:val="20"/>
                <w:szCs w:val="20"/>
                <w:lang w:bidi="bn-BD"/>
              </w:rPr>
            </w:pPr>
            <w:proofErr w:type="spellStart"/>
            <w:r w:rsidRPr="00AA2A49">
              <w:rPr>
                <w:rFonts w:ascii="Arial" w:eastAsia="Times New Roman" w:hAnsi="Arial" w:cs="Arial"/>
                <w:color w:val="000000"/>
                <w:sz w:val="20"/>
                <w:szCs w:val="20"/>
                <w:lang w:bidi="bn-BD"/>
              </w:rPr>
              <w:t>Jatrabari</w:t>
            </w:r>
            <w:proofErr w:type="spellEnd"/>
            <w:r w:rsidRPr="00AA2A49">
              <w:rPr>
                <w:rFonts w:ascii="Arial" w:eastAsia="Times New Roman" w:hAnsi="Arial" w:cs="Arial"/>
                <w:color w:val="000000"/>
                <w:sz w:val="20"/>
                <w:szCs w:val="20"/>
                <w:lang w:bidi="bn-BD"/>
              </w:rPr>
              <w:t xml:space="preserve"> </w:t>
            </w:r>
          </w:p>
        </w:tc>
        <w:tc>
          <w:tcPr>
            <w:tcW w:w="1791" w:type="dxa"/>
            <w:tcBorders>
              <w:top w:val="nil"/>
              <w:left w:val="nil"/>
              <w:bottom w:val="single" w:sz="8" w:space="0" w:color="auto"/>
              <w:right w:val="single" w:sz="8" w:space="0" w:color="auto"/>
            </w:tcBorders>
            <w:shd w:val="clear" w:color="auto" w:fill="auto"/>
            <w:vAlign w:val="center"/>
            <w:hideMark/>
          </w:tcPr>
          <w:p w14:paraId="7C34E047" w14:textId="77777777" w:rsidR="00AA2A49" w:rsidRPr="00AA2A49" w:rsidRDefault="00AA2A49" w:rsidP="00AA2A49">
            <w:pPr>
              <w:spacing w:after="0" w:line="240" w:lineRule="auto"/>
              <w:rPr>
                <w:rFonts w:ascii="Arial" w:eastAsia="Times New Roman" w:hAnsi="Arial" w:cs="Arial"/>
                <w:color w:val="000000"/>
                <w:sz w:val="20"/>
                <w:szCs w:val="20"/>
                <w:lang w:bidi="bn-BD"/>
              </w:rPr>
            </w:pPr>
            <w:proofErr w:type="spellStart"/>
            <w:r w:rsidRPr="00AA2A49">
              <w:rPr>
                <w:rFonts w:ascii="Arial" w:eastAsia="Times New Roman" w:hAnsi="Arial" w:cs="Arial"/>
                <w:color w:val="000000"/>
                <w:sz w:val="20"/>
                <w:szCs w:val="20"/>
                <w:lang w:bidi="bn-BD"/>
              </w:rPr>
              <w:t>Roundabt</w:t>
            </w:r>
            <w:proofErr w:type="spellEnd"/>
            <w:r w:rsidRPr="00AA2A49">
              <w:rPr>
                <w:rFonts w:ascii="Arial" w:eastAsia="Times New Roman" w:hAnsi="Arial" w:cs="Arial"/>
                <w:color w:val="000000"/>
                <w:sz w:val="20"/>
                <w:szCs w:val="20"/>
                <w:lang w:bidi="bn-BD"/>
              </w:rPr>
              <w:t xml:space="preserve"> </w:t>
            </w:r>
          </w:p>
        </w:tc>
        <w:tc>
          <w:tcPr>
            <w:tcW w:w="1164" w:type="dxa"/>
            <w:tcBorders>
              <w:top w:val="nil"/>
              <w:left w:val="nil"/>
              <w:bottom w:val="single" w:sz="8" w:space="0" w:color="auto"/>
              <w:right w:val="single" w:sz="8" w:space="0" w:color="auto"/>
            </w:tcBorders>
            <w:shd w:val="clear" w:color="auto" w:fill="auto"/>
            <w:vAlign w:val="center"/>
            <w:hideMark/>
          </w:tcPr>
          <w:p w14:paraId="138CFDA1"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16</w:t>
            </w:r>
          </w:p>
        </w:tc>
        <w:tc>
          <w:tcPr>
            <w:tcW w:w="748" w:type="dxa"/>
            <w:tcBorders>
              <w:top w:val="nil"/>
              <w:left w:val="nil"/>
              <w:bottom w:val="single" w:sz="8" w:space="0" w:color="auto"/>
              <w:right w:val="single" w:sz="8" w:space="0" w:color="auto"/>
            </w:tcBorders>
            <w:shd w:val="clear" w:color="auto" w:fill="auto"/>
            <w:vAlign w:val="center"/>
            <w:hideMark/>
          </w:tcPr>
          <w:p w14:paraId="22EACA74"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12</w:t>
            </w:r>
          </w:p>
        </w:tc>
        <w:tc>
          <w:tcPr>
            <w:tcW w:w="993" w:type="dxa"/>
            <w:tcBorders>
              <w:top w:val="nil"/>
              <w:left w:val="nil"/>
              <w:bottom w:val="single" w:sz="8" w:space="0" w:color="auto"/>
              <w:right w:val="single" w:sz="8" w:space="0" w:color="auto"/>
            </w:tcBorders>
            <w:shd w:val="clear" w:color="auto" w:fill="auto"/>
            <w:vAlign w:val="center"/>
            <w:hideMark/>
          </w:tcPr>
          <w:p w14:paraId="24658A20"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3</w:t>
            </w:r>
          </w:p>
        </w:tc>
        <w:tc>
          <w:tcPr>
            <w:tcW w:w="1359" w:type="dxa"/>
            <w:tcBorders>
              <w:top w:val="nil"/>
              <w:left w:val="nil"/>
              <w:bottom w:val="single" w:sz="8" w:space="0" w:color="auto"/>
              <w:right w:val="single" w:sz="8" w:space="0" w:color="auto"/>
            </w:tcBorders>
            <w:shd w:val="clear" w:color="auto" w:fill="auto"/>
            <w:vAlign w:val="center"/>
            <w:hideMark/>
          </w:tcPr>
          <w:p w14:paraId="6670BA20"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11</w:t>
            </w:r>
          </w:p>
        </w:tc>
      </w:tr>
      <w:tr w:rsidR="00AA2A49" w:rsidRPr="00AA2A49" w14:paraId="643A24DC" w14:textId="77777777" w:rsidTr="00AA2A49">
        <w:trPr>
          <w:trHeight w:val="206"/>
        </w:trPr>
        <w:tc>
          <w:tcPr>
            <w:tcW w:w="761" w:type="dxa"/>
            <w:tcBorders>
              <w:top w:val="nil"/>
              <w:left w:val="single" w:sz="8" w:space="0" w:color="auto"/>
              <w:bottom w:val="single" w:sz="8" w:space="0" w:color="auto"/>
              <w:right w:val="single" w:sz="8" w:space="0" w:color="auto"/>
            </w:tcBorders>
            <w:shd w:val="clear" w:color="auto" w:fill="auto"/>
            <w:vAlign w:val="center"/>
            <w:hideMark/>
          </w:tcPr>
          <w:p w14:paraId="7F7763C4"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2</w:t>
            </w:r>
          </w:p>
        </w:tc>
        <w:tc>
          <w:tcPr>
            <w:tcW w:w="2289" w:type="dxa"/>
            <w:tcBorders>
              <w:top w:val="nil"/>
              <w:left w:val="nil"/>
              <w:bottom w:val="single" w:sz="8" w:space="0" w:color="auto"/>
              <w:right w:val="single" w:sz="8" w:space="0" w:color="auto"/>
            </w:tcBorders>
            <w:shd w:val="clear" w:color="auto" w:fill="auto"/>
            <w:vAlign w:val="center"/>
            <w:hideMark/>
          </w:tcPr>
          <w:p w14:paraId="223B54D6" w14:textId="77777777" w:rsidR="00AA2A49" w:rsidRPr="00AA2A49" w:rsidRDefault="00AA2A49" w:rsidP="00AA2A49">
            <w:pPr>
              <w:spacing w:after="0" w:line="240" w:lineRule="auto"/>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 xml:space="preserve">Farmgate </w:t>
            </w:r>
          </w:p>
        </w:tc>
        <w:tc>
          <w:tcPr>
            <w:tcW w:w="1791" w:type="dxa"/>
            <w:tcBorders>
              <w:top w:val="nil"/>
              <w:left w:val="nil"/>
              <w:bottom w:val="single" w:sz="8" w:space="0" w:color="auto"/>
              <w:right w:val="single" w:sz="8" w:space="0" w:color="auto"/>
            </w:tcBorders>
            <w:shd w:val="clear" w:color="auto" w:fill="auto"/>
            <w:vAlign w:val="center"/>
            <w:hideMark/>
          </w:tcPr>
          <w:p w14:paraId="59324851" w14:textId="77777777" w:rsidR="00AA2A49" w:rsidRPr="00AA2A49" w:rsidRDefault="00AA2A49" w:rsidP="00AA2A49">
            <w:pPr>
              <w:spacing w:after="0" w:line="240" w:lineRule="auto"/>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 xml:space="preserve">Multiple </w:t>
            </w:r>
          </w:p>
        </w:tc>
        <w:tc>
          <w:tcPr>
            <w:tcW w:w="1164" w:type="dxa"/>
            <w:tcBorders>
              <w:top w:val="nil"/>
              <w:left w:val="nil"/>
              <w:bottom w:val="single" w:sz="8" w:space="0" w:color="auto"/>
              <w:right w:val="single" w:sz="8" w:space="0" w:color="auto"/>
            </w:tcBorders>
            <w:shd w:val="clear" w:color="auto" w:fill="auto"/>
            <w:vAlign w:val="center"/>
            <w:hideMark/>
          </w:tcPr>
          <w:p w14:paraId="790D3C90"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19</w:t>
            </w:r>
          </w:p>
        </w:tc>
        <w:tc>
          <w:tcPr>
            <w:tcW w:w="748" w:type="dxa"/>
            <w:tcBorders>
              <w:top w:val="nil"/>
              <w:left w:val="nil"/>
              <w:bottom w:val="single" w:sz="8" w:space="0" w:color="auto"/>
              <w:right w:val="single" w:sz="8" w:space="0" w:color="auto"/>
            </w:tcBorders>
            <w:shd w:val="clear" w:color="auto" w:fill="auto"/>
            <w:vAlign w:val="center"/>
            <w:hideMark/>
          </w:tcPr>
          <w:p w14:paraId="0BD96B28"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13</w:t>
            </w:r>
          </w:p>
        </w:tc>
        <w:tc>
          <w:tcPr>
            <w:tcW w:w="993" w:type="dxa"/>
            <w:tcBorders>
              <w:top w:val="nil"/>
              <w:left w:val="nil"/>
              <w:bottom w:val="single" w:sz="8" w:space="0" w:color="auto"/>
              <w:right w:val="single" w:sz="8" w:space="0" w:color="auto"/>
            </w:tcBorders>
            <w:shd w:val="clear" w:color="auto" w:fill="auto"/>
            <w:vAlign w:val="center"/>
            <w:hideMark/>
          </w:tcPr>
          <w:p w14:paraId="2EF0A756"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5</w:t>
            </w:r>
          </w:p>
        </w:tc>
        <w:tc>
          <w:tcPr>
            <w:tcW w:w="1359" w:type="dxa"/>
            <w:tcBorders>
              <w:top w:val="nil"/>
              <w:left w:val="nil"/>
              <w:bottom w:val="single" w:sz="8" w:space="0" w:color="auto"/>
              <w:right w:val="single" w:sz="8" w:space="0" w:color="auto"/>
            </w:tcBorders>
            <w:shd w:val="clear" w:color="auto" w:fill="auto"/>
            <w:vAlign w:val="center"/>
            <w:hideMark/>
          </w:tcPr>
          <w:p w14:paraId="615064DC"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9</w:t>
            </w:r>
          </w:p>
        </w:tc>
      </w:tr>
      <w:tr w:rsidR="00AA2A49" w:rsidRPr="00AA2A49" w14:paraId="7C761A6A" w14:textId="77777777" w:rsidTr="00AA2A49">
        <w:trPr>
          <w:trHeight w:val="206"/>
        </w:trPr>
        <w:tc>
          <w:tcPr>
            <w:tcW w:w="761" w:type="dxa"/>
            <w:tcBorders>
              <w:top w:val="nil"/>
              <w:left w:val="single" w:sz="8" w:space="0" w:color="auto"/>
              <w:bottom w:val="single" w:sz="8" w:space="0" w:color="auto"/>
              <w:right w:val="single" w:sz="8" w:space="0" w:color="auto"/>
            </w:tcBorders>
            <w:shd w:val="clear" w:color="auto" w:fill="auto"/>
            <w:vAlign w:val="center"/>
            <w:hideMark/>
          </w:tcPr>
          <w:p w14:paraId="25A4FD11"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3</w:t>
            </w:r>
          </w:p>
        </w:tc>
        <w:tc>
          <w:tcPr>
            <w:tcW w:w="2289" w:type="dxa"/>
            <w:tcBorders>
              <w:top w:val="nil"/>
              <w:left w:val="nil"/>
              <w:bottom w:val="single" w:sz="8" w:space="0" w:color="auto"/>
              <w:right w:val="single" w:sz="8" w:space="0" w:color="auto"/>
            </w:tcBorders>
            <w:shd w:val="clear" w:color="auto" w:fill="auto"/>
            <w:vAlign w:val="center"/>
            <w:hideMark/>
          </w:tcPr>
          <w:p w14:paraId="458D334B" w14:textId="77777777" w:rsidR="00AA2A49" w:rsidRPr="00AA2A49" w:rsidRDefault="00AA2A49" w:rsidP="00AA2A49">
            <w:pPr>
              <w:spacing w:after="0" w:line="240" w:lineRule="auto"/>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 xml:space="preserve">Saidabad </w:t>
            </w:r>
          </w:p>
        </w:tc>
        <w:tc>
          <w:tcPr>
            <w:tcW w:w="1791" w:type="dxa"/>
            <w:tcBorders>
              <w:top w:val="nil"/>
              <w:left w:val="nil"/>
              <w:bottom w:val="single" w:sz="8" w:space="0" w:color="auto"/>
              <w:right w:val="single" w:sz="8" w:space="0" w:color="auto"/>
            </w:tcBorders>
            <w:shd w:val="clear" w:color="auto" w:fill="auto"/>
            <w:vAlign w:val="center"/>
            <w:hideMark/>
          </w:tcPr>
          <w:p w14:paraId="54F58DF9" w14:textId="77777777" w:rsidR="00AA2A49" w:rsidRPr="00AA2A49" w:rsidRDefault="00AA2A49" w:rsidP="00AA2A49">
            <w:pPr>
              <w:spacing w:after="0" w:line="240" w:lineRule="auto"/>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 xml:space="preserve">Tee </w:t>
            </w:r>
          </w:p>
        </w:tc>
        <w:tc>
          <w:tcPr>
            <w:tcW w:w="1164" w:type="dxa"/>
            <w:tcBorders>
              <w:top w:val="nil"/>
              <w:left w:val="nil"/>
              <w:bottom w:val="single" w:sz="8" w:space="0" w:color="auto"/>
              <w:right w:val="single" w:sz="8" w:space="0" w:color="auto"/>
            </w:tcBorders>
            <w:shd w:val="clear" w:color="auto" w:fill="auto"/>
            <w:vAlign w:val="center"/>
            <w:hideMark/>
          </w:tcPr>
          <w:p w14:paraId="6B547F77"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16</w:t>
            </w:r>
          </w:p>
        </w:tc>
        <w:tc>
          <w:tcPr>
            <w:tcW w:w="748" w:type="dxa"/>
            <w:tcBorders>
              <w:top w:val="nil"/>
              <w:left w:val="nil"/>
              <w:bottom w:val="single" w:sz="8" w:space="0" w:color="auto"/>
              <w:right w:val="single" w:sz="8" w:space="0" w:color="auto"/>
            </w:tcBorders>
            <w:shd w:val="clear" w:color="auto" w:fill="auto"/>
            <w:vAlign w:val="center"/>
            <w:hideMark/>
          </w:tcPr>
          <w:p w14:paraId="23AAFBA8"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16</w:t>
            </w:r>
          </w:p>
        </w:tc>
        <w:tc>
          <w:tcPr>
            <w:tcW w:w="993" w:type="dxa"/>
            <w:tcBorders>
              <w:top w:val="nil"/>
              <w:left w:val="nil"/>
              <w:bottom w:val="single" w:sz="8" w:space="0" w:color="auto"/>
              <w:right w:val="single" w:sz="8" w:space="0" w:color="auto"/>
            </w:tcBorders>
            <w:shd w:val="clear" w:color="auto" w:fill="auto"/>
            <w:vAlign w:val="center"/>
            <w:hideMark/>
          </w:tcPr>
          <w:p w14:paraId="71852695"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0</w:t>
            </w:r>
          </w:p>
        </w:tc>
        <w:tc>
          <w:tcPr>
            <w:tcW w:w="1359" w:type="dxa"/>
            <w:tcBorders>
              <w:top w:val="nil"/>
              <w:left w:val="nil"/>
              <w:bottom w:val="single" w:sz="8" w:space="0" w:color="auto"/>
              <w:right w:val="single" w:sz="8" w:space="0" w:color="auto"/>
            </w:tcBorders>
            <w:shd w:val="clear" w:color="auto" w:fill="auto"/>
            <w:vAlign w:val="center"/>
            <w:hideMark/>
          </w:tcPr>
          <w:p w14:paraId="1C261812"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14</w:t>
            </w:r>
          </w:p>
        </w:tc>
      </w:tr>
      <w:tr w:rsidR="00AA2A49" w:rsidRPr="00AA2A49" w14:paraId="2DC96EF4" w14:textId="77777777" w:rsidTr="00AA2A49">
        <w:trPr>
          <w:trHeight w:val="343"/>
        </w:trPr>
        <w:tc>
          <w:tcPr>
            <w:tcW w:w="761" w:type="dxa"/>
            <w:tcBorders>
              <w:top w:val="nil"/>
              <w:left w:val="single" w:sz="8" w:space="0" w:color="auto"/>
              <w:bottom w:val="single" w:sz="8" w:space="0" w:color="auto"/>
              <w:right w:val="single" w:sz="8" w:space="0" w:color="auto"/>
            </w:tcBorders>
            <w:shd w:val="clear" w:color="auto" w:fill="auto"/>
            <w:vAlign w:val="center"/>
            <w:hideMark/>
          </w:tcPr>
          <w:p w14:paraId="59E05755"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4</w:t>
            </w:r>
          </w:p>
        </w:tc>
        <w:tc>
          <w:tcPr>
            <w:tcW w:w="2289" w:type="dxa"/>
            <w:tcBorders>
              <w:top w:val="nil"/>
              <w:left w:val="nil"/>
              <w:bottom w:val="single" w:sz="8" w:space="0" w:color="auto"/>
              <w:right w:val="single" w:sz="8" w:space="0" w:color="auto"/>
            </w:tcBorders>
            <w:shd w:val="clear" w:color="auto" w:fill="auto"/>
            <w:vAlign w:val="center"/>
            <w:hideMark/>
          </w:tcPr>
          <w:p w14:paraId="0E83376A" w14:textId="77777777" w:rsidR="00AA2A49" w:rsidRPr="00AA2A49" w:rsidRDefault="00AA2A49" w:rsidP="00AA2A49">
            <w:pPr>
              <w:spacing w:after="0" w:line="240" w:lineRule="auto"/>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 xml:space="preserve">Topkhana-Purana Paltan </w:t>
            </w:r>
          </w:p>
        </w:tc>
        <w:tc>
          <w:tcPr>
            <w:tcW w:w="1791" w:type="dxa"/>
            <w:tcBorders>
              <w:top w:val="nil"/>
              <w:left w:val="nil"/>
              <w:bottom w:val="single" w:sz="8" w:space="0" w:color="auto"/>
              <w:right w:val="single" w:sz="8" w:space="0" w:color="auto"/>
            </w:tcBorders>
            <w:shd w:val="clear" w:color="auto" w:fill="auto"/>
            <w:vAlign w:val="center"/>
            <w:hideMark/>
          </w:tcPr>
          <w:p w14:paraId="5AF1A7AF" w14:textId="77777777" w:rsidR="00AA2A49" w:rsidRPr="00AA2A49" w:rsidRDefault="00AA2A49" w:rsidP="00AA2A49">
            <w:pPr>
              <w:spacing w:after="0" w:line="240" w:lineRule="auto"/>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 xml:space="preserve">Cross </w:t>
            </w:r>
          </w:p>
        </w:tc>
        <w:tc>
          <w:tcPr>
            <w:tcW w:w="1164" w:type="dxa"/>
            <w:tcBorders>
              <w:top w:val="nil"/>
              <w:left w:val="nil"/>
              <w:bottom w:val="single" w:sz="8" w:space="0" w:color="auto"/>
              <w:right w:val="single" w:sz="8" w:space="0" w:color="auto"/>
            </w:tcBorders>
            <w:shd w:val="clear" w:color="auto" w:fill="auto"/>
            <w:vAlign w:val="center"/>
            <w:hideMark/>
          </w:tcPr>
          <w:p w14:paraId="03BADE09"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8</w:t>
            </w:r>
          </w:p>
        </w:tc>
        <w:tc>
          <w:tcPr>
            <w:tcW w:w="748" w:type="dxa"/>
            <w:tcBorders>
              <w:top w:val="nil"/>
              <w:left w:val="nil"/>
              <w:bottom w:val="single" w:sz="8" w:space="0" w:color="auto"/>
              <w:right w:val="single" w:sz="8" w:space="0" w:color="auto"/>
            </w:tcBorders>
            <w:shd w:val="clear" w:color="auto" w:fill="auto"/>
            <w:vAlign w:val="center"/>
            <w:hideMark/>
          </w:tcPr>
          <w:p w14:paraId="32E4C39B"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6</w:t>
            </w:r>
          </w:p>
        </w:tc>
        <w:tc>
          <w:tcPr>
            <w:tcW w:w="993" w:type="dxa"/>
            <w:tcBorders>
              <w:top w:val="nil"/>
              <w:left w:val="nil"/>
              <w:bottom w:val="single" w:sz="8" w:space="0" w:color="auto"/>
              <w:right w:val="single" w:sz="8" w:space="0" w:color="auto"/>
            </w:tcBorders>
            <w:shd w:val="clear" w:color="auto" w:fill="auto"/>
            <w:vAlign w:val="center"/>
            <w:hideMark/>
          </w:tcPr>
          <w:p w14:paraId="0D30DDF7"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6</w:t>
            </w:r>
          </w:p>
        </w:tc>
        <w:tc>
          <w:tcPr>
            <w:tcW w:w="1359" w:type="dxa"/>
            <w:tcBorders>
              <w:top w:val="nil"/>
              <w:left w:val="nil"/>
              <w:bottom w:val="single" w:sz="8" w:space="0" w:color="auto"/>
              <w:right w:val="single" w:sz="8" w:space="0" w:color="auto"/>
            </w:tcBorders>
            <w:shd w:val="clear" w:color="auto" w:fill="auto"/>
            <w:vAlign w:val="center"/>
            <w:hideMark/>
          </w:tcPr>
          <w:p w14:paraId="26BFF93D"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4</w:t>
            </w:r>
          </w:p>
        </w:tc>
      </w:tr>
      <w:tr w:rsidR="00AA2A49" w:rsidRPr="00AA2A49" w14:paraId="0A2B9E58" w14:textId="77777777" w:rsidTr="00AA2A49">
        <w:trPr>
          <w:trHeight w:val="343"/>
        </w:trPr>
        <w:tc>
          <w:tcPr>
            <w:tcW w:w="761" w:type="dxa"/>
            <w:tcBorders>
              <w:top w:val="nil"/>
              <w:left w:val="single" w:sz="8" w:space="0" w:color="auto"/>
              <w:bottom w:val="single" w:sz="8" w:space="0" w:color="auto"/>
              <w:right w:val="single" w:sz="8" w:space="0" w:color="auto"/>
            </w:tcBorders>
            <w:shd w:val="clear" w:color="auto" w:fill="auto"/>
            <w:vAlign w:val="center"/>
            <w:hideMark/>
          </w:tcPr>
          <w:p w14:paraId="23B25FA8"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5</w:t>
            </w:r>
          </w:p>
        </w:tc>
        <w:tc>
          <w:tcPr>
            <w:tcW w:w="2289" w:type="dxa"/>
            <w:tcBorders>
              <w:top w:val="nil"/>
              <w:left w:val="nil"/>
              <w:bottom w:val="single" w:sz="8" w:space="0" w:color="auto"/>
              <w:right w:val="single" w:sz="8" w:space="0" w:color="auto"/>
            </w:tcBorders>
            <w:shd w:val="clear" w:color="auto" w:fill="auto"/>
            <w:vAlign w:val="center"/>
            <w:hideMark/>
          </w:tcPr>
          <w:p w14:paraId="0D0C81C8" w14:textId="77777777" w:rsidR="00AA2A49" w:rsidRPr="00AA2A49" w:rsidRDefault="00AA2A49" w:rsidP="00AA2A49">
            <w:pPr>
              <w:spacing w:after="0" w:line="240" w:lineRule="auto"/>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Sonargaon-</w:t>
            </w:r>
            <w:proofErr w:type="spellStart"/>
            <w:r w:rsidRPr="00AA2A49">
              <w:rPr>
                <w:rFonts w:ascii="Arial" w:eastAsia="Times New Roman" w:hAnsi="Arial" w:cs="Arial"/>
                <w:color w:val="000000"/>
                <w:sz w:val="20"/>
                <w:szCs w:val="20"/>
                <w:lang w:bidi="bn-BD"/>
              </w:rPr>
              <w:t>Panthapth</w:t>
            </w:r>
            <w:proofErr w:type="spellEnd"/>
            <w:r w:rsidRPr="00AA2A49">
              <w:rPr>
                <w:rFonts w:ascii="Arial" w:eastAsia="Times New Roman" w:hAnsi="Arial" w:cs="Arial"/>
                <w:color w:val="000000"/>
                <w:sz w:val="20"/>
                <w:szCs w:val="20"/>
                <w:lang w:bidi="bn-BD"/>
              </w:rPr>
              <w:t xml:space="preserve">-E TV </w:t>
            </w:r>
          </w:p>
        </w:tc>
        <w:tc>
          <w:tcPr>
            <w:tcW w:w="1791" w:type="dxa"/>
            <w:tcBorders>
              <w:top w:val="nil"/>
              <w:left w:val="nil"/>
              <w:bottom w:val="single" w:sz="8" w:space="0" w:color="auto"/>
              <w:right w:val="single" w:sz="8" w:space="0" w:color="auto"/>
            </w:tcBorders>
            <w:shd w:val="clear" w:color="auto" w:fill="auto"/>
            <w:vAlign w:val="center"/>
            <w:hideMark/>
          </w:tcPr>
          <w:p w14:paraId="33DB8FA7" w14:textId="77777777" w:rsidR="00AA2A49" w:rsidRPr="00AA2A49" w:rsidRDefault="00AA2A49" w:rsidP="00AA2A49">
            <w:pPr>
              <w:spacing w:after="0" w:line="240" w:lineRule="auto"/>
              <w:rPr>
                <w:rFonts w:ascii="Arial" w:eastAsia="Times New Roman" w:hAnsi="Arial" w:cs="Arial"/>
                <w:color w:val="000000"/>
                <w:sz w:val="20"/>
                <w:szCs w:val="20"/>
                <w:lang w:bidi="bn-BD"/>
              </w:rPr>
            </w:pPr>
            <w:proofErr w:type="spellStart"/>
            <w:r w:rsidRPr="00AA2A49">
              <w:rPr>
                <w:rFonts w:ascii="Arial" w:eastAsia="Times New Roman" w:hAnsi="Arial" w:cs="Arial"/>
                <w:color w:val="000000"/>
                <w:sz w:val="20"/>
                <w:szCs w:val="20"/>
                <w:lang w:bidi="bn-BD"/>
              </w:rPr>
              <w:t>Roundabt</w:t>
            </w:r>
            <w:proofErr w:type="spellEnd"/>
            <w:r w:rsidRPr="00AA2A49">
              <w:rPr>
                <w:rFonts w:ascii="Arial" w:eastAsia="Times New Roman" w:hAnsi="Arial" w:cs="Arial"/>
                <w:color w:val="000000"/>
                <w:sz w:val="20"/>
                <w:szCs w:val="20"/>
                <w:lang w:bidi="bn-BD"/>
              </w:rPr>
              <w:t xml:space="preserve"> </w:t>
            </w:r>
          </w:p>
        </w:tc>
        <w:tc>
          <w:tcPr>
            <w:tcW w:w="1164" w:type="dxa"/>
            <w:tcBorders>
              <w:top w:val="nil"/>
              <w:left w:val="nil"/>
              <w:bottom w:val="single" w:sz="8" w:space="0" w:color="auto"/>
              <w:right w:val="single" w:sz="8" w:space="0" w:color="auto"/>
            </w:tcBorders>
            <w:shd w:val="clear" w:color="auto" w:fill="auto"/>
            <w:vAlign w:val="center"/>
            <w:hideMark/>
          </w:tcPr>
          <w:p w14:paraId="0922C3C7"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10</w:t>
            </w:r>
          </w:p>
        </w:tc>
        <w:tc>
          <w:tcPr>
            <w:tcW w:w="748" w:type="dxa"/>
            <w:tcBorders>
              <w:top w:val="nil"/>
              <w:left w:val="nil"/>
              <w:bottom w:val="single" w:sz="8" w:space="0" w:color="auto"/>
              <w:right w:val="single" w:sz="8" w:space="0" w:color="auto"/>
            </w:tcBorders>
            <w:shd w:val="clear" w:color="auto" w:fill="auto"/>
            <w:vAlign w:val="center"/>
            <w:hideMark/>
          </w:tcPr>
          <w:p w14:paraId="15BD4F0F"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4</w:t>
            </w:r>
          </w:p>
        </w:tc>
        <w:tc>
          <w:tcPr>
            <w:tcW w:w="993" w:type="dxa"/>
            <w:tcBorders>
              <w:top w:val="nil"/>
              <w:left w:val="nil"/>
              <w:bottom w:val="single" w:sz="8" w:space="0" w:color="auto"/>
              <w:right w:val="single" w:sz="8" w:space="0" w:color="auto"/>
            </w:tcBorders>
            <w:shd w:val="clear" w:color="auto" w:fill="auto"/>
            <w:vAlign w:val="center"/>
            <w:hideMark/>
          </w:tcPr>
          <w:p w14:paraId="1A8EBAE8"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w:t>
            </w:r>
          </w:p>
        </w:tc>
        <w:tc>
          <w:tcPr>
            <w:tcW w:w="1359" w:type="dxa"/>
            <w:tcBorders>
              <w:top w:val="nil"/>
              <w:left w:val="nil"/>
              <w:bottom w:val="single" w:sz="8" w:space="0" w:color="auto"/>
              <w:right w:val="single" w:sz="8" w:space="0" w:color="auto"/>
            </w:tcBorders>
            <w:shd w:val="clear" w:color="auto" w:fill="auto"/>
            <w:vAlign w:val="center"/>
            <w:hideMark/>
          </w:tcPr>
          <w:p w14:paraId="70A5228E"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5</w:t>
            </w:r>
          </w:p>
        </w:tc>
      </w:tr>
      <w:tr w:rsidR="00AA2A49" w:rsidRPr="00AA2A49" w14:paraId="439656B0" w14:textId="77777777" w:rsidTr="00AA2A49">
        <w:trPr>
          <w:trHeight w:val="206"/>
        </w:trPr>
        <w:tc>
          <w:tcPr>
            <w:tcW w:w="761" w:type="dxa"/>
            <w:tcBorders>
              <w:top w:val="nil"/>
              <w:left w:val="single" w:sz="8" w:space="0" w:color="auto"/>
              <w:bottom w:val="single" w:sz="8" w:space="0" w:color="auto"/>
              <w:right w:val="single" w:sz="8" w:space="0" w:color="auto"/>
            </w:tcBorders>
            <w:shd w:val="clear" w:color="auto" w:fill="auto"/>
            <w:vAlign w:val="center"/>
            <w:hideMark/>
          </w:tcPr>
          <w:p w14:paraId="46665A14"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6</w:t>
            </w:r>
          </w:p>
        </w:tc>
        <w:tc>
          <w:tcPr>
            <w:tcW w:w="2289" w:type="dxa"/>
            <w:tcBorders>
              <w:top w:val="nil"/>
              <w:left w:val="nil"/>
              <w:bottom w:val="single" w:sz="8" w:space="0" w:color="auto"/>
              <w:right w:val="single" w:sz="8" w:space="0" w:color="auto"/>
            </w:tcBorders>
            <w:shd w:val="clear" w:color="auto" w:fill="auto"/>
            <w:vAlign w:val="center"/>
            <w:hideMark/>
          </w:tcPr>
          <w:p w14:paraId="5F9A8F60" w14:textId="77777777" w:rsidR="00AA2A49" w:rsidRPr="00AA2A49" w:rsidRDefault="00AA2A49" w:rsidP="00AA2A49">
            <w:pPr>
              <w:spacing w:after="0" w:line="240" w:lineRule="auto"/>
              <w:rPr>
                <w:rFonts w:ascii="Arial" w:eastAsia="Times New Roman" w:hAnsi="Arial" w:cs="Arial"/>
                <w:color w:val="000000"/>
                <w:sz w:val="20"/>
                <w:szCs w:val="20"/>
                <w:lang w:bidi="bn-BD"/>
              </w:rPr>
            </w:pPr>
            <w:proofErr w:type="spellStart"/>
            <w:r w:rsidRPr="00AA2A49">
              <w:rPr>
                <w:rFonts w:ascii="Arial" w:eastAsia="Times New Roman" w:hAnsi="Arial" w:cs="Arial"/>
                <w:color w:val="000000"/>
                <w:sz w:val="20"/>
                <w:szCs w:val="20"/>
                <w:lang w:bidi="bn-BD"/>
              </w:rPr>
              <w:t>Shapla</w:t>
            </w:r>
            <w:proofErr w:type="spellEnd"/>
            <w:r w:rsidRPr="00AA2A49">
              <w:rPr>
                <w:rFonts w:ascii="Arial" w:eastAsia="Times New Roman" w:hAnsi="Arial" w:cs="Arial"/>
                <w:color w:val="000000"/>
                <w:sz w:val="20"/>
                <w:szCs w:val="20"/>
                <w:lang w:bidi="bn-BD"/>
              </w:rPr>
              <w:t xml:space="preserve"> </w:t>
            </w:r>
            <w:proofErr w:type="spellStart"/>
            <w:r w:rsidRPr="00AA2A49">
              <w:rPr>
                <w:rFonts w:ascii="Arial" w:eastAsia="Times New Roman" w:hAnsi="Arial" w:cs="Arial"/>
                <w:color w:val="000000"/>
                <w:sz w:val="20"/>
                <w:szCs w:val="20"/>
                <w:lang w:bidi="bn-BD"/>
              </w:rPr>
              <w:t>Chattar</w:t>
            </w:r>
            <w:proofErr w:type="spellEnd"/>
            <w:r w:rsidRPr="00AA2A49">
              <w:rPr>
                <w:rFonts w:ascii="Arial" w:eastAsia="Times New Roman" w:hAnsi="Arial" w:cs="Arial"/>
                <w:color w:val="000000"/>
                <w:sz w:val="20"/>
                <w:szCs w:val="20"/>
                <w:lang w:bidi="bn-BD"/>
              </w:rPr>
              <w:t xml:space="preserve"> </w:t>
            </w:r>
          </w:p>
        </w:tc>
        <w:tc>
          <w:tcPr>
            <w:tcW w:w="1791" w:type="dxa"/>
            <w:tcBorders>
              <w:top w:val="nil"/>
              <w:left w:val="nil"/>
              <w:bottom w:val="single" w:sz="8" w:space="0" w:color="auto"/>
              <w:right w:val="single" w:sz="8" w:space="0" w:color="auto"/>
            </w:tcBorders>
            <w:shd w:val="clear" w:color="auto" w:fill="auto"/>
            <w:vAlign w:val="center"/>
            <w:hideMark/>
          </w:tcPr>
          <w:p w14:paraId="477B351C" w14:textId="77777777" w:rsidR="00AA2A49" w:rsidRPr="00AA2A49" w:rsidRDefault="00AA2A49" w:rsidP="00AA2A49">
            <w:pPr>
              <w:spacing w:after="0" w:line="240" w:lineRule="auto"/>
              <w:rPr>
                <w:rFonts w:ascii="Arial" w:eastAsia="Times New Roman" w:hAnsi="Arial" w:cs="Arial"/>
                <w:color w:val="000000"/>
                <w:sz w:val="20"/>
                <w:szCs w:val="20"/>
                <w:lang w:bidi="bn-BD"/>
              </w:rPr>
            </w:pPr>
            <w:proofErr w:type="spellStart"/>
            <w:r w:rsidRPr="00AA2A49">
              <w:rPr>
                <w:rFonts w:ascii="Arial" w:eastAsia="Times New Roman" w:hAnsi="Arial" w:cs="Arial"/>
                <w:color w:val="000000"/>
                <w:sz w:val="20"/>
                <w:szCs w:val="20"/>
                <w:lang w:bidi="bn-BD"/>
              </w:rPr>
              <w:t>Roundabt</w:t>
            </w:r>
            <w:proofErr w:type="spellEnd"/>
            <w:r w:rsidRPr="00AA2A49">
              <w:rPr>
                <w:rFonts w:ascii="Arial" w:eastAsia="Times New Roman" w:hAnsi="Arial" w:cs="Arial"/>
                <w:color w:val="000000"/>
                <w:sz w:val="20"/>
                <w:szCs w:val="20"/>
                <w:lang w:bidi="bn-BD"/>
              </w:rPr>
              <w:t xml:space="preserve"> </w:t>
            </w:r>
          </w:p>
        </w:tc>
        <w:tc>
          <w:tcPr>
            <w:tcW w:w="1164" w:type="dxa"/>
            <w:tcBorders>
              <w:top w:val="nil"/>
              <w:left w:val="nil"/>
              <w:bottom w:val="single" w:sz="8" w:space="0" w:color="auto"/>
              <w:right w:val="single" w:sz="8" w:space="0" w:color="auto"/>
            </w:tcBorders>
            <w:shd w:val="clear" w:color="auto" w:fill="auto"/>
            <w:vAlign w:val="center"/>
            <w:hideMark/>
          </w:tcPr>
          <w:p w14:paraId="5CB147D7"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7</w:t>
            </w:r>
          </w:p>
        </w:tc>
        <w:tc>
          <w:tcPr>
            <w:tcW w:w="748" w:type="dxa"/>
            <w:tcBorders>
              <w:top w:val="nil"/>
              <w:left w:val="nil"/>
              <w:bottom w:val="single" w:sz="8" w:space="0" w:color="auto"/>
              <w:right w:val="single" w:sz="8" w:space="0" w:color="auto"/>
            </w:tcBorders>
            <w:shd w:val="clear" w:color="auto" w:fill="auto"/>
            <w:vAlign w:val="center"/>
            <w:hideMark/>
          </w:tcPr>
          <w:p w14:paraId="181DE6B0"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4</w:t>
            </w:r>
          </w:p>
        </w:tc>
        <w:tc>
          <w:tcPr>
            <w:tcW w:w="993" w:type="dxa"/>
            <w:tcBorders>
              <w:top w:val="nil"/>
              <w:left w:val="nil"/>
              <w:bottom w:val="single" w:sz="8" w:space="0" w:color="auto"/>
              <w:right w:val="single" w:sz="8" w:space="0" w:color="auto"/>
            </w:tcBorders>
            <w:shd w:val="clear" w:color="auto" w:fill="auto"/>
            <w:vAlign w:val="center"/>
            <w:hideMark/>
          </w:tcPr>
          <w:p w14:paraId="4E27B0C6"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3</w:t>
            </w:r>
          </w:p>
        </w:tc>
        <w:tc>
          <w:tcPr>
            <w:tcW w:w="1359" w:type="dxa"/>
            <w:tcBorders>
              <w:top w:val="nil"/>
              <w:left w:val="nil"/>
              <w:bottom w:val="single" w:sz="8" w:space="0" w:color="auto"/>
              <w:right w:val="single" w:sz="8" w:space="0" w:color="auto"/>
            </w:tcBorders>
            <w:shd w:val="clear" w:color="auto" w:fill="auto"/>
            <w:vAlign w:val="center"/>
            <w:hideMark/>
          </w:tcPr>
          <w:p w14:paraId="63B576AA"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5</w:t>
            </w:r>
          </w:p>
        </w:tc>
      </w:tr>
      <w:tr w:rsidR="00AA2A49" w:rsidRPr="00AA2A49" w14:paraId="01FAE21A" w14:textId="77777777" w:rsidTr="00AA2A49">
        <w:trPr>
          <w:trHeight w:val="510"/>
        </w:trPr>
        <w:tc>
          <w:tcPr>
            <w:tcW w:w="761" w:type="dxa"/>
            <w:tcBorders>
              <w:top w:val="nil"/>
              <w:left w:val="single" w:sz="8" w:space="0" w:color="auto"/>
              <w:bottom w:val="single" w:sz="8" w:space="0" w:color="auto"/>
              <w:right w:val="single" w:sz="8" w:space="0" w:color="auto"/>
            </w:tcBorders>
            <w:shd w:val="clear" w:color="auto" w:fill="auto"/>
            <w:vAlign w:val="center"/>
            <w:hideMark/>
          </w:tcPr>
          <w:p w14:paraId="79886C3C"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7</w:t>
            </w:r>
          </w:p>
        </w:tc>
        <w:tc>
          <w:tcPr>
            <w:tcW w:w="2289" w:type="dxa"/>
            <w:tcBorders>
              <w:top w:val="nil"/>
              <w:left w:val="nil"/>
              <w:bottom w:val="single" w:sz="8" w:space="0" w:color="auto"/>
              <w:right w:val="single" w:sz="8" w:space="0" w:color="auto"/>
            </w:tcBorders>
            <w:shd w:val="clear" w:color="auto" w:fill="auto"/>
            <w:vAlign w:val="center"/>
            <w:hideMark/>
          </w:tcPr>
          <w:p w14:paraId="01AD32E3" w14:textId="77777777" w:rsidR="00AA2A49" w:rsidRPr="00AA2A49" w:rsidRDefault="00AA2A49" w:rsidP="00AA2A49">
            <w:pPr>
              <w:spacing w:after="0" w:line="240" w:lineRule="auto"/>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 xml:space="preserve">Cantt. Zia Colony Gate, </w:t>
            </w:r>
            <w:proofErr w:type="spellStart"/>
            <w:r w:rsidRPr="00AA2A49">
              <w:rPr>
                <w:rFonts w:ascii="Arial" w:eastAsia="Times New Roman" w:hAnsi="Arial" w:cs="Arial"/>
                <w:color w:val="000000"/>
                <w:sz w:val="20"/>
                <w:szCs w:val="20"/>
                <w:lang w:bidi="bn-BD"/>
              </w:rPr>
              <w:t>Mymen</w:t>
            </w:r>
            <w:proofErr w:type="spellEnd"/>
            <w:r w:rsidRPr="00AA2A49">
              <w:rPr>
                <w:rFonts w:ascii="Arial" w:eastAsia="Times New Roman" w:hAnsi="Arial" w:cs="Arial"/>
                <w:color w:val="000000"/>
                <w:sz w:val="20"/>
                <w:szCs w:val="20"/>
                <w:lang w:bidi="bn-BD"/>
              </w:rPr>
              <w:t xml:space="preserve">. Rd. </w:t>
            </w:r>
          </w:p>
        </w:tc>
        <w:tc>
          <w:tcPr>
            <w:tcW w:w="1791" w:type="dxa"/>
            <w:tcBorders>
              <w:top w:val="nil"/>
              <w:left w:val="nil"/>
              <w:bottom w:val="single" w:sz="8" w:space="0" w:color="auto"/>
              <w:right w:val="single" w:sz="8" w:space="0" w:color="auto"/>
            </w:tcBorders>
            <w:shd w:val="clear" w:color="auto" w:fill="auto"/>
            <w:vAlign w:val="center"/>
            <w:hideMark/>
          </w:tcPr>
          <w:p w14:paraId="6C85CFF5" w14:textId="77777777" w:rsidR="00AA2A49" w:rsidRPr="00AA2A49" w:rsidRDefault="00AA2A49" w:rsidP="00AA2A49">
            <w:pPr>
              <w:spacing w:after="0" w:line="240" w:lineRule="auto"/>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 xml:space="preserve">Tee </w:t>
            </w:r>
          </w:p>
        </w:tc>
        <w:tc>
          <w:tcPr>
            <w:tcW w:w="1164" w:type="dxa"/>
            <w:tcBorders>
              <w:top w:val="nil"/>
              <w:left w:val="nil"/>
              <w:bottom w:val="single" w:sz="8" w:space="0" w:color="auto"/>
              <w:right w:val="single" w:sz="8" w:space="0" w:color="auto"/>
            </w:tcBorders>
            <w:shd w:val="clear" w:color="auto" w:fill="auto"/>
            <w:vAlign w:val="center"/>
            <w:hideMark/>
          </w:tcPr>
          <w:p w14:paraId="6487CB43"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w:t>
            </w:r>
          </w:p>
        </w:tc>
        <w:tc>
          <w:tcPr>
            <w:tcW w:w="748" w:type="dxa"/>
            <w:tcBorders>
              <w:top w:val="nil"/>
              <w:left w:val="nil"/>
              <w:bottom w:val="single" w:sz="8" w:space="0" w:color="auto"/>
              <w:right w:val="single" w:sz="8" w:space="0" w:color="auto"/>
            </w:tcBorders>
            <w:shd w:val="clear" w:color="auto" w:fill="auto"/>
            <w:vAlign w:val="center"/>
            <w:hideMark/>
          </w:tcPr>
          <w:p w14:paraId="488DB16A"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w:t>
            </w:r>
          </w:p>
        </w:tc>
        <w:tc>
          <w:tcPr>
            <w:tcW w:w="993" w:type="dxa"/>
            <w:tcBorders>
              <w:top w:val="nil"/>
              <w:left w:val="nil"/>
              <w:bottom w:val="single" w:sz="8" w:space="0" w:color="auto"/>
              <w:right w:val="single" w:sz="8" w:space="0" w:color="auto"/>
            </w:tcBorders>
            <w:shd w:val="clear" w:color="auto" w:fill="auto"/>
            <w:vAlign w:val="center"/>
            <w:hideMark/>
          </w:tcPr>
          <w:p w14:paraId="7EDC14CF"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0</w:t>
            </w:r>
          </w:p>
        </w:tc>
        <w:tc>
          <w:tcPr>
            <w:tcW w:w="1359" w:type="dxa"/>
            <w:tcBorders>
              <w:top w:val="nil"/>
              <w:left w:val="nil"/>
              <w:bottom w:val="single" w:sz="8" w:space="0" w:color="auto"/>
              <w:right w:val="single" w:sz="8" w:space="0" w:color="auto"/>
            </w:tcBorders>
            <w:shd w:val="clear" w:color="auto" w:fill="auto"/>
            <w:vAlign w:val="center"/>
            <w:hideMark/>
          </w:tcPr>
          <w:p w14:paraId="5C173937"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w:t>
            </w:r>
          </w:p>
        </w:tc>
      </w:tr>
      <w:tr w:rsidR="00AA2A49" w:rsidRPr="00AA2A49" w14:paraId="4649EF5B" w14:textId="77777777" w:rsidTr="00AA2A49">
        <w:trPr>
          <w:trHeight w:val="343"/>
        </w:trPr>
        <w:tc>
          <w:tcPr>
            <w:tcW w:w="761" w:type="dxa"/>
            <w:tcBorders>
              <w:top w:val="nil"/>
              <w:left w:val="single" w:sz="8" w:space="0" w:color="auto"/>
              <w:bottom w:val="single" w:sz="8" w:space="0" w:color="auto"/>
              <w:right w:val="single" w:sz="8" w:space="0" w:color="auto"/>
            </w:tcBorders>
            <w:shd w:val="clear" w:color="auto" w:fill="auto"/>
            <w:vAlign w:val="center"/>
            <w:hideMark/>
          </w:tcPr>
          <w:p w14:paraId="10C0C13C"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8</w:t>
            </w:r>
          </w:p>
        </w:tc>
        <w:tc>
          <w:tcPr>
            <w:tcW w:w="2289" w:type="dxa"/>
            <w:tcBorders>
              <w:top w:val="nil"/>
              <w:left w:val="nil"/>
              <w:bottom w:val="single" w:sz="8" w:space="0" w:color="auto"/>
              <w:right w:val="single" w:sz="8" w:space="0" w:color="auto"/>
            </w:tcBorders>
            <w:shd w:val="clear" w:color="auto" w:fill="auto"/>
            <w:vAlign w:val="center"/>
            <w:hideMark/>
          </w:tcPr>
          <w:p w14:paraId="4DC1E0B5" w14:textId="77777777" w:rsidR="00AA2A49" w:rsidRPr="00AA2A49" w:rsidRDefault="00AA2A49" w:rsidP="00AA2A49">
            <w:pPr>
              <w:spacing w:after="0" w:line="240" w:lineRule="auto"/>
              <w:rPr>
                <w:rFonts w:ascii="Arial" w:eastAsia="Times New Roman" w:hAnsi="Arial" w:cs="Arial"/>
                <w:color w:val="000000"/>
                <w:sz w:val="20"/>
                <w:szCs w:val="20"/>
                <w:lang w:bidi="bn-BD"/>
              </w:rPr>
            </w:pPr>
            <w:proofErr w:type="spellStart"/>
            <w:r w:rsidRPr="00AA2A49">
              <w:rPr>
                <w:rFonts w:ascii="Arial" w:eastAsia="Times New Roman" w:hAnsi="Arial" w:cs="Arial"/>
                <w:color w:val="000000"/>
                <w:sz w:val="20"/>
                <w:szCs w:val="20"/>
                <w:lang w:bidi="bn-BD"/>
              </w:rPr>
              <w:t>Progoti</w:t>
            </w:r>
            <w:proofErr w:type="spellEnd"/>
            <w:r w:rsidRPr="00AA2A49">
              <w:rPr>
                <w:rFonts w:ascii="Arial" w:eastAsia="Times New Roman" w:hAnsi="Arial" w:cs="Arial"/>
                <w:color w:val="000000"/>
                <w:sz w:val="20"/>
                <w:szCs w:val="20"/>
                <w:lang w:bidi="bn-BD"/>
              </w:rPr>
              <w:t xml:space="preserve"> Sarani (</w:t>
            </w:r>
            <w:proofErr w:type="spellStart"/>
            <w:r w:rsidRPr="00AA2A49">
              <w:rPr>
                <w:rFonts w:ascii="Arial" w:eastAsia="Times New Roman" w:hAnsi="Arial" w:cs="Arial"/>
                <w:color w:val="000000"/>
                <w:sz w:val="20"/>
                <w:szCs w:val="20"/>
                <w:lang w:bidi="bn-BD"/>
              </w:rPr>
              <w:t>Badda</w:t>
            </w:r>
            <w:proofErr w:type="spellEnd"/>
            <w:r w:rsidRPr="00AA2A49">
              <w:rPr>
                <w:rFonts w:ascii="Arial" w:eastAsia="Times New Roman" w:hAnsi="Arial" w:cs="Arial"/>
                <w:color w:val="000000"/>
                <w:sz w:val="20"/>
                <w:szCs w:val="20"/>
                <w:lang w:bidi="bn-BD"/>
              </w:rPr>
              <w:t xml:space="preserve">) </w:t>
            </w:r>
          </w:p>
        </w:tc>
        <w:tc>
          <w:tcPr>
            <w:tcW w:w="1791" w:type="dxa"/>
            <w:tcBorders>
              <w:top w:val="nil"/>
              <w:left w:val="nil"/>
              <w:bottom w:val="single" w:sz="8" w:space="0" w:color="auto"/>
              <w:right w:val="single" w:sz="8" w:space="0" w:color="auto"/>
            </w:tcBorders>
            <w:shd w:val="clear" w:color="auto" w:fill="auto"/>
            <w:vAlign w:val="center"/>
            <w:hideMark/>
          </w:tcPr>
          <w:p w14:paraId="21D65C4B" w14:textId="77777777" w:rsidR="00AA2A49" w:rsidRPr="00AA2A49" w:rsidRDefault="00AA2A49" w:rsidP="00AA2A49">
            <w:pPr>
              <w:spacing w:after="0" w:line="240" w:lineRule="auto"/>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 xml:space="preserve">Tee </w:t>
            </w:r>
          </w:p>
        </w:tc>
        <w:tc>
          <w:tcPr>
            <w:tcW w:w="1164" w:type="dxa"/>
            <w:tcBorders>
              <w:top w:val="nil"/>
              <w:left w:val="nil"/>
              <w:bottom w:val="single" w:sz="8" w:space="0" w:color="auto"/>
              <w:right w:val="single" w:sz="8" w:space="0" w:color="auto"/>
            </w:tcBorders>
            <w:shd w:val="clear" w:color="auto" w:fill="auto"/>
            <w:vAlign w:val="center"/>
            <w:hideMark/>
          </w:tcPr>
          <w:p w14:paraId="379F693C"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9</w:t>
            </w:r>
          </w:p>
        </w:tc>
        <w:tc>
          <w:tcPr>
            <w:tcW w:w="748" w:type="dxa"/>
            <w:tcBorders>
              <w:top w:val="nil"/>
              <w:left w:val="nil"/>
              <w:bottom w:val="single" w:sz="8" w:space="0" w:color="auto"/>
              <w:right w:val="single" w:sz="8" w:space="0" w:color="auto"/>
            </w:tcBorders>
            <w:shd w:val="clear" w:color="auto" w:fill="auto"/>
            <w:vAlign w:val="center"/>
            <w:hideMark/>
          </w:tcPr>
          <w:p w14:paraId="79950147"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7</w:t>
            </w:r>
          </w:p>
        </w:tc>
        <w:tc>
          <w:tcPr>
            <w:tcW w:w="993" w:type="dxa"/>
            <w:tcBorders>
              <w:top w:val="nil"/>
              <w:left w:val="nil"/>
              <w:bottom w:val="single" w:sz="8" w:space="0" w:color="auto"/>
              <w:right w:val="single" w:sz="8" w:space="0" w:color="auto"/>
            </w:tcBorders>
            <w:shd w:val="clear" w:color="auto" w:fill="auto"/>
            <w:vAlign w:val="center"/>
            <w:hideMark/>
          </w:tcPr>
          <w:p w14:paraId="645F02DE"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6</w:t>
            </w:r>
          </w:p>
        </w:tc>
        <w:tc>
          <w:tcPr>
            <w:tcW w:w="1359" w:type="dxa"/>
            <w:tcBorders>
              <w:top w:val="nil"/>
              <w:left w:val="nil"/>
              <w:bottom w:val="single" w:sz="8" w:space="0" w:color="auto"/>
              <w:right w:val="single" w:sz="8" w:space="0" w:color="auto"/>
            </w:tcBorders>
            <w:shd w:val="clear" w:color="auto" w:fill="auto"/>
            <w:vAlign w:val="center"/>
            <w:hideMark/>
          </w:tcPr>
          <w:p w14:paraId="2BFDE514"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w:t>
            </w:r>
          </w:p>
        </w:tc>
      </w:tr>
      <w:tr w:rsidR="00AA2A49" w:rsidRPr="00AA2A49" w14:paraId="43CD1C54" w14:textId="77777777" w:rsidTr="00AA2A49">
        <w:trPr>
          <w:trHeight w:val="343"/>
        </w:trPr>
        <w:tc>
          <w:tcPr>
            <w:tcW w:w="761" w:type="dxa"/>
            <w:tcBorders>
              <w:top w:val="nil"/>
              <w:left w:val="single" w:sz="8" w:space="0" w:color="auto"/>
              <w:bottom w:val="single" w:sz="8" w:space="0" w:color="auto"/>
              <w:right w:val="single" w:sz="8" w:space="0" w:color="auto"/>
            </w:tcBorders>
            <w:shd w:val="clear" w:color="auto" w:fill="auto"/>
            <w:vAlign w:val="center"/>
            <w:hideMark/>
          </w:tcPr>
          <w:p w14:paraId="4390690B"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10</w:t>
            </w:r>
          </w:p>
        </w:tc>
        <w:tc>
          <w:tcPr>
            <w:tcW w:w="2289" w:type="dxa"/>
            <w:tcBorders>
              <w:top w:val="nil"/>
              <w:left w:val="nil"/>
              <w:bottom w:val="single" w:sz="8" w:space="0" w:color="auto"/>
              <w:right w:val="single" w:sz="8" w:space="0" w:color="auto"/>
            </w:tcBorders>
            <w:shd w:val="clear" w:color="auto" w:fill="auto"/>
            <w:vAlign w:val="center"/>
            <w:hideMark/>
          </w:tcPr>
          <w:p w14:paraId="161AB206" w14:textId="77777777" w:rsidR="00AA2A49" w:rsidRPr="00AA2A49" w:rsidRDefault="00AA2A49" w:rsidP="00AA2A49">
            <w:pPr>
              <w:spacing w:after="0" w:line="240" w:lineRule="auto"/>
              <w:rPr>
                <w:rFonts w:ascii="Arial" w:eastAsia="Times New Roman" w:hAnsi="Arial" w:cs="Arial"/>
                <w:color w:val="000000"/>
                <w:sz w:val="20"/>
                <w:szCs w:val="20"/>
                <w:lang w:bidi="bn-BD"/>
              </w:rPr>
            </w:pPr>
            <w:proofErr w:type="spellStart"/>
            <w:r w:rsidRPr="00AA2A49">
              <w:rPr>
                <w:rFonts w:ascii="Arial" w:eastAsia="Times New Roman" w:hAnsi="Arial" w:cs="Arial"/>
                <w:color w:val="000000"/>
                <w:sz w:val="20"/>
                <w:szCs w:val="20"/>
                <w:lang w:bidi="bn-BD"/>
              </w:rPr>
              <w:t>Jasim</w:t>
            </w:r>
            <w:proofErr w:type="spellEnd"/>
            <w:r w:rsidRPr="00AA2A49">
              <w:rPr>
                <w:rFonts w:ascii="Arial" w:eastAsia="Times New Roman" w:hAnsi="Arial" w:cs="Arial"/>
                <w:color w:val="000000"/>
                <w:sz w:val="20"/>
                <w:szCs w:val="20"/>
                <w:lang w:bidi="bn-BD"/>
              </w:rPr>
              <w:t xml:space="preserve"> Uddin Road Crossing </w:t>
            </w:r>
          </w:p>
        </w:tc>
        <w:tc>
          <w:tcPr>
            <w:tcW w:w="1791" w:type="dxa"/>
            <w:tcBorders>
              <w:top w:val="nil"/>
              <w:left w:val="nil"/>
              <w:bottom w:val="single" w:sz="8" w:space="0" w:color="auto"/>
              <w:right w:val="single" w:sz="8" w:space="0" w:color="auto"/>
            </w:tcBorders>
            <w:shd w:val="clear" w:color="auto" w:fill="auto"/>
            <w:vAlign w:val="center"/>
            <w:hideMark/>
          </w:tcPr>
          <w:p w14:paraId="192C60A8" w14:textId="77777777" w:rsidR="00AA2A49" w:rsidRPr="00AA2A49" w:rsidRDefault="00AA2A49" w:rsidP="00AA2A49">
            <w:pPr>
              <w:spacing w:after="0" w:line="240" w:lineRule="auto"/>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 xml:space="preserve">Tee </w:t>
            </w:r>
          </w:p>
        </w:tc>
        <w:tc>
          <w:tcPr>
            <w:tcW w:w="1164" w:type="dxa"/>
            <w:tcBorders>
              <w:top w:val="nil"/>
              <w:left w:val="nil"/>
              <w:bottom w:val="single" w:sz="8" w:space="0" w:color="auto"/>
              <w:right w:val="single" w:sz="8" w:space="0" w:color="auto"/>
            </w:tcBorders>
            <w:shd w:val="clear" w:color="auto" w:fill="auto"/>
            <w:vAlign w:val="center"/>
            <w:hideMark/>
          </w:tcPr>
          <w:p w14:paraId="5684C3A7"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24</w:t>
            </w:r>
          </w:p>
        </w:tc>
        <w:tc>
          <w:tcPr>
            <w:tcW w:w="748" w:type="dxa"/>
            <w:tcBorders>
              <w:top w:val="nil"/>
              <w:left w:val="nil"/>
              <w:bottom w:val="single" w:sz="8" w:space="0" w:color="auto"/>
              <w:right w:val="single" w:sz="8" w:space="0" w:color="auto"/>
            </w:tcBorders>
            <w:shd w:val="clear" w:color="auto" w:fill="auto"/>
            <w:vAlign w:val="center"/>
            <w:hideMark/>
          </w:tcPr>
          <w:p w14:paraId="3E52C778"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17</w:t>
            </w:r>
          </w:p>
        </w:tc>
        <w:tc>
          <w:tcPr>
            <w:tcW w:w="993" w:type="dxa"/>
            <w:tcBorders>
              <w:top w:val="nil"/>
              <w:left w:val="nil"/>
              <w:bottom w:val="single" w:sz="8" w:space="0" w:color="auto"/>
              <w:right w:val="single" w:sz="8" w:space="0" w:color="auto"/>
            </w:tcBorders>
            <w:shd w:val="clear" w:color="auto" w:fill="auto"/>
            <w:vAlign w:val="center"/>
            <w:hideMark/>
          </w:tcPr>
          <w:p w14:paraId="08BB0C5B"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5</w:t>
            </w:r>
          </w:p>
        </w:tc>
        <w:tc>
          <w:tcPr>
            <w:tcW w:w="1359" w:type="dxa"/>
            <w:tcBorders>
              <w:top w:val="nil"/>
              <w:left w:val="nil"/>
              <w:bottom w:val="single" w:sz="8" w:space="0" w:color="auto"/>
              <w:right w:val="single" w:sz="8" w:space="0" w:color="auto"/>
            </w:tcBorders>
            <w:shd w:val="clear" w:color="auto" w:fill="auto"/>
            <w:vAlign w:val="center"/>
            <w:hideMark/>
          </w:tcPr>
          <w:p w14:paraId="0AD5B6A9"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17</w:t>
            </w:r>
          </w:p>
        </w:tc>
      </w:tr>
      <w:tr w:rsidR="00AA2A49" w:rsidRPr="00AA2A49" w14:paraId="2253C7B8" w14:textId="77777777" w:rsidTr="00AA2A49">
        <w:trPr>
          <w:trHeight w:val="510"/>
        </w:trPr>
        <w:tc>
          <w:tcPr>
            <w:tcW w:w="761" w:type="dxa"/>
            <w:tcBorders>
              <w:top w:val="nil"/>
              <w:left w:val="single" w:sz="8" w:space="0" w:color="auto"/>
              <w:bottom w:val="single" w:sz="8" w:space="0" w:color="auto"/>
              <w:right w:val="single" w:sz="8" w:space="0" w:color="auto"/>
            </w:tcBorders>
            <w:shd w:val="clear" w:color="auto" w:fill="auto"/>
            <w:vAlign w:val="center"/>
            <w:hideMark/>
          </w:tcPr>
          <w:p w14:paraId="2EC49F6E"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11</w:t>
            </w:r>
          </w:p>
        </w:tc>
        <w:tc>
          <w:tcPr>
            <w:tcW w:w="2289" w:type="dxa"/>
            <w:tcBorders>
              <w:top w:val="nil"/>
              <w:left w:val="nil"/>
              <w:bottom w:val="single" w:sz="8" w:space="0" w:color="auto"/>
              <w:right w:val="single" w:sz="8" w:space="0" w:color="auto"/>
            </w:tcBorders>
            <w:shd w:val="clear" w:color="auto" w:fill="auto"/>
            <w:vAlign w:val="center"/>
            <w:hideMark/>
          </w:tcPr>
          <w:p w14:paraId="4824FB6E" w14:textId="77777777" w:rsidR="00AA2A49" w:rsidRPr="00AA2A49" w:rsidRDefault="00AA2A49" w:rsidP="00AA2A49">
            <w:pPr>
              <w:spacing w:after="0" w:line="240" w:lineRule="auto"/>
              <w:rPr>
                <w:rFonts w:ascii="Arial" w:eastAsia="Times New Roman" w:hAnsi="Arial" w:cs="Arial"/>
                <w:color w:val="000000"/>
                <w:sz w:val="20"/>
                <w:szCs w:val="20"/>
                <w:lang w:bidi="bn-BD"/>
              </w:rPr>
            </w:pPr>
            <w:proofErr w:type="spellStart"/>
            <w:r w:rsidRPr="00AA2A49">
              <w:rPr>
                <w:rFonts w:ascii="Arial" w:eastAsia="Times New Roman" w:hAnsi="Arial" w:cs="Arial"/>
                <w:color w:val="000000"/>
                <w:sz w:val="20"/>
                <w:szCs w:val="20"/>
                <w:lang w:bidi="bn-BD"/>
              </w:rPr>
              <w:t>Kakoli</w:t>
            </w:r>
            <w:proofErr w:type="spellEnd"/>
            <w:r w:rsidRPr="00AA2A49">
              <w:rPr>
                <w:rFonts w:ascii="Arial" w:eastAsia="Times New Roman" w:hAnsi="Arial" w:cs="Arial"/>
                <w:color w:val="000000"/>
                <w:sz w:val="20"/>
                <w:szCs w:val="20"/>
                <w:lang w:bidi="bn-BD"/>
              </w:rPr>
              <w:t xml:space="preserve"> (</w:t>
            </w:r>
            <w:proofErr w:type="spellStart"/>
            <w:r w:rsidRPr="00AA2A49">
              <w:rPr>
                <w:rFonts w:ascii="Arial" w:eastAsia="Times New Roman" w:hAnsi="Arial" w:cs="Arial"/>
                <w:color w:val="000000"/>
                <w:sz w:val="20"/>
                <w:szCs w:val="20"/>
                <w:lang w:bidi="bn-BD"/>
              </w:rPr>
              <w:t>Mymen</w:t>
            </w:r>
            <w:proofErr w:type="spellEnd"/>
            <w:r w:rsidRPr="00AA2A49">
              <w:rPr>
                <w:rFonts w:ascii="Arial" w:eastAsia="Times New Roman" w:hAnsi="Arial" w:cs="Arial"/>
                <w:color w:val="000000"/>
                <w:sz w:val="20"/>
                <w:szCs w:val="20"/>
                <w:lang w:bidi="bn-BD"/>
              </w:rPr>
              <w:t xml:space="preserve">. Rd.+ Kamal At. Av.) </w:t>
            </w:r>
          </w:p>
        </w:tc>
        <w:tc>
          <w:tcPr>
            <w:tcW w:w="1791" w:type="dxa"/>
            <w:tcBorders>
              <w:top w:val="nil"/>
              <w:left w:val="nil"/>
              <w:bottom w:val="single" w:sz="8" w:space="0" w:color="auto"/>
              <w:right w:val="single" w:sz="8" w:space="0" w:color="auto"/>
            </w:tcBorders>
            <w:shd w:val="clear" w:color="auto" w:fill="auto"/>
            <w:vAlign w:val="center"/>
            <w:hideMark/>
          </w:tcPr>
          <w:p w14:paraId="4DCE74D7" w14:textId="77777777" w:rsidR="00AA2A49" w:rsidRPr="00AA2A49" w:rsidRDefault="00AA2A49" w:rsidP="00AA2A49">
            <w:pPr>
              <w:spacing w:after="0" w:line="240" w:lineRule="auto"/>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 xml:space="preserve">Cross </w:t>
            </w:r>
          </w:p>
        </w:tc>
        <w:tc>
          <w:tcPr>
            <w:tcW w:w="1164" w:type="dxa"/>
            <w:tcBorders>
              <w:top w:val="nil"/>
              <w:left w:val="nil"/>
              <w:bottom w:val="single" w:sz="8" w:space="0" w:color="auto"/>
              <w:right w:val="single" w:sz="8" w:space="0" w:color="auto"/>
            </w:tcBorders>
            <w:shd w:val="clear" w:color="auto" w:fill="auto"/>
            <w:vAlign w:val="center"/>
            <w:hideMark/>
          </w:tcPr>
          <w:p w14:paraId="046539B2"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18</w:t>
            </w:r>
          </w:p>
        </w:tc>
        <w:tc>
          <w:tcPr>
            <w:tcW w:w="748" w:type="dxa"/>
            <w:tcBorders>
              <w:top w:val="nil"/>
              <w:left w:val="nil"/>
              <w:bottom w:val="single" w:sz="8" w:space="0" w:color="auto"/>
              <w:right w:val="single" w:sz="8" w:space="0" w:color="auto"/>
            </w:tcBorders>
            <w:shd w:val="clear" w:color="auto" w:fill="auto"/>
            <w:vAlign w:val="center"/>
            <w:hideMark/>
          </w:tcPr>
          <w:p w14:paraId="3A63101F"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10</w:t>
            </w:r>
          </w:p>
        </w:tc>
        <w:tc>
          <w:tcPr>
            <w:tcW w:w="993" w:type="dxa"/>
            <w:tcBorders>
              <w:top w:val="nil"/>
              <w:left w:val="nil"/>
              <w:bottom w:val="single" w:sz="8" w:space="0" w:color="auto"/>
              <w:right w:val="single" w:sz="8" w:space="0" w:color="auto"/>
            </w:tcBorders>
            <w:shd w:val="clear" w:color="auto" w:fill="auto"/>
            <w:vAlign w:val="center"/>
            <w:hideMark/>
          </w:tcPr>
          <w:p w14:paraId="056E406B"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5</w:t>
            </w:r>
          </w:p>
        </w:tc>
        <w:tc>
          <w:tcPr>
            <w:tcW w:w="1359" w:type="dxa"/>
            <w:tcBorders>
              <w:top w:val="nil"/>
              <w:left w:val="nil"/>
              <w:bottom w:val="single" w:sz="8" w:space="0" w:color="auto"/>
              <w:right w:val="single" w:sz="8" w:space="0" w:color="auto"/>
            </w:tcBorders>
            <w:shd w:val="clear" w:color="auto" w:fill="auto"/>
            <w:vAlign w:val="center"/>
            <w:hideMark/>
          </w:tcPr>
          <w:p w14:paraId="71AA0376"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8</w:t>
            </w:r>
          </w:p>
        </w:tc>
      </w:tr>
      <w:tr w:rsidR="00AA2A49" w:rsidRPr="00AA2A49" w14:paraId="20A6E281" w14:textId="77777777" w:rsidTr="00AA2A49">
        <w:trPr>
          <w:trHeight w:val="510"/>
        </w:trPr>
        <w:tc>
          <w:tcPr>
            <w:tcW w:w="761" w:type="dxa"/>
            <w:tcBorders>
              <w:top w:val="nil"/>
              <w:left w:val="single" w:sz="8" w:space="0" w:color="auto"/>
              <w:bottom w:val="single" w:sz="8" w:space="0" w:color="auto"/>
              <w:right w:val="single" w:sz="8" w:space="0" w:color="auto"/>
            </w:tcBorders>
            <w:shd w:val="clear" w:color="auto" w:fill="auto"/>
            <w:vAlign w:val="center"/>
            <w:hideMark/>
          </w:tcPr>
          <w:p w14:paraId="40CF2FBE"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13</w:t>
            </w:r>
          </w:p>
        </w:tc>
        <w:tc>
          <w:tcPr>
            <w:tcW w:w="2289" w:type="dxa"/>
            <w:tcBorders>
              <w:top w:val="nil"/>
              <w:left w:val="nil"/>
              <w:bottom w:val="single" w:sz="8" w:space="0" w:color="auto"/>
              <w:right w:val="single" w:sz="8" w:space="0" w:color="auto"/>
            </w:tcBorders>
            <w:shd w:val="clear" w:color="auto" w:fill="auto"/>
            <w:vAlign w:val="center"/>
            <w:hideMark/>
          </w:tcPr>
          <w:p w14:paraId="67675407" w14:textId="77777777" w:rsidR="00AA2A49" w:rsidRPr="00AA2A49" w:rsidRDefault="00AA2A49" w:rsidP="00AA2A49">
            <w:pPr>
              <w:spacing w:after="0" w:line="240" w:lineRule="auto"/>
              <w:rPr>
                <w:rFonts w:ascii="Arial" w:eastAsia="Times New Roman" w:hAnsi="Arial" w:cs="Arial"/>
                <w:color w:val="000000"/>
                <w:sz w:val="20"/>
                <w:szCs w:val="20"/>
                <w:lang w:bidi="bn-BD"/>
              </w:rPr>
            </w:pPr>
            <w:proofErr w:type="spellStart"/>
            <w:r w:rsidRPr="00AA2A49">
              <w:rPr>
                <w:rFonts w:ascii="Arial" w:eastAsia="Times New Roman" w:hAnsi="Arial" w:cs="Arial"/>
                <w:color w:val="000000"/>
                <w:sz w:val="20"/>
                <w:szCs w:val="20"/>
                <w:lang w:bidi="bn-BD"/>
              </w:rPr>
              <w:t>Tongi</w:t>
            </w:r>
            <w:proofErr w:type="spellEnd"/>
            <w:r w:rsidRPr="00AA2A49">
              <w:rPr>
                <w:rFonts w:ascii="Arial" w:eastAsia="Times New Roman" w:hAnsi="Arial" w:cs="Arial"/>
                <w:color w:val="000000"/>
                <w:sz w:val="20"/>
                <w:szCs w:val="20"/>
                <w:lang w:bidi="bn-BD"/>
              </w:rPr>
              <w:t xml:space="preserve"> Diversion Rd. </w:t>
            </w:r>
          </w:p>
        </w:tc>
        <w:tc>
          <w:tcPr>
            <w:tcW w:w="1791" w:type="dxa"/>
            <w:tcBorders>
              <w:top w:val="nil"/>
              <w:left w:val="nil"/>
              <w:bottom w:val="single" w:sz="8" w:space="0" w:color="auto"/>
              <w:right w:val="single" w:sz="8" w:space="0" w:color="auto"/>
            </w:tcBorders>
            <w:shd w:val="clear" w:color="auto" w:fill="auto"/>
            <w:vAlign w:val="center"/>
            <w:hideMark/>
          </w:tcPr>
          <w:p w14:paraId="020F7FBE" w14:textId="77777777" w:rsidR="00AA2A49" w:rsidRPr="00AA2A49" w:rsidRDefault="00AA2A49" w:rsidP="00AA2A49">
            <w:pPr>
              <w:spacing w:after="0" w:line="240" w:lineRule="auto"/>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 xml:space="preserve">Multiple(1cross+1tee) </w:t>
            </w:r>
          </w:p>
        </w:tc>
        <w:tc>
          <w:tcPr>
            <w:tcW w:w="1164" w:type="dxa"/>
            <w:tcBorders>
              <w:top w:val="nil"/>
              <w:left w:val="nil"/>
              <w:bottom w:val="single" w:sz="8" w:space="0" w:color="auto"/>
              <w:right w:val="single" w:sz="8" w:space="0" w:color="auto"/>
            </w:tcBorders>
            <w:shd w:val="clear" w:color="auto" w:fill="auto"/>
            <w:vAlign w:val="center"/>
            <w:hideMark/>
          </w:tcPr>
          <w:p w14:paraId="27A43E6B"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3</w:t>
            </w:r>
          </w:p>
        </w:tc>
        <w:tc>
          <w:tcPr>
            <w:tcW w:w="748" w:type="dxa"/>
            <w:tcBorders>
              <w:top w:val="nil"/>
              <w:left w:val="nil"/>
              <w:bottom w:val="single" w:sz="8" w:space="0" w:color="auto"/>
              <w:right w:val="single" w:sz="8" w:space="0" w:color="auto"/>
            </w:tcBorders>
            <w:shd w:val="clear" w:color="auto" w:fill="auto"/>
            <w:vAlign w:val="center"/>
            <w:hideMark/>
          </w:tcPr>
          <w:p w14:paraId="62FB50A9"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2</w:t>
            </w:r>
          </w:p>
        </w:tc>
        <w:tc>
          <w:tcPr>
            <w:tcW w:w="993" w:type="dxa"/>
            <w:tcBorders>
              <w:top w:val="nil"/>
              <w:left w:val="nil"/>
              <w:bottom w:val="single" w:sz="8" w:space="0" w:color="auto"/>
              <w:right w:val="single" w:sz="8" w:space="0" w:color="auto"/>
            </w:tcBorders>
            <w:shd w:val="clear" w:color="auto" w:fill="auto"/>
            <w:vAlign w:val="center"/>
            <w:hideMark/>
          </w:tcPr>
          <w:p w14:paraId="5E52404E"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w:t>
            </w:r>
          </w:p>
        </w:tc>
        <w:tc>
          <w:tcPr>
            <w:tcW w:w="1359" w:type="dxa"/>
            <w:tcBorders>
              <w:top w:val="nil"/>
              <w:left w:val="nil"/>
              <w:bottom w:val="single" w:sz="8" w:space="0" w:color="auto"/>
              <w:right w:val="single" w:sz="8" w:space="0" w:color="auto"/>
            </w:tcBorders>
            <w:shd w:val="clear" w:color="auto" w:fill="auto"/>
            <w:vAlign w:val="center"/>
            <w:hideMark/>
          </w:tcPr>
          <w:p w14:paraId="1479D32B"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2</w:t>
            </w:r>
          </w:p>
        </w:tc>
      </w:tr>
      <w:tr w:rsidR="00AA2A49" w:rsidRPr="00AA2A49" w14:paraId="23579DB3" w14:textId="77777777" w:rsidTr="00AA2A49">
        <w:trPr>
          <w:trHeight w:val="206"/>
        </w:trPr>
        <w:tc>
          <w:tcPr>
            <w:tcW w:w="761" w:type="dxa"/>
            <w:tcBorders>
              <w:top w:val="nil"/>
              <w:left w:val="single" w:sz="8" w:space="0" w:color="auto"/>
              <w:bottom w:val="single" w:sz="8" w:space="0" w:color="auto"/>
              <w:right w:val="single" w:sz="8" w:space="0" w:color="auto"/>
            </w:tcBorders>
            <w:shd w:val="clear" w:color="auto" w:fill="auto"/>
            <w:vAlign w:val="center"/>
            <w:hideMark/>
          </w:tcPr>
          <w:p w14:paraId="3D4C2616"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14</w:t>
            </w:r>
          </w:p>
        </w:tc>
        <w:tc>
          <w:tcPr>
            <w:tcW w:w="2289" w:type="dxa"/>
            <w:tcBorders>
              <w:top w:val="nil"/>
              <w:left w:val="nil"/>
              <w:bottom w:val="single" w:sz="8" w:space="0" w:color="auto"/>
              <w:right w:val="single" w:sz="8" w:space="0" w:color="auto"/>
            </w:tcBorders>
            <w:shd w:val="clear" w:color="auto" w:fill="auto"/>
            <w:vAlign w:val="center"/>
            <w:hideMark/>
          </w:tcPr>
          <w:p w14:paraId="2D5DEED0" w14:textId="77777777" w:rsidR="00AA2A49" w:rsidRPr="00AA2A49" w:rsidRDefault="00AA2A49" w:rsidP="00AA2A49">
            <w:pPr>
              <w:spacing w:after="0" w:line="240" w:lineRule="auto"/>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 xml:space="preserve">Bijoy Sarani </w:t>
            </w:r>
          </w:p>
        </w:tc>
        <w:tc>
          <w:tcPr>
            <w:tcW w:w="1791" w:type="dxa"/>
            <w:tcBorders>
              <w:top w:val="nil"/>
              <w:left w:val="nil"/>
              <w:bottom w:val="single" w:sz="8" w:space="0" w:color="auto"/>
              <w:right w:val="single" w:sz="8" w:space="0" w:color="auto"/>
            </w:tcBorders>
            <w:shd w:val="clear" w:color="auto" w:fill="auto"/>
            <w:vAlign w:val="center"/>
            <w:hideMark/>
          </w:tcPr>
          <w:p w14:paraId="079F6CB8" w14:textId="77777777" w:rsidR="00AA2A49" w:rsidRPr="00AA2A49" w:rsidRDefault="00AA2A49" w:rsidP="00AA2A49">
            <w:pPr>
              <w:spacing w:after="0" w:line="240" w:lineRule="auto"/>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 xml:space="preserve">Cross </w:t>
            </w:r>
          </w:p>
        </w:tc>
        <w:tc>
          <w:tcPr>
            <w:tcW w:w="1164" w:type="dxa"/>
            <w:tcBorders>
              <w:top w:val="nil"/>
              <w:left w:val="nil"/>
              <w:bottom w:val="single" w:sz="8" w:space="0" w:color="auto"/>
              <w:right w:val="single" w:sz="8" w:space="0" w:color="auto"/>
            </w:tcBorders>
            <w:shd w:val="clear" w:color="auto" w:fill="auto"/>
            <w:vAlign w:val="center"/>
            <w:hideMark/>
          </w:tcPr>
          <w:p w14:paraId="0A1A8971"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10</w:t>
            </w:r>
          </w:p>
        </w:tc>
        <w:tc>
          <w:tcPr>
            <w:tcW w:w="748" w:type="dxa"/>
            <w:tcBorders>
              <w:top w:val="nil"/>
              <w:left w:val="nil"/>
              <w:bottom w:val="single" w:sz="8" w:space="0" w:color="auto"/>
              <w:right w:val="single" w:sz="8" w:space="0" w:color="auto"/>
            </w:tcBorders>
            <w:shd w:val="clear" w:color="auto" w:fill="auto"/>
            <w:vAlign w:val="center"/>
            <w:hideMark/>
          </w:tcPr>
          <w:p w14:paraId="3717692D"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7</w:t>
            </w:r>
          </w:p>
        </w:tc>
        <w:tc>
          <w:tcPr>
            <w:tcW w:w="993" w:type="dxa"/>
            <w:tcBorders>
              <w:top w:val="nil"/>
              <w:left w:val="nil"/>
              <w:bottom w:val="single" w:sz="8" w:space="0" w:color="auto"/>
              <w:right w:val="single" w:sz="8" w:space="0" w:color="auto"/>
            </w:tcBorders>
            <w:shd w:val="clear" w:color="auto" w:fill="auto"/>
            <w:vAlign w:val="center"/>
            <w:hideMark/>
          </w:tcPr>
          <w:p w14:paraId="182AB4DF"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6</w:t>
            </w:r>
          </w:p>
        </w:tc>
        <w:tc>
          <w:tcPr>
            <w:tcW w:w="1359" w:type="dxa"/>
            <w:tcBorders>
              <w:top w:val="nil"/>
              <w:left w:val="nil"/>
              <w:bottom w:val="single" w:sz="8" w:space="0" w:color="auto"/>
              <w:right w:val="single" w:sz="8" w:space="0" w:color="auto"/>
            </w:tcBorders>
            <w:shd w:val="clear" w:color="auto" w:fill="auto"/>
            <w:vAlign w:val="center"/>
            <w:hideMark/>
          </w:tcPr>
          <w:p w14:paraId="39699A77"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3</w:t>
            </w:r>
          </w:p>
        </w:tc>
      </w:tr>
      <w:tr w:rsidR="00AA2A49" w:rsidRPr="00AA2A49" w14:paraId="30541989" w14:textId="77777777" w:rsidTr="00AA2A49">
        <w:trPr>
          <w:trHeight w:val="206"/>
        </w:trPr>
        <w:tc>
          <w:tcPr>
            <w:tcW w:w="761" w:type="dxa"/>
            <w:tcBorders>
              <w:top w:val="nil"/>
              <w:left w:val="single" w:sz="8" w:space="0" w:color="auto"/>
              <w:bottom w:val="single" w:sz="8" w:space="0" w:color="auto"/>
              <w:right w:val="single" w:sz="8" w:space="0" w:color="auto"/>
            </w:tcBorders>
            <w:shd w:val="clear" w:color="auto" w:fill="auto"/>
            <w:vAlign w:val="center"/>
            <w:hideMark/>
          </w:tcPr>
          <w:p w14:paraId="7349A707"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15</w:t>
            </w:r>
          </w:p>
        </w:tc>
        <w:tc>
          <w:tcPr>
            <w:tcW w:w="2289" w:type="dxa"/>
            <w:tcBorders>
              <w:top w:val="nil"/>
              <w:left w:val="nil"/>
              <w:bottom w:val="single" w:sz="8" w:space="0" w:color="auto"/>
              <w:right w:val="single" w:sz="8" w:space="0" w:color="auto"/>
            </w:tcBorders>
            <w:shd w:val="clear" w:color="auto" w:fill="auto"/>
            <w:vAlign w:val="center"/>
            <w:hideMark/>
          </w:tcPr>
          <w:p w14:paraId="6B99B0ED" w14:textId="77777777" w:rsidR="00AA2A49" w:rsidRPr="00AA2A49" w:rsidRDefault="00AA2A49" w:rsidP="00AA2A49">
            <w:pPr>
              <w:spacing w:after="0" w:line="240" w:lineRule="auto"/>
              <w:rPr>
                <w:rFonts w:ascii="Arial" w:eastAsia="Times New Roman" w:hAnsi="Arial" w:cs="Arial"/>
                <w:color w:val="000000"/>
                <w:sz w:val="20"/>
                <w:szCs w:val="20"/>
                <w:lang w:bidi="bn-BD"/>
              </w:rPr>
            </w:pPr>
            <w:proofErr w:type="spellStart"/>
            <w:r w:rsidRPr="00AA2A49">
              <w:rPr>
                <w:rFonts w:ascii="Arial" w:eastAsia="Times New Roman" w:hAnsi="Arial" w:cs="Arial"/>
                <w:color w:val="000000"/>
                <w:sz w:val="20"/>
                <w:szCs w:val="20"/>
                <w:lang w:bidi="bn-BD"/>
              </w:rPr>
              <w:t>Shahbag</w:t>
            </w:r>
            <w:proofErr w:type="spellEnd"/>
            <w:r w:rsidRPr="00AA2A49">
              <w:rPr>
                <w:rFonts w:ascii="Arial" w:eastAsia="Times New Roman" w:hAnsi="Arial" w:cs="Arial"/>
                <w:color w:val="000000"/>
                <w:sz w:val="20"/>
                <w:szCs w:val="20"/>
                <w:lang w:bidi="bn-BD"/>
              </w:rPr>
              <w:t xml:space="preserve"> </w:t>
            </w:r>
          </w:p>
        </w:tc>
        <w:tc>
          <w:tcPr>
            <w:tcW w:w="1791" w:type="dxa"/>
            <w:tcBorders>
              <w:top w:val="nil"/>
              <w:left w:val="nil"/>
              <w:bottom w:val="single" w:sz="8" w:space="0" w:color="auto"/>
              <w:right w:val="single" w:sz="8" w:space="0" w:color="auto"/>
            </w:tcBorders>
            <w:shd w:val="clear" w:color="auto" w:fill="auto"/>
            <w:vAlign w:val="center"/>
            <w:hideMark/>
          </w:tcPr>
          <w:p w14:paraId="022557D5" w14:textId="77777777" w:rsidR="00AA2A49" w:rsidRPr="00AA2A49" w:rsidRDefault="00AA2A49" w:rsidP="00AA2A49">
            <w:pPr>
              <w:spacing w:after="0" w:line="240" w:lineRule="auto"/>
              <w:rPr>
                <w:rFonts w:ascii="Arial" w:eastAsia="Times New Roman" w:hAnsi="Arial" w:cs="Arial"/>
                <w:color w:val="000000"/>
                <w:sz w:val="20"/>
                <w:szCs w:val="20"/>
                <w:lang w:bidi="bn-BD"/>
              </w:rPr>
            </w:pPr>
            <w:proofErr w:type="spellStart"/>
            <w:r w:rsidRPr="00AA2A49">
              <w:rPr>
                <w:rFonts w:ascii="Arial" w:eastAsia="Times New Roman" w:hAnsi="Arial" w:cs="Arial"/>
                <w:color w:val="000000"/>
                <w:sz w:val="20"/>
                <w:szCs w:val="20"/>
                <w:lang w:bidi="bn-BD"/>
              </w:rPr>
              <w:t>Roundabt</w:t>
            </w:r>
            <w:proofErr w:type="spellEnd"/>
            <w:r w:rsidRPr="00AA2A49">
              <w:rPr>
                <w:rFonts w:ascii="Arial" w:eastAsia="Times New Roman" w:hAnsi="Arial" w:cs="Arial"/>
                <w:color w:val="000000"/>
                <w:sz w:val="20"/>
                <w:szCs w:val="20"/>
                <w:lang w:bidi="bn-BD"/>
              </w:rPr>
              <w:t xml:space="preserve"> </w:t>
            </w:r>
          </w:p>
        </w:tc>
        <w:tc>
          <w:tcPr>
            <w:tcW w:w="1164" w:type="dxa"/>
            <w:tcBorders>
              <w:top w:val="nil"/>
              <w:left w:val="nil"/>
              <w:bottom w:val="single" w:sz="8" w:space="0" w:color="auto"/>
              <w:right w:val="single" w:sz="8" w:space="0" w:color="auto"/>
            </w:tcBorders>
            <w:shd w:val="clear" w:color="auto" w:fill="auto"/>
            <w:vAlign w:val="center"/>
            <w:hideMark/>
          </w:tcPr>
          <w:p w14:paraId="6DA730DC"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8</w:t>
            </w:r>
          </w:p>
        </w:tc>
        <w:tc>
          <w:tcPr>
            <w:tcW w:w="748" w:type="dxa"/>
            <w:tcBorders>
              <w:top w:val="nil"/>
              <w:left w:val="nil"/>
              <w:bottom w:val="single" w:sz="8" w:space="0" w:color="auto"/>
              <w:right w:val="single" w:sz="8" w:space="0" w:color="auto"/>
            </w:tcBorders>
            <w:shd w:val="clear" w:color="auto" w:fill="auto"/>
            <w:vAlign w:val="center"/>
            <w:hideMark/>
          </w:tcPr>
          <w:p w14:paraId="420A67C1"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4</w:t>
            </w:r>
          </w:p>
        </w:tc>
        <w:tc>
          <w:tcPr>
            <w:tcW w:w="993" w:type="dxa"/>
            <w:tcBorders>
              <w:top w:val="nil"/>
              <w:left w:val="nil"/>
              <w:bottom w:val="single" w:sz="8" w:space="0" w:color="auto"/>
              <w:right w:val="single" w:sz="8" w:space="0" w:color="auto"/>
            </w:tcBorders>
            <w:shd w:val="clear" w:color="auto" w:fill="auto"/>
            <w:vAlign w:val="center"/>
            <w:hideMark/>
          </w:tcPr>
          <w:p w14:paraId="243B1D06"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4</w:t>
            </w:r>
          </w:p>
        </w:tc>
        <w:tc>
          <w:tcPr>
            <w:tcW w:w="1359" w:type="dxa"/>
            <w:tcBorders>
              <w:top w:val="nil"/>
              <w:left w:val="nil"/>
              <w:bottom w:val="single" w:sz="8" w:space="0" w:color="auto"/>
              <w:right w:val="single" w:sz="8" w:space="0" w:color="auto"/>
            </w:tcBorders>
            <w:shd w:val="clear" w:color="auto" w:fill="auto"/>
            <w:vAlign w:val="center"/>
            <w:hideMark/>
          </w:tcPr>
          <w:p w14:paraId="0AD534B7"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3</w:t>
            </w:r>
          </w:p>
        </w:tc>
      </w:tr>
    </w:tbl>
    <w:p w14:paraId="52E97083" w14:textId="4C38542B" w:rsidR="00AA2A49" w:rsidRDefault="00AA2A49" w:rsidP="0007135D">
      <w:pPr>
        <w:jc w:val="both"/>
        <w:rPr>
          <w:b/>
          <w:bCs/>
        </w:rPr>
      </w:pPr>
    </w:p>
    <w:p w14:paraId="2801DBAD" w14:textId="49A639DE" w:rsidR="00AA2A49" w:rsidRDefault="0023766F" w:rsidP="0007135D">
      <w:pPr>
        <w:jc w:val="both"/>
      </w:pPr>
      <w:r>
        <w:t>Plotting the number of crashes in each intersection in a bar-chart, we can easily point out the intersections that are at most risk from a traffic safety standpoint:</w:t>
      </w:r>
    </w:p>
    <w:p w14:paraId="51E3BC8F" w14:textId="77777777" w:rsidR="0023766F" w:rsidRDefault="0023766F" w:rsidP="0007135D">
      <w:pPr>
        <w:jc w:val="both"/>
      </w:pPr>
    </w:p>
    <w:p w14:paraId="0906D417" w14:textId="28C5A818" w:rsidR="0023766F" w:rsidRDefault="0023766F" w:rsidP="0007135D">
      <w:pPr>
        <w:jc w:val="both"/>
      </w:pPr>
      <w:r>
        <w:rPr>
          <w:noProof/>
        </w:rPr>
        <w:drawing>
          <wp:inline distT="0" distB="0" distL="0" distR="0" wp14:anchorId="3A4C7E47" wp14:editId="793689E2">
            <wp:extent cx="5829300" cy="3228975"/>
            <wp:effectExtent l="0" t="0" r="0" b="9525"/>
            <wp:docPr id="1" name="Chart 1">
              <a:extLst xmlns:a="http://schemas.openxmlformats.org/drawingml/2006/main">
                <a:ext uri="{FF2B5EF4-FFF2-40B4-BE49-F238E27FC236}">
                  <a16:creationId xmlns:a16="http://schemas.microsoft.com/office/drawing/2014/main" id="{BA4EB582-E36C-4EC5-B7F4-55B4F2F787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1CE7B02" w14:textId="1EC15069" w:rsidR="0023766F" w:rsidRPr="0023766F" w:rsidRDefault="0023766F" w:rsidP="0007135D">
      <w:pPr>
        <w:jc w:val="both"/>
      </w:pPr>
      <w:r>
        <w:t xml:space="preserve">Judging from the bar-chart, the intersection with the highest number of crashes is Farmgate and thus it should be the one being chosen for future improvement. But this </w:t>
      </w:r>
      <w:r w:rsidR="00B25B4F">
        <w:t xml:space="preserve">representation is missing a key information: the daily traffic through each intersection. </w:t>
      </w:r>
      <w:r w:rsidR="001600EC">
        <w:t xml:space="preserve">If an intersection is allowing more traffic than others, it can be expected that it would have more crashes. So, to come to any conclusion, we need to normalize the data first. </w:t>
      </w:r>
    </w:p>
    <w:sectPr w:rsidR="0023766F" w:rsidRPr="0023766F" w:rsidSect="0007135D">
      <w:pgSz w:w="12240" w:h="15840"/>
      <w:pgMar w:top="1440" w:right="17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B65"/>
    <w:rsid w:val="0007135D"/>
    <w:rsid w:val="001600EC"/>
    <w:rsid w:val="0023766F"/>
    <w:rsid w:val="00314B35"/>
    <w:rsid w:val="004C5EAE"/>
    <w:rsid w:val="00821B2F"/>
    <w:rsid w:val="00847B65"/>
    <w:rsid w:val="00926248"/>
    <w:rsid w:val="00A778FE"/>
    <w:rsid w:val="00AA2A49"/>
    <w:rsid w:val="00B25B4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0654B"/>
  <w15:chartTrackingRefBased/>
  <w15:docId w15:val="{044D431B-A84E-417C-BBC7-400F3D427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71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wad%20Mahmud%20Hoque\Documents\CE%20635\Road%20safety%20in%20Dhak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Crashes in 5 Years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Sheet2!$B$2:$B$9</c:f>
              <c:strCache>
                <c:ptCount val="8"/>
                <c:pt idx="0">
                  <c:v>Jatrabari </c:v>
                </c:pt>
                <c:pt idx="1">
                  <c:v>Farmgate </c:v>
                </c:pt>
                <c:pt idx="2">
                  <c:v>Saidabad </c:v>
                </c:pt>
                <c:pt idx="3">
                  <c:v>Topkhana-Purana Paltan </c:v>
                </c:pt>
                <c:pt idx="4">
                  <c:v>Sonargaon-Panthapth-E TV </c:v>
                </c:pt>
                <c:pt idx="5">
                  <c:v>Shapla Chattar </c:v>
                </c:pt>
                <c:pt idx="6">
                  <c:v>Cantt. Zia Colony Gate, Mymen. Rd. </c:v>
                </c:pt>
                <c:pt idx="7">
                  <c:v>Progoti Sarani (Badda) </c:v>
                </c:pt>
              </c:strCache>
            </c:strRef>
          </c:cat>
          <c:val>
            <c:numRef>
              <c:f>Sheet2!$D$2:$D$9</c:f>
              <c:numCache>
                <c:formatCode>General</c:formatCode>
                <c:ptCount val="8"/>
                <c:pt idx="0">
                  <c:v>16</c:v>
                </c:pt>
                <c:pt idx="1">
                  <c:v>19</c:v>
                </c:pt>
                <c:pt idx="2">
                  <c:v>16</c:v>
                </c:pt>
                <c:pt idx="3">
                  <c:v>8</c:v>
                </c:pt>
                <c:pt idx="4">
                  <c:v>10</c:v>
                </c:pt>
                <c:pt idx="5">
                  <c:v>7</c:v>
                </c:pt>
                <c:pt idx="6">
                  <c:v>1</c:v>
                </c:pt>
                <c:pt idx="7">
                  <c:v>9</c:v>
                </c:pt>
              </c:numCache>
            </c:numRef>
          </c:val>
          <c:extLst>
            <c:ext xmlns:c16="http://schemas.microsoft.com/office/drawing/2014/chart" uri="{C3380CC4-5D6E-409C-BE32-E72D297353CC}">
              <c16:uniqueId val="{00000000-7FC5-453F-B739-D6D21E096172}"/>
            </c:ext>
          </c:extLst>
        </c:ser>
        <c:dLbls>
          <c:showLegendKey val="0"/>
          <c:showVal val="0"/>
          <c:showCatName val="0"/>
          <c:showSerName val="0"/>
          <c:showPercent val="0"/>
          <c:showBubbleSize val="0"/>
        </c:dLbls>
        <c:gapWidth val="219"/>
        <c:overlap val="-27"/>
        <c:axId val="584568232"/>
        <c:axId val="584568560"/>
      </c:barChart>
      <c:catAx>
        <c:axId val="584568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568560"/>
        <c:crosses val="autoZero"/>
        <c:auto val="1"/>
        <c:lblAlgn val="ctr"/>
        <c:lblOffset val="100"/>
        <c:noMultiLvlLbl val="0"/>
      </c:catAx>
      <c:valAx>
        <c:axId val="584568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5682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Mahmud Hoque</dc:creator>
  <cp:keywords/>
  <dc:description/>
  <cp:lastModifiedBy>Jawad Mahmud Hoque</cp:lastModifiedBy>
  <cp:revision>1</cp:revision>
  <dcterms:created xsi:type="dcterms:W3CDTF">2018-02-19T21:29:00Z</dcterms:created>
  <dcterms:modified xsi:type="dcterms:W3CDTF">2018-02-19T23:43:00Z</dcterms:modified>
</cp:coreProperties>
</file>