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DummyProject</w:t>
      </w:r>
    </w:p>
    <w:p>
      <w:pPr>
        <w:pStyle w:val="Author"/>
      </w:pPr>
      <w:r>
        <w:t xml:space="preserve">AREIL Research Team</w:t>
      </w:r>
    </w:p>
    <w:p>
      <w:pPr>
        <w:pStyle w:val="Date"/>
      </w:pPr>
      <w:r>
        <w:t xml:space="preserve">2026-09-05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project is governed by AREIL v0.2. All claims are tracked in ledgers/CLAIM_LEDGER.jsonl</w:t>
      </w:r>
      <w:r>
        <w:t xml:space="preserve"> </w:t>
      </w:r>
      <w:r>
        <w:t xml:space="preserve">and validated against primary evidence in ledgers/EVIDENCE_LEDGER.jsonl.</w:t>
      </w:r>
    </w:p>
    <w:bookmarkEnd w:id="9"/>
    <w:bookmarkStart w:id="10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All quantitative values are derived from executed analysis in nalysis/results/.</w:t>
      </w:r>
    </w:p>
    <w:bookmarkEnd w:id="10"/>
    <w:bookmarkStart w:id="11" w:name="references"/>
    <w:p>
      <w:pPr>
        <w:pStyle w:val="Heading1"/>
      </w:pPr>
      <w:r>
        <w:t xml:space="preserve">References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DummyProject</dc:title>
  <dc:creator>AREIL Research Team</dc:creator>
  <cp:keywords/>
  <dcterms:created xsi:type="dcterms:W3CDTF">2026-09-05T11:33:17Z</dcterms:created>
  <dcterms:modified xsi:type="dcterms:W3CDTF">2026-09-05T11:33:17Z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2026-09-05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