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DC750" w14:textId="77777777" w:rsidR="004D5CFD" w:rsidRDefault="004D5CFD" w:rsidP="004D5CFD">
      <w:pPr>
        <w:rPr>
          <w:b/>
          <w:bCs/>
        </w:rPr>
      </w:pPr>
      <w:r>
        <w:rPr>
          <w:b/>
          <w:bCs/>
        </w:rPr>
        <w:t>Workflow</w:t>
      </w:r>
      <w:r w:rsidR="00464607">
        <w:rPr>
          <w:b/>
          <w:bCs/>
        </w:rPr>
        <w:t xml:space="preserve"> for to send email with inline table </w:t>
      </w:r>
    </w:p>
    <w:p w14:paraId="7613DC1B" w14:textId="353397A3" w:rsidR="00464607" w:rsidRPr="00464607" w:rsidRDefault="004D5CFD" w:rsidP="004D5CFD">
      <w:r>
        <w:rPr>
          <w:b/>
          <w:bCs/>
        </w:rPr>
        <w:t>Experimented and Tested By: Jawahar, Sneha</w:t>
      </w:r>
      <w:r w:rsidR="00464607">
        <w:br/>
      </w:r>
      <w:r>
        <w:rPr>
          <w:b/>
          <w:bCs/>
        </w:rPr>
        <w:t>Documented</w:t>
      </w:r>
      <w:r w:rsidR="00464607" w:rsidRPr="00464607">
        <w:rPr>
          <w:b/>
          <w:bCs/>
        </w:rPr>
        <w:t xml:space="preserve"> by: Jawahar</w:t>
      </w:r>
      <w:r w:rsidR="00E60CDC">
        <w:rPr>
          <w:b/>
          <w:bCs/>
        </w:rPr>
        <w:t>, Rajesh</w:t>
      </w:r>
      <w:r w:rsidR="00464607">
        <w:rPr>
          <w:b/>
          <w:bCs/>
        </w:rPr>
        <w:br/>
      </w:r>
      <w:r w:rsidR="00464607" w:rsidRPr="00464607">
        <w:t xml:space="preserve"> </w:t>
      </w:r>
      <w:r w:rsidR="00464607" w:rsidRPr="00464607">
        <w:rPr>
          <w:b/>
          <w:bCs/>
        </w:rPr>
        <w:t>Date: September 1, 2025</w:t>
      </w:r>
    </w:p>
    <w:p w14:paraId="72EFFF93" w14:textId="77777777" w:rsidR="00464607" w:rsidRPr="00464607" w:rsidRDefault="00464607" w:rsidP="00464607">
      <w:r w:rsidRPr="00464607">
        <w:t>The following document outlines the step-by-step process for creating a workflow in Dynatrace, a platform used for monitoring and observability. This workflow involves setting up a trigger, defining a task with a Dynatrace Query Language (DQL) query, processing data with JavaScript to generate an in-line table, and sending an email notification with the results.</w:t>
      </w:r>
    </w:p>
    <w:p w14:paraId="7C2CAFB2" w14:textId="77777777" w:rsidR="00464607" w:rsidRPr="00464607" w:rsidRDefault="00000000" w:rsidP="00464607">
      <w:r>
        <w:pict w14:anchorId="2E9D3999">
          <v:rect id="_x0000_i1025" style="width:0;height:1.5pt" o:hralign="center" o:hrstd="t" o:hr="t" fillcolor="#a0a0a0" stroked="f"/>
        </w:pict>
      </w:r>
    </w:p>
    <w:p w14:paraId="595D4543" w14:textId="77777777" w:rsidR="00464607" w:rsidRPr="00464607" w:rsidRDefault="00464607" w:rsidP="00464607">
      <w:pPr>
        <w:rPr>
          <w:b/>
          <w:bCs/>
        </w:rPr>
      </w:pPr>
      <w:r w:rsidRPr="00464607">
        <w:rPr>
          <w:b/>
          <w:bCs/>
        </w:rPr>
        <w:t>Step-by-Step Workflow Creation</w:t>
      </w:r>
    </w:p>
    <w:p w14:paraId="6A36F015" w14:textId="77777777" w:rsidR="00464607" w:rsidRPr="00464607" w:rsidRDefault="00464607" w:rsidP="00464607">
      <w:pPr>
        <w:rPr>
          <w:b/>
          <w:bCs/>
        </w:rPr>
      </w:pPr>
      <w:r w:rsidRPr="00464607">
        <w:rPr>
          <w:b/>
          <w:bCs/>
        </w:rPr>
        <w:t>Step 1: Initiate Workflow Creation</w:t>
      </w:r>
    </w:p>
    <w:p w14:paraId="58A5402D" w14:textId="77777777" w:rsidR="00464607" w:rsidRPr="00464607" w:rsidRDefault="00464607" w:rsidP="00464607">
      <w:pPr>
        <w:numPr>
          <w:ilvl w:val="0"/>
          <w:numId w:val="1"/>
        </w:numPr>
      </w:pPr>
      <w:r w:rsidRPr="00464607">
        <w:rPr>
          <w:b/>
          <w:bCs/>
        </w:rPr>
        <w:t>Action</w:t>
      </w:r>
      <w:r w:rsidRPr="00464607">
        <w:t>: Navigate to the Dynatrace interface, search for the "Workflow" feature, and click on "Create Workflow."</w:t>
      </w:r>
    </w:p>
    <w:p w14:paraId="569BE36D" w14:textId="02C032C5" w:rsidR="00464607" w:rsidRDefault="00464607" w:rsidP="00464607">
      <w:pPr>
        <w:numPr>
          <w:ilvl w:val="0"/>
          <w:numId w:val="1"/>
        </w:numPr>
      </w:pPr>
      <w:r w:rsidRPr="00464607">
        <w:rPr>
          <w:b/>
          <w:bCs/>
        </w:rPr>
        <w:t>Purpose</w:t>
      </w:r>
      <w:r w:rsidRPr="00464607">
        <w:t>: This action initiates the process of building a new workflow to automate tasks within Dynatrace.</w:t>
      </w:r>
    </w:p>
    <w:p w14:paraId="18E8F778" w14:textId="7008481C" w:rsidR="0035574B" w:rsidRPr="00464607" w:rsidRDefault="0035574B" w:rsidP="0035574B">
      <w:pPr>
        <w:ind w:left="360"/>
      </w:pPr>
      <w:r w:rsidRPr="0035574B">
        <w:rPr>
          <w:noProof/>
        </w:rPr>
        <w:drawing>
          <wp:inline distT="0" distB="0" distL="0" distR="0" wp14:anchorId="08C34ADE" wp14:editId="2E6D7BA7">
            <wp:extent cx="5731510" cy="2725420"/>
            <wp:effectExtent l="0" t="0" r="2540" b="0"/>
            <wp:docPr id="8881362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3624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A7B6" w14:textId="77777777" w:rsidR="00464607" w:rsidRPr="00464607" w:rsidRDefault="00464607" w:rsidP="00464607">
      <w:pPr>
        <w:rPr>
          <w:b/>
          <w:bCs/>
        </w:rPr>
      </w:pPr>
      <w:r w:rsidRPr="00464607">
        <w:rPr>
          <w:b/>
          <w:bCs/>
        </w:rPr>
        <w:t>Step 2: Name the Workflow and Select a Trigger</w:t>
      </w:r>
    </w:p>
    <w:p w14:paraId="3DDEC629" w14:textId="77777777" w:rsidR="00464607" w:rsidRPr="00464607" w:rsidRDefault="00464607" w:rsidP="00464607">
      <w:pPr>
        <w:numPr>
          <w:ilvl w:val="0"/>
          <w:numId w:val="2"/>
        </w:numPr>
      </w:pPr>
      <w:r w:rsidRPr="00464607">
        <w:rPr>
          <w:b/>
          <w:bCs/>
        </w:rPr>
        <w:t>Action</w:t>
      </w:r>
      <w:r w:rsidRPr="00464607">
        <w:t>: On the workflow creation page, provide a name for the workflow and click on "Select Trigger."</w:t>
      </w:r>
    </w:p>
    <w:p w14:paraId="2664F2F4" w14:textId="77777777" w:rsidR="00464607" w:rsidRPr="00464607" w:rsidRDefault="00464607" w:rsidP="00464607">
      <w:pPr>
        <w:numPr>
          <w:ilvl w:val="0"/>
          <w:numId w:val="2"/>
        </w:numPr>
      </w:pPr>
      <w:r w:rsidRPr="00464607">
        <w:rPr>
          <w:b/>
          <w:bCs/>
        </w:rPr>
        <w:t>Explanation</w:t>
      </w:r>
      <w:r w:rsidRPr="00464607">
        <w:t>: Naming the workflow helps identify it within Dynatrace. Selecting a trigger determines what initiates the workflow (e.g., a schedule, event, or manual activation).</w:t>
      </w:r>
    </w:p>
    <w:p w14:paraId="1F2306CD" w14:textId="25E80327" w:rsidR="0035574B" w:rsidRDefault="0035574B" w:rsidP="00464607">
      <w:pPr>
        <w:rPr>
          <w:b/>
          <w:bCs/>
        </w:rPr>
      </w:pPr>
      <w:r w:rsidRPr="0035574B">
        <w:rPr>
          <w:b/>
          <w:bCs/>
          <w:noProof/>
        </w:rPr>
        <w:lastRenderedPageBreak/>
        <w:drawing>
          <wp:inline distT="0" distB="0" distL="0" distR="0" wp14:anchorId="50CDB9B9" wp14:editId="380A7A36">
            <wp:extent cx="5731510" cy="2719705"/>
            <wp:effectExtent l="0" t="0" r="2540" b="4445"/>
            <wp:docPr id="1235606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0642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8D69" w14:textId="392D6FB3" w:rsidR="00464607" w:rsidRPr="00464607" w:rsidRDefault="00464607" w:rsidP="00464607">
      <w:pPr>
        <w:rPr>
          <w:b/>
          <w:bCs/>
        </w:rPr>
      </w:pPr>
      <w:r w:rsidRPr="00464607">
        <w:rPr>
          <w:b/>
          <w:bCs/>
        </w:rPr>
        <w:t>Step 3: Configure the Trigger and Add a Task</w:t>
      </w:r>
    </w:p>
    <w:p w14:paraId="6FCABC19" w14:textId="77777777" w:rsidR="00464607" w:rsidRPr="00464607" w:rsidRDefault="00464607" w:rsidP="00464607">
      <w:pPr>
        <w:numPr>
          <w:ilvl w:val="0"/>
          <w:numId w:val="3"/>
        </w:numPr>
      </w:pPr>
      <w:r w:rsidRPr="00464607">
        <w:rPr>
          <w:b/>
          <w:bCs/>
        </w:rPr>
        <w:t>Action</w:t>
      </w:r>
      <w:r w:rsidRPr="00464607">
        <w:t xml:space="preserve">: </w:t>
      </w:r>
    </w:p>
    <w:p w14:paraId="4F9F0BCF" w14:textId="77777777" w:rsidR="00464607" w:rsidRPr="00464607" w:rsidRDefault="00464607" w:rsidP="00464607">
      <w:pPr>
        <w:numPr>
          <w:ilvl w:val="1"/>
          <w:numId w:val="3"/>
        </w:numPr>
      </w:pPr>
      <w:r w:rsidRPr="00464607">
        <w:t>Select the trigger type. For this demo, the trigger is set to "On Demand," meaning the workflow runs manually when initiated.</w:t>
      </w:r>
    </w:p>
    <w:p w14:paraId="2394E070" w14:textId="77777777" w:rsidR="00464607" w:rsidRPr="00464607" w:rsidRDefault="00464607" w:rsidP="00464607">
      <w:pPr>
        <w:numPr>
          <w:ilvl w:val="1"/>
          <w:numId w:val="3"/>
        </w:numPr>
      </w:pPr>
      <w:r w:rsidRPr="00464607">
        <w:t>Add a task to the workflow and define the action it performs.</w:t>
      </w:r>
    </w:p>
    <w:p w14:paraId="2172F32B" w14:textId="77777777" w:rsidR="00464607" w:rsidRPr="00464607" w:rsidRDefault="00464607" w:rsidP="00464607">
      <w:pPr>
        <w:numPr>
          <w:ilvl w:val="0"/>
          <w:numId w:val="3"/>
        </w:numPr>
      </w:pPr>
      <w:r w:rsidRPr="00464607">
        <w:rPr>
          <w:b/>
          <w:bCs/>
        </w:rPr>
        <w:t>Explanation</w:t>
      </w:r>
      <w:r w:rsidRPr="00464607">
        <w:t xml:space="preserve">: </w:t>
      </w:r>
    </w:p>
    <w:p w14:paraId="51E7813A" w14:textId="77777777" w:rsidR="00464607" w:rsidRPr="00464607" w:rsidRDefault="00464607" w:rsidP="00464607">
      <w:pPr>
        <w:numPr>
          <w:ilvl w:val="1"/>
          <w:numId w:val="3"/>
        </w:numPr>
      </w:pPr>
      <w:r w:rsidRPr="00464607">
        <w:t>The trigger type dictates when and how the workflow executes. "On Demand" is suitable for testing or manual execution.</w:t>
      </w:r>
    </w:p>
    <w:p w14:paraId="39556849" w14:textId="77777777" w:rsidR="00464607" w:rsidRPr="00464607" w:rsidRDefault="00464607" w:rsidP="00464607">
      <w:pPr>
        <w:numPr>
          <w:ilvl w:val="1"/>
          <w:numId w:val="3"/>
        </w:numPr>
      </w:pPr>
      <w:r w:rsidRPr="00464607">
        <w:t>A task is a specific action, such as querying data. Here, the task involves running a DQL query.</w:t>
      </w:r>
    </w:p>
    <w:p w14:paraId="22D13945" w14:textId="77777777" w:rsidR="00464607" w:rsidRPr="00464607" w:rsidRDefault="00464607" w:rsidP="00464607">
      <w:pPr>
        <w:rPr>
          <w:b/>
          <w:bCs/>
        </w:rPr>
      </w:pPr>
      <w:r w:rsidRPr="00464607">
        <w:rPr>
          <w:b/>
          <w:bCs/>
        </w:rPr>
        <w:t>Step 4: Provide the DQL Query</w:t>
      </w:r>
    </w:p>
    <w:p w14:paraId="4F8EDC2A" w14:textId="77777777" w:rsidR="00464607" w:rsidRPr="00464607" w:rsidRDefault="00464607" w:rsidP="00464607">
      <w:pPr>
        <w:numPr>
          <w:ilvl w:val="0"/>
          <w:numId w:val="4"/>
        </w:numPr>
      </w:pPr>
      <w:r w:rsidRPr="00464607">
        <w:rPr>
          <w:b/>
          <w:bCs/>
        </w:rPr>
        <w:t>Action</w:t>
      </w:r>
      <w:r w:rsidRPr="00464607">
        <w:t>: Input the DQL (Dynatrace Query Language) query for the task.</w:t>
      </w:r>
    </w:p>
    <w:p w14:paraId="36A117C4" w14:textId="77777777" w:rsidR="00464607" w:rsidRPr="00464607" w:rsidRDefault="00464607" w:rsidP="00464607">
      <w:pPr>
        <w:numPr>
          <w:ilvl w:val="0"/>
          <w:numId w:val="4"/>
        </w:numPr>
      </w:pPr>
      <w:r w:rsidRPr="00464607">
        <w:rPr>
          <w:b/>
          <w:bCs/>
        </w:rPr>
        <w:t>Explanation</w:t>
      </w:r>
      <w:r w:rsidRPr="00464607">
        <w:t xml:space="preserve">: </w:t>
      </w:r>
    </w:p>
    <w:p w14:paraId="5D19923E" w14:textId="77777777" w:rsidR="00464607" w:rsidRPr="00464607" w:rsidRDefault="00464607" w:rsidP="00464607">
      <w:pPr>
        <w:numPr>
          <w:ilvl w:val="1"/>
          <w:numId w:val="4"/>
        </w:numPr>
      </w:pPr>
      <w:r w:rsidRPr="00464607">
        <w:t>DQL is used to query data from Dynatrace, such as metrics, logs, or events.</w:t>
      </w:r>
    </w:p>
    <w:p w14:paraId="390C3EC6" w14:textId="77777777" w:rsidR="00464607" w:rsidRPr="00464607" w:rsidRDefault="00464607" w:rsidP="00464607">
      <w:pPr>
        <w:numPr>
          <w:ilvl w:val="1"/>
          <w:numId w:val="4"/>
        </w:numPr>
      </w:pPr>
      <w:r w:rsidRPr="00464607">
        <w:t>The specific DQL query retrieves data (e.g., client version, hostname, request ID) to be processed in the next step. (Note: The exact query is not provided in the original document.)</w:t>
      </w:r>
    </w:p>
    <w:p w14:paraId="25D0FB23" w14:textId="77777777" w:rsidR="00464607" w:rsidRPr="00464607" w:rsidRDefault="00464607" w:rsidP="00464607">
      <w:pPr>
        <w:numPr>
          <w:ilvl w:val="1"/>
          <w:numId w:val="4"/>
        </w:numPr>
      </w:pPr>
      <w:r w:rsidRPr="00464607">
        <w:t xml:space="preserve">Example: A DQL query might be fetch logs | fields </w:t>
      </w:r>
      <w:proofErr w:type="spellStart"/>
      <w:r w:rsidRPr="00464607">
        <w:t>clientVersion</w:t>
      </w:r>
      <w:proofErr w:type="spellEnd"/>
      <w:r w:rsidRPr="00464607">
        <w:t xml:space="preserve">, </w:t>
      </w:r>
      <w:proofErr w:type="spellStart"/>
      <w:r w:rsidRPr="00464607">
        <w:t>hostName</w:t>
      </w:r>
      <w:proofErr w:type="spellEnd"/>
      <w:r w:rsidRPr="00464607">
        <w:t xml:space="preserve">, </w:t>
      </w:r>
      <w:proofErr w:type="spellStart"/>
      <w:r w:rsidRPr="00464607">
        <w:t>requestId</w:t>
      </w:r>
      <w:proofErr w:type="spellEnd"/>
      <w:r w:rsidRPr="00464607">
        <w:t>.</w:t>
      </w:r>
    </w:p>
    <w:p w14:paraId="5D3F32F2" w14:textId="77777777" w:rsidR="00464607" w:rsidRDefault="00464607" w:rsidP="00464607">
      <w:pPr>
        <w:numPr>
          <w:ilvl w:val="0"/>
          <w:numId w:val="4"/>
        </w:numPr>
      </w:pPr>
      <w:r w:rsidRPr="00464607">
        <w:rPr>
          <w:b/>
          <w:bCs/>
        </w:rPr>
        <w:t>Purpose</w:t>
      </w:r>
      <w:r w:rsidRPr="00464607">
        <w:t>: The DQL query defines the data the workflow processes.</w:t>
      </w:r>
    </w:p>
    <w:p w14:paraId="4D676CB9" w14:textId="37636068" w:rsidR="0035574B" w:rsidRPr="00464607" w:rsidRDefault="0035574B" w:rsidP="0035574B">
      <w:r w:rsidRPr="0035574B">
        <w:rPr>
          <w:noProof/>
        </w:rPr>
        <w:lastRenderedPageBreak/>
        <w:drawing>
          <wp:inline distT="0" distB="0" distL="0" distR="0" wp14:anchorId="7A7659E2" wp14:editId="3868B6C4">
            <wp:extent cx="5731510" cy="2513330"/>
            <wp:effectExtent l="0" t="0" r="2540" b="1270"/>
            <wp:docPr id="555472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7277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67D2" w14:textId="77777777" w:rsidR="00464607" w:rsidRPr="00464607" w:rsidRDefault="00464607" w:rsidP="00464607">
      <w:pPr>
        <w:rPr>
          <w:b/>
          <w:bCs/>
        </w:rPr>
      </w:pPr>
      <w:r w:rsidRPr="00464607">
        <w:rPr>
          <w:b/>
          <w:bCs/>
        </w:rPr>
        <w:t>Step 5: Run JavaScript to Generate an In-Line Table</w:t>
      </w:r>
    </w:p>
    <w:p w14:paraId="77A5D16E" w14:textId="21C90327" w:rsidR="00464607" w:rsidRDefault="00464607" w:rsidP="00464607">
      <w:pPr>
        <w:numPr>
          <w:ilvl w:val="0"/>
          <w:numId w:val="5"/>
        </w:numPr>
      </w:pPr>
      <w:r w:rsidRPr="00464607">
        <w:rPr>
          <w:b/>
          <w:bCs/>
        </w:rPr>
        <w:t>Action</w:t>
      </w:r>
      <w:r w:rsidRPr="00464607">
        <w:t>: Select the "Run JavaScript" action and paste the following code to process the DQL query results and format them into a markdown table.</w:t>
      </w:r>
    </w:p>
    <w:p w14:paraId="5D1E1F25" w14:textId="69E201D1" w:rsidR="0035574B" w:rsidRDefault="0035574B" w:rsidP="0035574B">
      <w:pPr>
        <w:ind w:left="360"/>
      </w:pPr>
      <w:r w:rsidRPr="0035574B">
        <w:rPr>
          <w:noProof/>
        </w:rPr>
        <w:drawing>
          <wp:inline distT="0" distB="0" distL="0" distR="0" wp14:anchorId="1E6CA610" wp14:editId="0E111FC8">
            <wp:extent cx="5731510" cy="2719070"/>
            <wp:effectExtent l="0" t="0" r="2540" b="5080"/>
            <wp:docPr id="12185860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8600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7CB7" w14:textId="77777777" w:rsidR="0035574B" w:rsidRPr="0035574B" w:rsidRDefault="0035574B" w:rsidP="0035574B">
      <w:pPr>
        <w:spacing w:line="240" w:lineRule="auto"/>
        <w:ind w:left="360"/>
        <w:rPr>
          <w:color w:val="0070C0"/>
        </w:rPr>
      </w:pPr>
      <w:r>
        <w:t>Java Script:</w:t>
      </w:r>
      <w:r>
        <w:br/>
      </w:r>
      <w:r w:rsidRPr="0035574B">
        <w:rPr>
          <w:color w:val="0070C0"/>
        </w:rPr>
        <w:t xml:space="preserve">import </w:t>
      </w:r>
      <w:proofErr w:type="gramStart"/>
      <w:r w:rsidRPr="0035574B">
        <w:rPr>
          <w:color w:val="0070C0"/>
        </w:rPr>
        <w:t>{ result</w:t>
      </w:r>
      <w:proofErr w:type="gramEnd"/>
      <w:r w:rsidRPr="0035574B">
        <w:rPr>
          <w:color w:val="0070C0"/>
        </w:rPr>
        <w:t xml:space="preserve"> } from '@</w:t>
      </w:r>
      <w:proofErr w:type="spellStart"/>
      <w:r w:rsidRPr="0035574B">
        <w:rPr>
          <w:color w:val="0070C0"/>
        </w:rPr>
        <w:t>dynatrace-sdk</w:t>
      </w:r>
      <w:proofErr w:type="spellEnd"/>
      <w:r w:rsidRPr="0035574B">
        <w:rPr>
          <w:color w:val="0070C0"/>
        </w:rPr>
        <w:t>/automation-</w:t>
      </w:r>
      <w:proofErr w:type="gramStart"/>
      <w:r w:rsidRPr="0035574B">
        <w:rPr>
          <w:color w:val="0070C0"/>
        </w:rPr>
        <w:t>utils';</w:t>
      </w:r>
      <w:proofErr w:type="gramEnd"/>
    </w:p>
    <w:p w14:paraId="0080249E" w14:textId="77777777" w:rsidR="0035574B" w:rsidRPr="0035574B" w:rsidRDefault="0035574B" w:rsidP="0035574B">
      <w:pPr>
        <w:spacing w:line="240" w:lineRule="auto"/>
        <w:ind w:left="360"/>
        <w:rPr>
          <w:color w:val="0070C0"/>
        </w:rPr>
      </w:pPr>
      <w:r w:rsidRPr="0035574B">
        <w:rPr>
          <w:color w:val="0070C0"/>
        </w:rPr>
        <w:t> </w:t>
      </w:r>
    </w:p>
    <w:p w14:paraId="4F097459" w14:textId="77777777" w:rsidR="0035574B" w:rsidRPr="0035574B" w:rsidRDefault="0035574B" w:rsidP="0035574B">
      <w:pPr>
        <w:spacing w:line="240" w:lineRule="auto"/>
        <w:ind w:left="360"/>
        <w:rPr>
          <w:color w:val="0070C0"/>
        </w:rPr>
      </w:pPr>
      <w:r w:rsidRPr="0035574B">
        <w:rPr>
          <w:color w:val="0070C0"/>
        </w:rPr>
        <w:t>export default async function () {</w:t>
      </w:r>
      <w:r w:rsidRPr="0035574B">
        <w:rPr>
          <w:color w:val="0070C0"/>
        </w:rPr>
        <w:br/>
        <w:t xml:space="preserve">    </w:t>
      </w:r>
      <w:proofErr w:type="spellStart"/>
      <w:r w:rsidRPr="0035574B">
        <w:rPr>
          <w:color w:val="0070C0"/>
        </w:rPr>
        <w:t>const</w:t>
      </w:r>
      <w:proofErr w:type="spellEnd"/>
      <w:r w:rsidRPr="0035574B">
        <w:rPr>
          <w:color w:val="0070C0"/>
        </w:rPr>
        <w:t xml:space="preserve"> </w:t>
      </w:r>
      <w:proofErr w:type="spellStart"/>
      <w:r w:rsidRPr="0035574B">
        <w:rPr>
          <w:color w:val="0070C0"/>
        </w:rPr>
        <w:t>dqlResult</w:t>
      </w:r>
      <w:proofErr w:type="spellEnd"/>
      <w:r w:rsidRPr="0035574B">
        <w:rPr>
          <w:color w:val="0070C0"/>
        </w:rPr>
        <w:t xml:space="preserve"> = await result('</w:t>
      </w:r>
      <w:proofErr w:type="spellStart"/>
      <w:r w:rsidRPr="0035574B">
        <w:rPr>
          <w:color w:val="0070C0"/>
        </w:rPr>
        <w:t>dql_query</w:t>
      </w:r>
      <w:proofErr w:type="spellEnd"/>
      <w:proofErr w:type="gramStart"/>
      <w:r w:rsidRPr="0035574B">
        <w:rPr>
          <w:color w:val="0070C0"/>
        </w:rPr>
        <w:t>');/</w:t>
      </w:r>
      <w:proofErr w:type="gramEnd"/>
      <w:r w:rsidRPr="0035574B">
        <w:rPr>
          <w:color w:val="0070C0"/>
        </w:rPr>
        <w:t>/ "</w:t>
      </w:r>
      <w:proofErr w:type="spellStart"/>
      <w:r w:rsidRPr="0035574B">
        <w:rPr>
          <w:color w:val="0070C0"/>
        </w:rPr>
        <w:t>dql_query</w:t>
      </w:r>
      <w:proofErr w:type="spellEnd"/>
      <w:r w:rsidRPr="0035574B">
        <w:rPr>
          <w:color w:val="0070C0"/>
        </w:rPr>
        <w:t xml:space="preserve">" is the DQL task </w:t>
      </w:r>
      <w:proofErr w:type="spellStart"/>
      <w:r w:rsidRPr="0035574B">
        <w:rPr>
          <w:color w:val="0070C0"/>
        </w:rPr>
        <w:t>neme</w:t>
      </w:r>
      <w:proofErr w:type="spellEnd"/>
      <w:r w:rsidRPr="0035574B">
        <w:rPr>
          <w:color w:val="0070C0"/>
        </w:rPr>
        <w:t xml:space="preserve"> we need to mention here to read the data </w:t>
      </w:r>
      <w:r w:rsidRPr="0035574B">
        <w:rPr>
          <w:color w:val="0070C0"/>
        </w:rPr>
        <w:br/>
        <w:t xml:space="preserve">    </w:t>
      </w:r>
      <w:proofErr w:type="spellStart"/>
      <w:r w:rsidRPr="0035574B">
        <w:rPr>
          <w:color w:val="0070C0"/>
        </w:rPr>
        <w:t>const</w:t>
      </w:r>
      <w:proofErr w:type="spellEnd"/>
      <w:r w:rsidRPr="0035574B">
        <w:rPr>
          <w:color w:val="0070C0"/>
        </w:rPr>
        <w:t xml:space="preserve"> records = </w:t>
      </w:r>
      <w:proofErr w:type="spellStart"/>
      <w:r w:rsidRPr="0035574B">
        <w:rPr>
          <w:color w:val="0070C0"/>
        </w:rPr>
        <w:t>dqlResult.records</w:t>
      </w:r>
      <w:proofErr w:type="spellEnd"/>
      <w:r w:rsidRPr="0035574B">
        <w:rPr>
          <w:color w:val="0070C0"/>
        </w:rPr>
        <w:t xml:space="preserve"> || [</w:t>
      </w:r>
      <w:proofErr w:type="gramStart"/>
      <w:r w:rsidRPr="0035574B">
        <w:rPr>
          <w:color w:val="0070C0"/>
        </w:rPr>
        <w:t>];</w:t>
      </w:r>
      <w:proofErr w:type="gramEnd"/>
    </w:p>
    <w:p w14:paraId="38C167F4" w14:textId="77777777" w:rsidR="0035574B" w:rsidRPr="0035574B" w:rsidRDefault="0035574B" w:rsidP="0035574B">
      <w:pPr>
        <w:spacing w:line="240" w:lineRule="auto"/>
        <w:ind w:left="360"/>
        <w:rPr>
          <w:color w:val="0070C0"/>
        </w:rPr>
      </w:pPr>
      <w:r w:rsidRPr="0035574B">
        <w:rPr>
          <w:color w:val="0070C0"/>
        </w:rPr>
        <w:t> </w:t>
      </w:r>
    </w:p>
    <w:p w14:paraId="6EBDD6FA" w14:textId="77777777" w:rsidR="0035574B" w:rsidRPr="0035574B" w:rsidRDefault="0035574B" w:rsidP="0035574B">
      <w:pPr>
        <w:spacing w:line="240" w:lineRule="auto"/>
        <w:ind w:left="360"/>
        <w:rPr>
          <w:color w:val="0070C0"/>
        </w:rPr>
      </w:pPr>
      <w:r w:rsidRPr="0035574B">
        <w:rPr>
          <w:color w:val="0070C0"/>
        </w:rPr>
        <w:t>    if (</w:t>
      </w:r>
      <w:proofErr w:type="spellStart"/>
      <w:proofErr w:type="gramStart"/>
      <w:r w:rsidRPr="0035574B">
        <w:rPr>
          <w:color w:val="0070C0"/>
        </w:rPr>
        <w:t>records.length</w:t>
      </w:r>
      <w:proofErr w:type="spellEnd"/>
      <w:proofErr w:type="gramEnd"/>
      <w:r w:rsidRPr="0035574B">
        <w:rPr>
          <w:color w:val="0070C0"/>
        </w:rPr>
        <w:t xml:space="preserve"> === 0) {</w:t>
      </w:r>
      <w:r w:rsidRPr="0035574B">
        <w:rPr>
          <w:color w:val="0070C0"/>
        </w:rPr>
        <w:br/>
        <w:t>        return 'No data found for the specified time range.';</w:t>
      </w:r>
      <w:r w:rsidRPr="0035574B">
        <w:rPr>
          <w:color w:val="0070C0"/>
        </w:rPr>
        <w:br/>
        <w:t>  </w:t>
      </w:r>
      <w:proofErr w:type="gramStart"/>
      <w:r w:rsidRPr="0035574B">
        <w:rPr>
          <w:color w:val="0070C0"/>
        </w:rPr>
        <w:t>  }</w:t>
      </w:r>
      <w:proofErr w:type="gramEnd"/>
    </w:p>
    <w:p w14:paraId="03ED1EC6" w14:textId="77777777" w:rsidR="0035574B" w:rsidRPr="0035574B" w:rsidRDefault="0035574B" w:rsidP="0035574B">
      <w:pPr>
        <w:spacing w:line="240" w:lineRule="auto"/>
        <w:ind w:left="360"/>
        <w:rPr>
          <w:color w:val="0070C0"/>
        </w:rPr>
      </w:pPr>
      <w:r w:rsidRPr="0035574B">
        <w:rPr>
          <w:color w:val="0070C0"/>
        </w:rPr>
        <w:lastRenderedPageBreak/>
        <w:t> </w:t>
      </w:r>
    </w:p>
    <w:p w14:paraId="3AC23F69" w14:textId="77777777" w:rsidR="0035574B" w:rsidRPr="0035574B" w:rsidRDefault="0035574B" w:rsidP="0035574B">
      <w:pPr>
        <w:spacing w:line="240" w:lineRule="auto"/>
        <w:ind w:left="360"/>
        <w:rPr>
          <w:color w:val="0070C0"/>
        </w:rPr>
      </w:pPr>
      <w:r w:rsidRPr="0035574B">
        <w:rPr>
          <w:color w:val="0070C0"/>
        </w:rPr>
        <w:t>    let table = '| Client Version|       Host Name           | Request ID |\n';</w:t>
      </w:r>
      <w:r w:rsidRPr="0035574B">
        <w:rPr>
          <w:color w:val="0070C0"/>
        </w:rPr>
        <w:br/>
        <w:t>    table += '| --- -------------|-------------------- | --- |\n</w:t>
      </w:r>
      <w:proofErr w:type="gramStart"/>
      <w:r w:rsidRPr="0035574B">
        <w:rPr>
          <w:color w:val="0070C0"/>
        </w:rPr>
        <w:t>';</w:t>
      </w:r>
      <w:proofErr w:type="gramEnd"/>
    </w:p>
    <w:p w14:paraId="490782CD" w14:textId="77777777" w:rsidR="0035574B" w:rsidRPr="0035574B" w:rsidRDefault="0035574B" w:rsidP="0035574B">
      <w:pPr>
        <w:spacing w:line="240" w:lineRule="auto"/>
        <w:ind w:left="360"/>
        <w:rPr>
          <w:color w:val="0070C0"/>
        </w:rPr>
      </w:pPr>
      <w:r w:rsidRPr="0035574B">
        <w:rPr>
          <w:color w:val="0070C0"/>
        </w:rPr>
        <w:t> </w:t>
      </w:r>
    </w:p>
    <w:p w14:paraId="4031BC47" w14:textId="77777777" w:rsidR="0035574B" w:rsidRPr="0035574B" w:rsidRDefault="0035574B" w:rsidP="0035574B">
      <w:pPr>
        <w:spacing w:line="240" w:lineRule="auto"/>
        <w:ind w:left="360"/>
        <w:rPr>
          <w:color w:val="0070C0"/>
        </w:rPr>
      </w:pPr>
      <w:r w:rsidRPr="0035574B">
        <w:rPr>
          <w:color w:val="0070C0"/>
        </w:rPr>
        <w:t xml:space="preserve">    </w:t>
      </w:r>
      <w:proofErr w:type="spellStart"/>
      <w:proofErr w:type="gramStart"/>
      <w:r w:rsidRPr="0035574B">
        <w:rPr>
          <w:color w:val="0070C0"/>
        </w:rPr>
        <w:t>records.forEach</w:t>
      </w:r>
      <w:proofErr w:type="spellEnd"/>
      <w:proofErr w:type="gramEnd"/>
      <w:r w:rsidRPr="0035574B">
        <w:rPr>
          <w:color w:val="0070C0"/>
        </w:rPr>
        <w:t>(row =&gt; {</w:t>
      </w:r>
      <w:r w:rsidRPr="0035574B">
        <w:rPr>
          <w:color w:val="0070C0"/>
        </w:rPr>
        <w:br/>
        <w:t>        table += `| ${</w:t>
      </w:r>
      <w:proofErr w:type="spellStart"/>
      <w:proofErr w:type="gramStart"/>
      <w:r w:rsidRPr="0035574B">
        <w:rPr>
          <w:color w:val="0070C0"/>
        </w:rPr>
        <w:t>row.clientVersion</w:t>
      </w:r>
      <w:proofErr w:type="spellEnd"/>
      <w:proofErr w:type="gramEnd"/>
      <w:r w:rsidRPr="0035574B">
        <w:rPr>
          <w:color w:val="0070C0"/>
        </w:rPr>
        <w:t xml:space="preserve"> || ''} | ${</w:t>
      </w:r>
      <w:proofErr w:type="spellStart"/>
      <w:proofErr w:type="gramStart"/>
      <w:r w:rsidRPr="0035574B">
        <w:rPr>
          <w:color w:val="0070C0"/>
        </w:rPr>
        <w:t>row.hostName</w:t>
      </w:r>
      <w:proofErr w:type="spellEnd"/>
      <w:proofErr w:type="gramEnd"/>
      <w:r w:rsidRPr="0035574B">
        <w:rPr>
          <w:color w:val="0070C0"/>
        </w:rPr>
        <w:t xml:space="preserve"> || ''} | ${</w:t>
      </w:r>
      <w:proofErr w:type="spellStart"/>
      <w:proofErr w:type="gramStart"/>
      <w:r w:rsidRPr="0035574B">
        <w:rPr>
          <w:color w:val="0070C0"/>
        </w:rPr>
        <w:t>row.requestId</w:t>
      </w:r>
      <w:proofErr w:type="spellEnd"/>
      <w:proofErr w:type="gramEnd"/>
      <w:r w:rsidRPr="0035574B">
        <w:rPr>
          <w:color w:val="0070C0"/>
        </w:rPr>
        <w:t xml:space="preserve"> || ''} |\n`;</w:t>
      </w:r>
      <w:r w:rsidRPr="0035574B">
        <w:rPr>
          <w:color w:val="0070C0"/>
        </w:rPr>
        <w:br/>
        <w:t>  </w:t>
      </w:r>
      <w:proofErr w:type="gramStart"/>
      <w:r w:rsidRPr="0035574B">
        <w:rPr>
          <w:color w:val="0070C0"/>
        </w:rPr>
        <w:t>  });</w:t>
      </w:r>
      <w:proofErr w:type="gramEnd"/>
    </w:p>
    <w:p w14:paraId="4F10C669" w14:textId="77777777" w:rsidR="0035574B" w:rsidRPr="0035574B" w:rsidRDefault="0035574B" w:rsidP="0035574B">
      <w:pPr>
        <w:spacing w:line="240" w:lineRule="auto"/>
        <w:ind w:left="360"/>
        <w:rPr>
          <w:color w:val="0070C0"/>
        </w:rPr>
      </w:pPr>
      <w:r w:rsidRPr="0035574B">
        <w:rPr>
          <w:color w:val="0070C0"/>
        </w:rPr>
        <w:t> </w:t>
      </w:r>
    </w:p>
    <w:p w14:paraId="51988315" w14:textId="77777777" w:rsidR="0035574B" w:rsidRDefault="0035574B" w:rsidP="0035574B">
      <w:pPr>
        <w:spacing w:line="240" w:lineRule="auto"/>
        <w:ind w:left="360"/>
        <w:rPr>
          <w:color w:val="0070C0"/>
        </w:rPr>
      </w:pPr>
      <w:r w:rsidRPr="0035574B">
        <w:rPr>
          <w:color w:val="0070C0"/>
        </w:rPr>
        <w:t>    return table;</w:t>
      </w:r>
      <w:r w:rsidRPr="0035574B">
        <w:rPr>
          <w:color w:val="0070C0"/>
        </w:rPr>
        <w:br/>
        <w:t>}</w:t>
      </w:r>
    </w:p>
    <w:p w14:paraId="4538D5D5" w14:textId="77777777" w:rsidR="00E60CDC" w:rsidRPr="00E60CDC" w:rsidRDefault="00E60CDC" w:rsidP="00E60CDC">
      <w:pPr>
        <w:numPr>
          <w:ilvl w:val="0"/>
          <w:numId w:val="6"/>
        </w:numPr>
        <w:spacing w:line="240" w:lineRule="auto"/>
      </w:pPr>
      <w:r w:rsidRPr="00E60CDC">
        <w:rPr>
          <w:b/>
          <w:bCs/>
        </w:rPr>
        <w:t>Code Explanation</w:t>
      </w:r>
      <w:r w:rsidRPr="00E60CDC">
        <w:t xml:space="preserve">: </w:t>
      </w:r>
    </w:p>
    <w:p w14:paraId="30702BC4" w14:textId="77777777" w:rsidR="00E60CDC" w:rsidRPr="00E60CDC" w:rsidRDefault="00E60CDC" w:rsidP="00E60CDC">
      <w:pPr>
        <w:numPr>
          <w:ilvl w:val="1"/>
          <w:numId w:val="6"/>
        </w:numPr>
        <w:spacing w:line="240" w:lineRule="auto"/>
      </w:pPr>
      <w:r w:rsidRPr="00E60CDC">
        <w:t>Imports the result function to access DQL query output.</w:t>
      </w:r>
    </w:p>
    <w:p w14:paraId="5A4BBA72" w14:textId="77777777" w:rsidR="00E60CDC" w:rsidRPr="00E60CDC" w:rsidRDefault="00E60CDC" w:rsidP="00E60CDC">
      <w:pPr>
        <w:numPr>
          <w:ilvl w:val="1"/>
          <w:numId w:val="6"/>
        </w:numPr>
        <w:spacing w:line="240" w:lineRule="auto"/>
      </w:pPr>
      <w:r w:rsidRPr="00E60CDC">
        <w:t xml:space="preserve">Retrieves results from the DQL task named </w:t>
      </w:r>
      <w:proofErr w:type="spellStart"/>
      <w:r w:rsidRPr="00E60CDC">
        <w:t>dql_query</w:t>
      </w:r>
      <w:proofErr w:type="spellEnd"/>
      <w:r w:rsidRPr="00E60CDC">
        <w:t xml:space="preserve"> (replace with the actual task name).</w:t>
      </w:r>
    </w:p>
    <w:p w14:paraId="263C82C1" w14:textId="77777777" w:rsidR="00E60CDC" w:rsidRPr="00E60CDC" w:rsidRDefault="00E60CDC" w:rsidP="00E60CDC">
      <w:pPr>
        <w:numPr>
          <w:ilvl w:val="1"/>
          <w:numId w:val="6"/>
        </w:numPr>
        <w:spacing w:line="240" w:lineRule="auto"/>
      </w:pPr>
      <w:r w:rsidRPr="00E60CDC">
        <w:t>Checks if data exists; if not, returns "No data found for the specified time range."</w:t>
      </w:r>
    </w:p>
    <w:p w14:paraId="7A70E9B2" w14:textId="77777777" w:rsidR="00E60CDC" w:rsidRPr="00E60CDC" w:rsidRDefault="00E60CDC" w:rsidP="00E60CDC">
      <w:pPr>
        <w:numPr>
          <w:ilvl w:val="1"/>
          <w:numId w:val="6"/>
        </w:numPr>
        <w:spacing w:line="240" w:lineRule="auto"/>
      </w:pPr>
      <w:r w:rsidRPr="00E60CDC">
        <w:t>Creates a markdown table with headers for Client Version, Host Name, and Request ID.</w:t>
      </w:r>
    </w:p>
    <w:p w14:paraId="58C24BB9" w14:textId="77777777" w:rsidR="00E60CDC" w:rsidRPr="00E60CDC" w:rsidRDefault="00E60CDC" w:rsidP="00E60CDC">
      <w:pPr>
        <w:numPr>
          <w:ilvl w:val="1"/>
          <w:numId w:val="6"/>
        </w:numPr>
        <w:spacing w:line="240" w:lineRule="auto"/>
      </w:pPr>
      <w:r w:rsidRPr="00E60CDC">
        <w:t>Iterates through records, appending each as a table row, handling missing values with empty strings.</w:t>
      </w:r>
    </w:p>
    <w:p w14:paraId="30DFCE00" w14:textId="77777777" w:rsidR="00E60CDC" w:rsidRPr="00E60CDC" w:rsidRDefault="00E60CDC" w:rsidP="00E60CDC">
      <w:pPr>
        <w:numPr>
          <w:ilvl w:val="1"/>
          <w:numId w:val="6"/>
        </w:numPr>
        <w:spacing w:line="240" w:lineRule="auto"/>
      </w:pPr>
      <w:r w:rsidRPr="00E60CDC">
        <w:t>Returns the formatted table.</w:t>
      </w:r>
    </w:p>
    <w:p w14:paraId="14EEAF05" w14:textId="77777777" w:rsidR="00E60CDC" w:rsidRPr="00E60CDC" w:rsidRDefault="00E60CDC" w:rsidP="00E60CDC">
      <w:pPr>
        <w:numPr>
          <w:ilvl w:val="0"/>
          <w:numId w:val="6"/>
        </w:numPr>
        <w:spacing w:line="240" w:lineRule="auto"/>
      </w:pPr>
      <w:r w:rsidRPr="00E60CDC">
        <w:rPr>
          <w:b/>
          <w:bCs/>
        </w:rPr>
        <w:t>Purpose</w:t>
      </w:r>
      <w:r w:rsidRPr="00E60CDC">
        <w:t>: Transforms DQL query results into a human-readable markdown table for notifications or reports.</w:t>
      </w:r>
    </w:p>
    <w:p w14:paraId="012FBC18" w14:textId="77777777" w:rsidR="00E60CDC" w:rsidRPr="00E60CDC" w:rsidRDefault="00E60CDC" w:rsidP="00E60CDC">
      <w:pPr>
        <w:spacing w:line="240" w:lineRule="auto"/>
        <w:ind w:left="360"/>
        <w:rPr>
          <w:b/>
          <w:bCs/>
        </w:rPr>
      </w:pPr>
      <w:r w:rsidRPr="00E60CDC">
        <w:rPr>
          <w:b/>
          <w:bCs/>
        </w:rPr>
        <w:t>Step 6: Send Email Notification</w:t>
      </w:r>
    </w:p>
    <w:p w14:paraId="1F4FA828" w14:textId="77777777" w:rsidR="00E60CDC" w:rsidRPr="00E60CDC" w:rsidRDefault="00E60CDC" w:rsidP="00E60CDC">
      <w:pPr>
        <w:numPr>
          <w:ilvl w:val="0"/>
          <w:numId w:val="8"/>
        </w:numPr>
        <w:spacing w:line="240" w:lineRule="auto"/>
        <w:rPr>
          <w:b/>
          <w:bCs/>
        </w:rPr>
      </w:pPr>
      <w:r w:rsidRPr="00E60CDC">
        <w:rPr>
          <w:b/>
          <w:bCs/>
        </w:rPr>
        <w:t xml:space="preserve">Action: </w:t>
      </w:r>
      <w:r w:rsidRPr="00E60CDC">
        <w:t>Configure the email notification stage in the Dynatrace workflow to send the processed data from the previous "Run custom JavaScript code" task to the specified recipient.</w:t>
      </w:r>
    </w:p>
    <w:p w14:paraId="4DF2CC4A" w14:textId="77777777" w:rsidR="00E60CDC" w:rsidRPr="00E60CDC" w:rsidRDefault="00E60CDC" w:rsidP="00E60CDC">
      <w:pPr>
        <w:numPr>
          <w:ilvl w:val="0"/>
          <w:numId w:val="8"/>
        </w:numPr>
        <w:spacing w:line="240" w:lineRule="auto"/>
        <w:rPr>
          <w:b/>
          <w:bCs/>
        </w:rPr>
      </w:pPr>
      <w:r w:rsidRPr="00E60CDC">
        <w:rPr>
          <w:b/>
          <w:bCs/>
        </w:rPr>
        <w:t xml:space="preserve">Explanation: </w:t>
      </w:r>
    </w:p>
    <w:p w14:paraId="00F76DB6" w14:textId="2F3899CA" w:rsidR="004D5CFD" w:rsidRDefault="00E60CDC" w:rsidP="00E60CDC">
      <w:pPr>
        <w:numPr>
          <w:ilvl w:val="1"/>
          <w:numId w:val="8"/>
        </w:numPr>
        <w:spacing w:line="240" w:lineRule="auto"/>
      </w:pPr>
      <w:r w:rsidRPr="00E60CDC">
        <w:rPr>
          <w:b/>
          <w:bCs/>
        </w:rPr>
        <w:t xml:space="preserve">Interface Overview: </w:t>
      </w:r>
      <w:r w:rsidRPr="00E60CDC">
        <w:t>The image shows the Dynatrace workflow editor with the "send_email_1" action selected. This action follows the "</w:t>
      </w:r>
      <w:proofErr w:type="spellStart"/>
      <w:r w:rsidRPr="00E60CDC">
        <w:t>Inline_table</w:t>
      </w:r>
      <w:proofErr w:type="spellEnd"/>
      <w:r w:rsidRPr="00E60CDC">
        <w:t>" task, which generates a table using JavaScript</w:t>
      </w:r>
    </w:p>
    <w:p w14:paraId="35B6B9DF" w14:textId="232169EC" w:rsidR="00E60CDC" w:rsidRPr="00E60CDC" w:rsidRDefault="00E60CDC" w:rsidP="00E60CDC">
      <w:pPr>
        <w:numPr>
          <w:ilvl w:val="1"/>
          <w:numId w:val="8"/>
        </w:numPr>
        <w:spacing w:line="240" w:lineRule="auto"/>
      </w:pPr>
      <w:r w:rsidRPr="00E60CDC">
        <w:t xml:space="preserve">  </w:t>
      </w:r>
      <w:r w:rsidRPr="00E60CDC">
        <w:rPr>
          <w:b/>
          <w:bCs/>
        </w:rPr>
        <w:t>Recipient</w:t>
      </w:r>
      <w:r w:rsidRPr="00E60CDC">
        <w:t>: The email is addressed to "</w:t>
      </w:r>
      <w:hyperlink r:id="rId9" w:history="1">
        <w:r w:rsidR="004D5CFD" w:rsidRPr="005D5B0F">
          <w:rPr>
            <w:rStyle w:val="Hyperlink"/>
          </w:rPr>
          <w:t>trymeifyouwant@gmail.com</w:t>
        </w:r>
      </w:hyperlink>
      <w:r w:rsidRPr="00E60CDC">
        <w:t xml:space="preserve">". Multiple email addresses can be added, separated by semicolons (;), and static addresses can be mixed with dynamic expressions. </w:t>
      </w:r>
    </w:p>
    <w:p w14:paraId="3E0561A6" w14:textId="266E282F" w:rsidR="00E60CDC" w:rsidRPr="00E60CDC" w:rsidRDefault="00E60CDC" w:rsidP="00E60CDC">
      <w:pPr>
        <w:numPr>
          <w:ilvl w:val="1"/>
          <w:numId w:val="8"/>
        </w:numPr>
        <w:spacing w:line="240" w:lineRule="auto"/>
      </w:pPr>
      <w:r w:rsidRPr="00E60CDC">
        <w:rPr>
          <w:b/>
          <w:bCs/>
        </w:rPr>
        <w:t>Cc and Bcc</w:t>
      </w:r>
      <w:r w:rsidRPr="00E60CDC">
        <w:t xml:space="preserve">: Optional fields for carbon copy (Cc) and blind carbon copy (Bcc) are available but left blank in this example. </w:t>
      </w:r>
    </w:p>
    <w:p w14:paraId="6F7FFBA3" w14:textId="3B5A006F" w:rsidR="00E60CDC" w:rsidRPr="00E60CDC" w:rsidRDefault="00E60CDC" w:rsidP="00E60CDC">
      <w:pPr>
        <w:numPr>
          <w:ilvl w:val="1"/>
          <w:numId w:val="8"/>
        </w:numPr>
        <w:spacing w:line="240" w:lineRule="auto"/>
      </w:pPr>
      <w:r w:rsidRPr="00E60CDC">
        <w:rPr>
          <w:b/>
          <w:bCs/>
        </w:rPr>
        <w:lastRenderedPageBreak/>
        <w:t>Subject</w:t>
      </w:r>
      <w:r w:rsidRPr="00E60CDC">
        <w:t xml:space="preserve">: The subject line is set to "Test the </w:t>
      </w:r>
      <w:proofErr w:type="gramStart"/>
      <w:r w:rsidRPr="00E60CDC">
        <w:t>work Flow</w:t>
      </w:r>
      <w:proofErr w:type="gramEnd"/>
      <w:r w:rsidRPr="00E60CDC">
        <w:t xml:space="preserve">". </w:t>
      </w:r>
    </w:p>
    <w:p w14:paraId="1BE5905B" w14:textId="11E04C4F" w:rsidR="00E60CDC" w:rsidRPr="00E60CDC" w:rsidRDefault="00E60CDC" w:rsidP="00E60CDC">
      <w:pPr>
        <w:numPr>
          <w:ilvl w:val="1"/>
          <w:numId w:val="8"/>
        </w:numPr>
        <w:spacing w:line="240" w:lineRule="auto"/>
      </w:pPr>
      <w:r w:rsidRPr="00E60CDC">
        <w:rPr>
          <w:b/>
          <w:bCs/>
        </w:rPr>
        <w:t>Message Content</w:t>
      </w:r>
      <w:r w:rsidRPr="00E60CDC">
        <w:t xml:space="preserve">: The email body includes: </w:t>
      </w:r>
    </w:p>
    <w:p w14:paraId="50DFBB83" w14:textId="77777777" w:rsidR="00E60CDC" w:rsidRPr="00E60CDC" w:rsidRDefault="00E60CDC" w:rsidP="00E60CDC">
      <w:pPr>
        <w:numPr>
          <w:ilvl w:val="1"/>
          <w:numId w:val="8"/>
        </w:numPr>
        <w:spacing w:line="240" w:lineRule="auto"/>
      </w:pPr>
      <w:r w:rsidRPr="00E60CDC">
        <w:t>A title "# UXL Log Report".</w:t>
      </w:r>
    </w:p>
    <w:p w14:paraId="3229833B" w14:textId="77777777" w:rsidR="00E60CDC" w:rsidRPr="00E60CDC" w:rsidRDefault="00E60CDC" w:rsidP="00E60CDC">
      <w:pPr>
        <w:numPr>
          <w:ilvl w:val="1"/>
          <w:numId w:val="8"/>
        </w:numPr>
        <w:spacing w:line="240" w:lineRule="auto"/>
      </w:pPr>
      <w:r w:rsidRPr="00E60CDC">
        <w:t xml:space="preserve">A description: "Below are the latest logs from Dynatrace (source: </w:t>
      </w:r>
      <w:proofErr w:type="spellStart"/>
      <w:r w:rsidRPr="00E60CDC">
        <w:t>uxl</w:t>
      </w:r>
      <w:proofErr w:type="spellEnd"/>
      <w:r w:rsidRPr="00E60CDC">
        <w:t>):".</w:t>
      </w:r>
    </w:p>
    <w:p w14:paraId="7D9C44D3" w14:textId="77777777" w:rsidR="00E60CDC" w:rsidRPr="00E60CDC" w:rsidRDefault="00E60CDC" w:rsidP="00E60CDC">
      <w:pPr>
        <w:numPr>
          <w:ilvl w:val="1"/>
          <w:numId w:val="8"/>
        </w:numPr>
        <w:spacing w:line="240" w:lineRule="auto"/>
      </w:pPr>
      <w:r w:rsidRPr="00E60CDC">
        <w:t>A placeholder run_javascript_1 that dynamically inserts the table generated by the JavaScript code.</w:t>
      </w:r>
    </w:p>
    <w:p w14:paraId="4C312956" w14:textId="2964D223" w:rsidR="00E60CDC" w:rsidRDefault="00E60CDC" w:rsidP="004D5CFD">
      <w:pPr>
        <w:numPr>
          <w:ilvl w:val="1"/>
          <w:numId w:val="8"/>
        </w:numPr>
        <w:spacing w:line="240" w:lineRule="auto"/>
      </w:pPr>
      <w:r w:rsidRPr="00E60CDC">
        <w:t>A link: "</w:t>
      </w:r>
      <w:hyperlink r:id="rId10" w:tgtFrame="_blank" w:history="1">
        <w:r w:rsidRPr="00E60CDC">
          <w:rPr>
            <w:rStyle w:val="Hyperlink"/>
          </w:rPr>
          <w:t>View in Dynatrace</w:t>
        </w:r>
      </w:hyperlink>
      <w:r w:rsidRPr="00E60CDC">
        <w:t>" (replace with the actual Dynatrace URL).</w:t>
      </w:r>
    </w:p>
    <w:p w14:paraId="07860A5D" w14:textId="507D31A8" w:rsidR="004D5CFD" w:rsidRDefault="004D5CFD" w:rsidP="004D5CFD">
      <w:pPr>
        <w:spacing w:line="240" w:lineRule="auto"/>
      </w:pPr>
      <w:r w:rsidRPr="004D5CFD">
        <w:rPr>
          <w:noProof/>
        </w:rPr>
        <w:drawing>
          <wp:inline distT="0" distB="0" distL="0" distR="0" wp14:anchorId="6DE6D1FF" wp14:editId="3BF7FC88">
            <wp:extent cx="5731510" cy="3145155"/>
            <wp:effectExtent l="0" t="0" r="2540" b="0"/>
            <wp:docPr id="896224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2495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1CCF" w14:textId="4FC8954C" w:rsidR="004D5CFD" w:rsidRPr="004D5CFD" w:rsidRDefault="004D5CFD" w:rsidP="004D5CFD">
      <w:pPr>
        <w:spacing w:line="240" w:lineRule="auto"/>
      </w:pPr>
      <w:r w:rsidRPr="004D5CFD">
        <w:rPr>
          <w:b/>
          <w:bCs/>
        </w:rPr>
        <w:t>Jinja Expression</w:t>
      </w:r>
      <w:r>
        <w:br/>
        <w:t>T</w:t>
      </w:r>
      <w:r w:rsidRPr="004D5CFD">
        <w:t>he "Input" section of a Dynatrace workflow’s email action, where the message content is defined. Here’s how Jinja expressions are used to read the inline table data</w:t>
      </w:r>
      <w:r>
        <w:br/>
      </w:r>
      <w:r w:rsidRPr="004D5CFD">
        <w:rPr>
          <w:noProof/>
        </w:rPr>
        <w:drawing>
          <wp:inline distT="0" distB="0" distL="0" distR="0" wp14:anchorId="5D1457A1" wp14:editId="39CB6DB8">
            <wp:extent cx="5731510" cy="3037205"/>
            <wp:effectExtent l="0" t="0" r="2540" b="0"/>
            <wp:docPr id="465017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170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3038" w14:textId="77777777" w:rsidR="004D5CFD" w:rsidRPr="004D5CFD" w:rsidRDefault="004D5CFD" w:rsidP="004D5CFD">
      <w:pPr>
        <w:spacing w:line="240" w:lineRule="auto"/>
        <w:ind w:left="720"/>
      </w:pPr>
    </w:p>
    <w:p w14:paraId="7AFA09E9" w14:textId="76B45B3D" w:rsidR="004D5CFD" w:rsidRPr="004D5CFD" w:rsidRDefault="004D5CFD" w:rsidP="004D5CFD">
      <w:pPr>
        <w:numPr>
          <w:ilvl w:val="0"/>
          <w:numId w:val="10"/>
        </w:numPr>
        <w:spacing w:line="240" w:lineRule="auto"/>
      </w:pPr>
      <w:r w:rsidRPr="004D5CFD">
        <w:rPr>
          <w:b/>
          <w:bCs/>
        </w:rPr>
        <w:t>Jinja Expression in the Email Body</w:t>
      </w:r>
      <w:r w:rsidRPr="004D5CFD">
        <w:t xml:space="preserve">: </w:t>
      </w:r>
    </w:p>
    <w:p w14:paraId="655B323E" w14:textId="77777777" w:rsidR="004D5CFD" w:rsidRPr="004D5CFD" w:rsidRDefault="004D5CFD" w:rsidP="004D5CFD">
      <w:pPr>
        <w:numPr>
          <w:ilvl w:val="1"/>
          <w:numId w:val="10"/>
        </w:numPr>
        <w:spacing w:line="240" w:lineRule="auto"/>
      </w:pPr>
      <w:r w:rsidRPr="004D5CFD">
        <w:t xml:space="preserve">The line </w:t>
      </w:r>
      <w:proofErr w:type="gramStart"/>
      <w:r w:rsidRPr="004D5CFD">
        <w:t>{{ result</w:t>
      </w:r>
      <w:proofErr w:type="gramEnd"/>
      <w:r w:rsidRPr="004D5CFD">
        <w:t>('run_javascript_1'</w:t>
      </w:r>
      <w:proofErr w:type="gramStart"/>
      <w:r w:rsidRPr="004D5CFD">
        <w:t>) }</w:t>
      </w:r>
      <w:proofErr w:type="gramEnd"/>
      <w:r w:rsidRPr="004D5CFD">
        <w:t>} is a Jinja expression that retrieves the output of the "run_javascript_1" JavaScript task.</w:t>
      </w:r>
    </w:p>
    <w:p w14:paraId="76A36570" w14:textId="77777777" w:rsidR="004D5CFD" w:rsidRPr="004D5CFD" w:rsidRDefault="004D5CFD" w:rsidP="004D5CFD">
      <w:pPr>
        <w:numPr>
          <w:ilvl w:val="1"/>
          <w:numId w:val="10"/>
        </w:numPr>
        <w:spacing w:line="240" w:lineRule="auto"/>
      </w:pPr>
      <w:r w:rsidRPr="004D5CFD">
        <w:t xml:space="preserve">In this case, the JavaScript code (as outlined in your earlier documentation) processes DQL query results and formats them into a markdown table. The </w:t>
      </w:r>
      <w:proofErr w:type="gramStart"/>
      <w:r w:rsidRPr="004D5CFD">
        <w:t>result(</w:t>
      </w:r>
      <w:proofErr w:type="gramEnd"/>
      <w:r w:rsidRPr="004D5CFD">
        <w:t>) function fetches this table, which is then inserted into the email body.</w:t>
      </w:r>
    </w:p>
    <w:p w14:paraId="75776F9F" w14:textId="77777777" w:rsidR="004D5CFD" w:rsidRDefault="004D5CFD" w:rsidP="004D5CFD">
      <w:pPr>
        <w:numPr>
          <w:ilvl w:val="1"/>
          <w:numId w:val="10"/>
        </w:numPr>
        <w:spacing w:line="240" w:lineRule="auto"/>
      </w:pPr>
      <w:r w:rsidRPr="004D5CFD">
        <w:t xml:space="preserve">The email content includes a header ("# UXL Log Report"), a description ("Below are the latest logs from Dynatrace (source: </w:t>
      </w:r>
      <w:proofErr w:type="spellStart"/>
      <w:r w:rsidRPr="004D5CFD">
        <w:t>uxl</w:t>
      </w:r>
      <w:proofErr w:type="spellEnd"/>
      <w:r w:rsidRPr="004D5CFD">
        <w:t xml:space="preserve">):"), the Jinja expression, and a link. When the workflow executes, </w:t>
      </w:r>
      <w:proofErr w:type="gramStart"/>
      <w:r w:rsidRPr="004D5CFD">
        <w:t>{{ result</w:t>
      </w:r>
      <w:proofErr w:type="gramEnd"/>
      <w:r w:rsidRPr="004D5CFD">
        <w:t>('run_javascript_1'</w:t>
      </w:r>
      <w:proofErr w:type="gramStart"/>
      <w:r w:rsidRPr="004D5CFD">
        <w:t>) }</w:t>
      </w:r>
      <w:proofErr w:type="gramEnd"/>
      <w:r w:rsidRPr="004D5CFD">
        <w:t>} is replaced with the generated table</w:t>
      </w:r>
    </w:p>
    <w:p w14:paraId="58EDE054" w14:textId="77777777" w:rsidR="004D5CFD" w:rsidRDefault="004D5CFD" w:rsidP="004D5CFD">
      <w:pPr>
        <w:spacing w:line="240" w:lineRule="auto"/>
        <w:rPr>
          <w:b/>
          <w:bCs/>
        </w:rPr>
      </w:pPr>
    </w:p>
    <w:p w14:paraId="4AE0A772" w14:textId="77777777" w:rsidR="004D5CFD" w:rsidRDefault="004D5CFD" w:rsidP="004D5CFD">
      <w:pPr>
        <w:spacing w:line="240" w:lineRule="auto"/>
        <w:rPr>
          <w:b/>
          <w:bCs/>
        </w:rPr>
      </w:pPr>
    </w:p>
    <w:p w14:paraId="2685D11F" w14:textId="77777777" w:rsidR="004D5CFD" w:rsidRDefault="004D5CFD" w:rsidP="004D5CFD">
      <w:pPr>
        <w:spacing w:line="240" w:lineRule="auto"/>
        <w:rPr>
          <w:b/>
          <w:bCs/>
        </w:rPr>
      </w:pPr>
    </w:p>
    <w:p w14:paraId="3DB98306" w14:textId="2784A39F" w:rsidR="004D5CFD" w:rsidRPr="004D5CFD" w:rsidRDefault="004D5CFD" w:rsidP="004D5CFD">
      <w:pPr>
        <w:spacing w:line="240" w:lineRule="auto"/>
      </w:pPr>
      <w:r>
        <w:rPr>
          <w:b/>
          <w:bCs/>
        </w:rPr>
        <w:t xml:space="preserve">  </w:t>
      </w:r>
      <w:r w:rsidRPr="004D5CFD">
        <w:rPr>
          <w:b/>
          <w:bCs/>
        </w:rPr>
        <w:t>How It Works</w:t>
      </w:r>
      <w:r w:rsidRPr="004D5CFD">
        <w:t xml:space="preserve">: </w:t>
      </w:r>
    </w:p>
    <w:p w14:paraId="10E4561F" w14:textId="77777777" w:rsidR="004D5CFD" w:rsidRPr="004D5CFD" w:rsidRDefault="004D5CFD" w:rsidP="004D5CFD">
      <w:pPr>
        <w:numPr>
          <w:ilvl w:val="0"/>
          <w:numId w:val="11"/>
        </w:numPr>
        <w:spacing w:line="240" w:lineRule="auto"/>
      </w:pPr>
      <w:r w:rsidRPr="004D5CFD">
        <w:t>The JavaScript task returns a string (the markdown table) as its output. This output is stored and can be accessed using the task’s name ("run_javascript_1") within Jinja expressions.</w:t>
      </w:r>
    </w:p>
    <w:p w14:paraId="22C8AE0B" w14:textId="77777777" w:rsidR="004D5CFD" w:rsidRPr="004D5CFD" w:rsidRDefault="004D5CFD" w:rsidP="004D5CFD">
      <w:pPr>
        <w:numPr>
          <w:ilvl w:val="0"/>
          <w:numId w:val="11"/>
        </w:numPr>
        <w:spacing w:line="240" w:lineRule="auto"/>
      </w:pPr>
      <w:r w:rsidRPr="004D5CFD">
        <w:t xml:space="preserve">The </w:t>
      </w:r>
      <w:proofErr w:type="gramStart"/>
      <w:r w:rsidRPr="004D5CFD">
        <w:t>result(</w:t>
      </w:r>
      <w:proofErr w:type="gramEnd"/>
      <w:r w:rsidRPr="004D5CFD">
        <w:t>) function in the Jinja expression acts as a placeholder that resolves to the JavaScript task’s output during workflow execution. This ensures the email dynamically includes the latest table data.</w:t>
      </w:r>
    </w:p>
    <w:p w14:paraId="07C99A1E" w14:textId="4A2DD04E" w:rsidR="004D5CFD" w:rsidRPr="004D5CFD" w:rsidRDefault="004D5CFD" w:rsidP="004D5CFD">
      <w:pPr>
        <w:spacing w:line="240" w:lineRule="auto"/>
      </w:pPr>
      <w:r w:rsidRPr="004D5CFD">
        <w:t xml:space="preserve"> </w:t>
      </w:r>
      <w:r w:rsidRPr="004D5CFD">
        <w:rPr>
          <w:b/>
          <w:bCs/>
        </w:rPr>
        <w:t>Placement and Syntax</w:t>
      </w:r>
      <w:r w:rsidRPr="004D5CFD">
        <w:t xml:space="preserve">: </w:t>
      </w:r>
    </w:p>
    <w:p w14:paraId="5C2A1443" w14:textId="77777777" w:rsidR="004D5CFD" w:rsidRPr="004D5CFD" w:rsidRDefault="004D5CFD" w:rsidP="004D5CFD">
      <w:pPr>
        <w:numPr>
          <w:ilvl w:val="0"/>
          <w:numId w:val="12"/>
        </w:numPr>
        <w:spacing w:line="240" w:lineRule="auto"/>
      </w:pPr>
      <w:r w:rsidRPr="004D5CFD">
        <w:t xml:space="preserve">The Jinja expression is embedded directly in the email body’s "Message" field, surrounded by double curly braces </w:t>
      </w:r>
      <w:proofErr w:type="gramStart"/>
      <w:r w:rsidRPr="004D5CFD">
        <w:t>{{ }</w:t>
      </w:r>
      <w:proofErr w:type="gramEnd"/>
      <w:r w:rsidRPr="004D5CFD">
        <w:t>}.</w:t>
      </w:r>
    </w:p>
    <w:p w14:paraId="5558445A" w14:textId="77777777" w:rsidR="004D5CFD" w:rsidRPr="004D5CFD" w:rsidRDefault="004D5CFD" w:rsidP="004D5CFD">
      <w:pPr>
        <w:numPr>
          <w:ilvl w:val="0"/>
          <w:numId w:val="12"/>
        </w:numPr>
        <w:spacing w:line="240" w:lineRule="auto"/>
      </w:pPr>
      <w:r w:rsidRPr="004D5CFD">
        <w:t xml:space="preserve">The task name inside </w:t>
      </w:r>
      <w:proofErr w:type="gramStart"/>
      <w:r w:rsidRPr="004D5CFD">
        <w:t>result(</w:t>
      </w:r>
      <w:proofErr w:type="gramEnd"/>
      <w:r w:rsidRPr="004D5CFD">
        <w:t>) must match the exact name of the JavaScript task in the workflow (e.g., "run_javascript_1"). This name is set when you configure the task in the workflow editor.</w:t>
      </w:r>
    </w:p>
    <w:p w14:paraId="795A2D82" w14:textId="77777777" w:rsidR="004D5CFD" w:rsidRPr="004D5CFD" w:rsidRDefault="004D5CFD" w:rsidP="004D5CFD">
      <w:pPr>
        <w:spacing w:line="240" w:lineRule="auto"/>
        <w:ind w:left="1080"/>
      </w:pPr>
    </w:p>
    <w:p w14:paraId="3BD9C5E2" w14:textId="7FE0FE42" w:rsidR="004D5CFD" w:rsidRPr="00E60CDC" w:rsidRDefault="004D5CFD" w:rsidP="004D5CFD">
      <w:pPr>
        <w:spacing w:line="240" w:lineRule="auto"/>
      </w:pPr>
    </w:p>
    <w:p w14:paraId="65A285FB" w14:textId="77777777" w:rsidR="0035574B" w:rsidRPr="0035574B" w:rsidRDefault="0035574B" w:rsidP="0035574B">
      <w:pPr>
        <w:spacing w:line="240" w:lineRule="auto"/>
        <w:ind w:left="360"/>
      </w:pPr>
    </w:p>
    <w:p w14:paraId="21B922A5" w14:textId="62E9ADC5" w:rsidR="0035574B" w:rsidRPr="00464607" w:rsidRDefault="0035574B" w:rsidP="0035574B">
      <w:pPr>
        <w:ind w:left="360"/>
      </w:pPr>
    </w:p>
    <w:p w14:paraId="63CC3836" w14:textId="77777777" w:rsidR="003114BE" w:rsidRDefault="003114BE"/>
    <w:sectPr w:rsidR="00311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6E46"/>
    <w:multiLevelType w:val="multilevel"/>
    <w:tmpl w:val="65B8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560DF"/>
    <w:multiLevelType w:val="multilevel"/>
    <w:tmpl w:val="2794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46F11"/>
    <w:multiLevelType w:val="multilevel"/>
    <w:tmpl w:val="3A40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426BF"/>
    <w:multiLevelType w:val="multilevel"/>
    <w:tmpl w:val="4280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9658A"/>
    <w:multiLevelType w:val="multilevel"/>
    <w:tmpl w:val="5B94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D1EA0"/>
    <w:multiLevelType w:val="multilevel"/>
    <w:tmpl w:val="3756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93E90"/>
    <w:multiLevelType w:val="multilevel"/>
    <w:tmpl w:val="D458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64751"/>
    <w:multiLevelType w:val="multilevel"/>
    <w:tmpl w:val="7C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52A51"/>
    <w:multiLevelType w:val="multilevel"/>
    <w:tmpl w:val="25E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226E32"/>
    <w:multiLevelType w:val="multilevel"/>
    <w:tmpl w:val="9288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147E43"/>
    <w:multiLevelType w:val="multilevel"/>
    <w:tmpl w:val="2F92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804DFC"/>
    <w:multiLevelType w:val="multilevel"/>
    <w:tmpl w:val="0AF0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816485">
    <w:abstractNumId w:val="10"/>
  </w:num>
  <w:num w:numId="2" w16cid:durableId="619068972">
    <w:abstractNumId w:val="7"/>
  </w:num>
  <w:num w:numId="3" w16cid:durableId="1152285024">
    <w:abstractNumId w:val="9"/>
  </w:num>
  <w:num w:numId="4" w16cid:durableId="1463497505">
    <w:abstractNumId w:val="3"/>
  </w:num>
  <w:num w:numId="5" w16cid:durableId="812529544">
    <w:abstractNumId w:val="5"/>
  </w:num>
  <w:num w:numId="6" w16cid:durableId="515848169">
    <w:abstractNumId w:val="4"/>
  </w:num>
  <w:num w:numId="7" w16cid:durableId="1678386774">
    <w:abstractNumId w:val="1"/>
  </w:num>
  <w:num w:numId="8" w16cid:durableId="1445685706">
    <w:abstractNumId w:val="8"/>
  </w:num>
  <w:num w:numId="9" w16cid:durableId="816802195">
    <w:abstractNumId w:val="2"/>
  </w:num>
  <w:num w:numId="10" w16cid:durableId="1293752073">
    <w:abstractNumId w:val="11"/>
  </w:num>
  <w:num w:numId="11" w16cid:durableId="1882277251">
    <w:abstractNumId w:val="6"/>
  </w:num>
  <w:num w:numId="12" w16cid:durableId="143504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D8"/>
    <w:rsid w:val="00011E27"/>
    <w:rsid w:val="002D34EE"/>
    <w:rsid w:val="003114BE"/>
    <w:rsid w:val="0035574B"/>
    <w:rsid w:val="00464607"/>
    <w:rsid w:val="004D5CFD"/>
    <w:rsid w:val="005C11FC"/>
    <w:rsid w:val="009477D8"/>
    <w:rsid w:val="00986653"/>
    <w:rsid w:val="00AC5C59"/>
    <w:rsid w:val="00E60CDC"/>
    <w:rsid w:val="00E6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FE37"/>
  <w15:chartTrackingRefBased/>
  <w15:docId w15:val="{86E641FA-0EB8-4864-BA50-C7C892AD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7D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574B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60C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your-dynatrace-ur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ymeifyouwant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Jawahar</dc:creator>
  <cp:keywords/>
  <dc:description/>
  <cp:lastModifiedBy>Loganathan, Jawahar</cp:lastModifiedBy>
  <cp:revision>5</cp:revision>
  <dcterms:created xsi:type="dcterms:W3CDTF">2025-09-01T09:12:00Z</dcterms:created>
  <dcterms:modified xsi:type="dcterms:W3CDTF">2025-09-03T11:08:00Z</dcterms:modified>
</cp:coreProperties>
</file>