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Benchmarking YOLOv8n INT8 on ESP32-S3: Progressive Operator Optimization for MCU Deployment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Jaweed¹, Dihin Muriyatmoko²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¹Program Studi Informatika, Universitas Darussalam Gontor, Indonesia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²Program Studi Informatika, Universitas Darussalam Gontor, Indonesia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 w:val="0"/>
          <w:i w:val="0"/>
          <w:sz w:val="18"/>
        </w:rPr>
        <w:t>Email: jaweed@unida.gontor.ac.id</w:t>
      </w:r>
    </w:p>
    <w:p>
      <w:pPr>
        <w:spacing w:before="40" w:after="60" w:line="240" w:lineRule="auto"/>
      </w:pPr>
      <w:r>
        <w:rPr>
          <w:rFonts w:ascii="Times New Roman" w:hAnsi="Times New Roman"/>
          <w:b/>
          <w:i/>
          <w:sz w:val="20"/>
        </w:rPr>
        <w:t>Abstract—</w:t>
      </w:r>
      <w:r>
        <w:rPr>
          <w:rFonts w:ascii="Times New Roman" w:hAnsi="Times New Roman"/>
          <w:b w:val="0"/>
          <w:i/>
          <w:sz w:val="20"/>
        </w:rPr>
        <w:t>This study analyzes the feasibility of deploying an INT8 quantized YOLOv8n model on the ESP32-S3 microcontroller for single-class object detection. The model was trained on a COCO 2017 person subset (1,600 train, 300 val) at 192×192 resolution and quantized via post-training quantization (PTQ) to INT8, yielding a model size of 3.08 MB with 4.41% mAP@0.5. Three-stage progressive optimization was performed: (1) baseline TFLite Micro reference kernels at 219.3 s per inference; (2) ESP-NN SIMD-optimized Conv2D kernels reducing latency to 18.0 s (12.2× speedup); (3) a custom LUT-based LOGISTIC kernel further reducing latency to 7.2 s (total 30.4× speedup). Operator profiling revealed the LOGISTIC operation consumed 62.3% of execution time before optimization. The measured tensor arena of 510 KB (98.5% below theoretical worst-case) confirms the model fits within the ESP32-S3 memory budget of 8 MB PSRAM and 8 MB flash. Estimated power consumption is 549 mW during inference. These results provide a reference benchmark for deploying YOLO-based detectors on Xtensa LX7 MCUs.</w:t>
      </w:r>
    </w:p>
    <w:p>
      <w:pPr>
        <w:spacing w:before="0" w:after="160" w:line="240" w:lineRule="auto"/>
      </w:pPr>
      <w:r>
        <w:rPr>
          <w:rFonts w:ascii="Times New Roman" w:hAnsi="Times New Roman"/>
          <w:b/>
          <w:i/>
          <w:sz w:val="20"/>
        </w:rPr>
        <w:t>Index Terms—</w:t>
      </w:r>
      <w:r>
        <w:rPr>
          <w:rFonts w:ascii="Times New Roman" w:hAnsi="Times New Roman"/>
          <w:b w:val="0"/>
          <w:i/>
          <w:sz w:val="20"/>
        </w:rPr>
        <w:t>ESP32-S3; object detection; post-training quantization; TinyML; YOLOv8n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1. INTRODUCTION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Deep learning has enabled real-time object detection across various computing platforms [1]–[4]. However, most detection models require expensive, power-hungry GPU-class hardware. In recent years, the TinyML paradigm [5] has emerged as an alternative by running inference models on low-power microcontrollers (MCUs), enabling edge applications such as environmental monitoring, anomaly detection, and industrial automation without cloud dependency [6], [7].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ESP32-S3 is a compelling MCU for computer vision applications: it provides dual-core Xtensa LX7 at 240 MHz, 8 MB flash, 8 MB PSRAM, camera support, and WiFi connectivity—at under $10 USD. Despite these capabilities, running deep learning models such as YOLO on the ESP32-S3 faces significant challenges: limited memory, constrained compute throughput, and operator support that is less extensive than desktop frameworks.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This study answers the following research question: to what extent can a quantized YOLOv8n model be efficiently deployed on the ESP32-S3 microcontroller? The key contributions are: (1) a systematic analysis of the training, quantization, and deployment pipeline for INT8 YOLOv8n on ESP32-S3; (2) progressive optimization driven by operator profiling—identifying the LOGISTIC bottleneck (62.3% of runtime), optimizing Conv2D via ESP-NN SIMD (12.2× speedup), and implementing a LUT-based LOGISTIC kernel (additional 2.5× speedup), yielding a total 30.4× improvement over the reference baseline; (3) comprehensive memory characterization on physical hardware; and (4) all research artifacts released openly for reproducibility.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2. RELATED WORK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Deploying CNNs on microcontrollers has been an active topic since CMSIS-NN [8] for ARM Cortex-M and TFLite Micro [9] as a cross-platform inference framework. MCUNet [6] demonstrated that MCU-optimized architectures can achieve competitive accuracy at low resolution. MicroNets [10] introduced neural architecture search (NAS) specifically for MCU constraints.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YOLO [1]–[4] remains the dominant object detection architecture, with the nano variant (YOLOv8n, 3.0M parameters) designed for resource-constrained deployment. Edge-YOLO [11] proposed edge-specific optimizations but focused on ARM and embedded GPU platforms rather than low-end MCUs.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Post-training quantization (PTQ) [12]–[14] has proven effective for reducing model size and improving inference speed. Deep Compression [15] demonstrated that combining pruning, quantization, and Huffman coding can drastically reduce model size. In the MCU domain, MobileNet [16] and MobileNetV2 [17] are commonly used as backbones due to their computational efficiency.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For the ESP32, ESP-NN [18] provides optimized neural network kernels using Xtensa LX7 SIMD extensions. However, systematic evaluations of YOLOv8n deployment on the ESP32-S3 with detailed memory and operator profiling remain limited. This study fills that gap.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3. METHOD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A. Dataset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We used the person subset of COCO 2017 [19], consisting of 1,599 training, 300 validation, and 100 test images. The 192×192 input resolution was chosen as the minimum resolution preserving person-level detail while minimizing computation on the ESP32-S3.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B. Model Architecture and Training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We adopted YOLOv8n [4], the nano variant with 3.0M parameters and 8.1 GFLOPs. Training proceeded in two stages: 50 epochs with a frozen backbone (transfer learning from COCO pretrained weights) followed by 50 epochs of full fine-tuning at 192×192. The AdamW optimizer was used with a learning rate of 0.001 and cosine decay. The PyTorch baseline achieved 45.59% mAP@0.5. After conversion through PyTorch→ONNX→TensorFlow→TFLite, the TFLite FP32 model achieved 12.26% mAP@0.5—a 33.33 pp drop attributable to numerical differences in the export pipeline.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C. Post-Training Quantization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Post-training quantization (PTQ) [12]–[14] was performed using TensorFlow Lite with a representative dataset of 200 images. The FP32 TFLite model (3.01 MB) was converted to INT8 (3.08 MB) with INT8 inference type and uint8 input/output tensors. The additional 7.85 pp mAP@0.5 drop from TFLite FP32 (12.26%) to INT8 (4.41%) represents a significant accuracy degradation, largely due to the low 192×192 resolution where a person occupying 10% of image height spans only 19 pixels.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D. ESP32-S3 Deployment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firmware was developed using PlatformIO with the Arduino framework and TFLite Micro on a Seeed XIAO ESP32S3 Sense (240 MHz CPU, 8 MB flash, 8 MB PSRAM). The INT8 model was compiled as a C array (3,386,338 bytes) and stored in flash. Three kernel configurations were benchmarked progressively: (1) reference TFLite Micro kernels; (2) ESP-NN SIMD-optimized Conv2D kernels via Xtensa LX7 SIMD extensions; and (3) ESP-NN with a custom LUT-based LOGISTIC kernel.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4. RESULTS AND DISCUSSION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A. Operator Profiling and Optimization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reference kernel configuration yielded 219,287 ms per inference—impractical for any application. ESP-NN Conv2D integration reduced latency to 18,020 ms (12.2× speedup). Operator profiling using TFLite Micro’s MicroProfiler revealed a counter-intuitive finding: the LOGISTIC (sigmoid) operation consumed 62.3% of total latency (11,758 ms), while Conv2D accounted for only 35.2% (6,634 ms). This is because LOGISTIC was not covered by ESP-NN and executed via the naive reference implementation.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We implemented an ESP-NN LOGISTIC wrapper kernel using esp_nn_logistic_s8(), which evaluates sigmoid via a 256-byte lookup table in O(1) per element. After optimization, inference latency dropped to 7,216 ms (2.5× additional speedup), yielding a total 30.4× improvement over the reference baseline. At this point, Conv2D accounts for approximately 92% of remaining latency; the LOGISTIC overhead was effectively eliminated.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B. Accuracy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INT8 model achieved 4.41% mAP@0.5 at 192×192, down from 12.26% (TFLite FP32). At this resolution, a person occupying 10% of image height spans only 19 pixels, limiting discriminative features. The accuracy is suitable for coarse region-of-interest flagging (approximately 8 frames per minute at 7.2 s latency) but insufficient for fully autonomous detection in cluttered scenes.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C. Memory Characterization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A key finding is that the measured tensor arena was only 510 KB, dramatically lower than the theoretical worst-case estimate of 34.1 MB—a 98.5% reduction due to TFLite Micro’s memory planner reusing tensor buffers across subgraphs. Total RAM footprint (arena 510 KB + frame buffer 225 KB + stack and RTOS ~100 KB = 835 KB) fits entirely within the 8 MB PSRAM. Model weights (3.3 MB) fit within the 8 MB flash budget.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D. Power Consumption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Based on ESP32-S3 datasheet parameters at 240 MHz, the estimated power consumption during inference is 549 mW (chip) / 646 mW (USB). Full pipeline operation (inference + camera + WiFi) is estimated at 1,308 mW. A 2S 1,000 mAh battery would sustain approximately 1–2 hours of continuous inference. These figures are model-based estimates; empirical measurement using an INA219 current sensor remains future work.</w:t>
      </w:r>
    </w:p>
    <w:p>
      <w:pPr>
        <w:spacing w:before="100" w:after="40" w:line="240" w:lineRule="auto"/>
      </w:pPr>
      <w:r>
        <w:rPr>
          <w:rFonts w:ascii="Times New Roman" w:hAnsi="Times New Roman"/>
          <w:b/>
          <w:i/>
          <w:sz w:val="20"/>
        </w:rPr>
        <w:t>E. Discussion and Limitations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results reveal a clear accuracy–speed–size trade-off. The dominant bottleneck after optimization is Conv2D (~92% of latency), which is already running ESP-NN SIMD-optimized kernels; further gains require model architectural changes. The study has several limitations: (1) the modest 4.41% mAP@0.5 restricts autonomous operation; (2) the 7.2 s inference latency does not meet real-time requirements; (3) power figures are datasheet-based estimates; and (4) no end-to-end camera integration was performed on the physical hardware.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5. CONCLUSION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This study demonstrated that an INT8 quantized YOLOv8n model can be deployed on the ESP32-S3 microcontroller at 7.2 s per inference and 549 mW estimated power consumption, through progressive operator-level optimization achieving 30.4× total speedup over the reference baseline. The measured tensor arena of 510 KB confirms memory feasibility. A key finding—the LOGISTIC operator consuming 62.3% of latency before optimization—highlights the importance of operator profiling in TinyML system development.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Future work includes: (i) exploring shallower YOLO backbones or structured pruning to reduce Conv2D workload; (ii) evaluating resolution-accuracy trade-offs at 160×160 and 128×128; (iii) integrating the OV2640 camera for end-to-end pipeline testing; and (iv) empirical power measurement using an INA219 current sensor.</w:t>
      </w:r>
    </w:p>
    <w:p>
      <w:pPr>
        <w:spacing w:before="80" w:after="80" w:line="240" w:lineRule="auto"/>
      </w:pPr>
      <w:r>
        <w:rPr>
          <w:rFonts w:ascii="Times New Roman" w:hAnsi="Times New Roman"/>
          <w:b/>
          <w:i w:val="0"/>
          <w:sz w:val="20"/>
        </w:rPr>
        <w:t>ACKNOWLEDGMENT</w:t>
      </w:r>
    </w:p>
    <w:p>
      <w:pPr>
        <w:spacing w:before="0" w:after="60" w:line="240" w:lineRule="auto"/>
        <w:ind w:firstLine="283"/>
      </w:pPr>
      <w:r>
        <w:rPr>
          <w:rFonts w:ascii="Times New Roman" w:hAnsi="Times New Roman"/>
          <w:b w:val="0"/>
          <w:i w:val="0"/>
          <w:sz w:val="20"/>
        </w:rPr>
        <w:t>The authors thank the anonymous reviewers for their constructive feedback that improved the quality of this manuscript.</w:t>
      </w:r>
    </w:p>
    <w:p>
      <w:pPr>
        <w:spacing w:before="160" w:after="80" w:line="240" w:lineRule="auto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[1] J. Redmon, S. Divvala, R. Girshick, and A. Farhadi, "You only look once: Unified, real-time object detection," in Proc. IEEE Conf. Comput. Vis. Pattern Recognit. (CVPR), 2016, pp. 779–788.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[2] J. Redmon and A. Farhadi, "YOLOv3: An incremental improvement," arXiv preprint arXiv:1804.02767, 2018.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[3] A. Bochkovskiy, C.-Y. Wang, and H.-Y. M. Liao, "YOLOv4: Optimal speed and accuracy of object detection," arXiv preprint arXiv:2004.10934, 2020.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[4] G. Jocher, A. Chaurasia, and J. Qiu, "Ultralytics YOLO," GitHub, 2023. [Online]. Available: https://github.com/ultralytics/ultralytics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[5] P. Warden and D. Situnayake, TinyML: Machine Learning with TensorFlow Lite on Arduino and Ultra-Low-Power Microcontrollers. O’Reilly Media, 2019.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[6] J. Lin et al., "MCUNet: Tiny deep learning on IoT devices," in Proc. Adv. Neural Inf. Process. Syst. (NeurIPS), 2020.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[7] C. Banbury et al., "Benchmarking TinyML systems: Challenges and direction," arXiv preprint arXiv:2003.04821, 2020.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[8] L. Lai, N. Suda, and V. Chandra, "CMSIS-NN: Efficient neural network kernels for Arm Cortex-M CPUs," arXiv preprint arXiv:1801.06601, 2018.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[9] R. David et al., "TensorFlow Lite Micro: Embedded machine learning on TinyML systems," in Proc. Mach. Learn. Syst. (MLSys), 2021.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[10] C. Banbury et al., "MicroNets: Neural network architectures for deploying TinyML applications on commodity microcontrollers," in Proc. Mach. Learn. Syst. (MLSys), 2021.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[11] S. Xu et al., "Edge-YOLO: Real-time object detection on edge devices," arXiv preprint arXiv:2209.13083, 2022.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[12] B. Jacob et al., "Quantization and training of neural networks for efficient integer-arithmetic-only inference," in Proc. IEEE Conf. Comput. Vis. Pattern Recognit. (CVPR), 2018, pp. 2704–2713.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[13] R. Krishnamoorthi, "Quantizing deep convolutional networks for efficient inference: A whitepaper," arXiv preprint arXiv:1806.08342, 2018.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[14] A. Gholami et al., "A survey of quantization methods for efficient neural network inference," arXiv preprint arXiv:2103.13630, 2021.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[15] S. Han, H. Mao, and W. J. Dally, "Deep compression: Compressing deep neural networks with pruning, trained quantization and Huffman coding," in Proc. Int. Conf. Learn. Represent. (ICLR), 2016.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[16] A. G. Howard et al., "MobileNets: Efficient convolutional neural networks for mobile vision applications," arXiv preprint arXiv:1704.04861, 2017.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[17] M. Sandler et al., "MobileNetV2: Inverted residuals and linear bottlenecks," in Proc. IEEE Conf. Comput. Vis. Pattern Recognit. (CVPR), 2018, pp. 4510–4518.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[18] Espressif Systems, "ESP-NN: Optimised neural network functions for Espressif chips," GitHub, 2023. [Online]. Available: https://github.com/espressif/esp-nn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[19] T.-Y. Lin et al., "Microsoft COCO: Common objects in context," in Proc. Eur. Conf. Comput. Vis. (ECCV), 2014.</w:t>
      </w:r>
    </w:p>
    <w:p>
      <w:pPr>
        <w:spacing w:before="0" w:after="20" w:line="240" w:lineRule="auto"/>
        <w:ind w:left="283" w:hanging="283"/>
      </w:pPr>
      <w:r>
        <w:rPr>
          <w:rFonts w:ascii="Times New Roman" w:hAnsi="Times New Roman"/>
          <w:b w:val="0"/>
          <w:i w:val="0"/>
          <w:sz w:val="18"/>
        </w:rPr>
        <w:t>[20] N. Zhang et al., "Training a disaster victim detection network for UAV search and rescue using harmonious composite images," Remote Sens., vol. 14, no. 13, p. 2977, 2022.</w:t>
      </w:r>
    </w:p>
    <w:sectPr>
      <w:pgSz w:w="11906" w:h="16838"/>
      <w:pgMar w:top="1701" w:right="1134" w:bottom="1134" w:left="1701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IEEE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Suryasari Suryasari</cp:lastModifiedBy>
  <dcterms:created>2021-05-24T17:04:00Z</dcterms:created>
  <dcterms:modified>2021-05-24T17:04:00Z</dcterms:modified>
</cp:coreProperties>
</file>

<file path=docProps/meta.xml><?xml version="1.0" encoding="utf-8"?>
<meta xmlns="http://schemas.apple.com/cocoa/2006/metadata">
  <generator>CocoaOOXMLWriter/2685.3</generator>
</meta>
</file>