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evhkxbm0ndsb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Name: Javeria Manzoor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BSAI-3C-201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Submitted to: Sir Rasikh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task:06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Subject:Artificial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f8ogpvfmjak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Code Explanation – BFS Without and With Queue</w:t>
        <w:br w:type="textWrapping"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0"/>
          <w:szCs w:val="20"/>
        </w:rPr>
      </w:pPr>
      <w:bookmarkStart w:colFirst="0" w:colLast="0" w:name="_evhkxbm0ndsb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This program demonstrates two different implementations of the Breadth-First Search (BFS) algorithm in Python.</w:t>
        <w:br w:type="textWrapping"/>
        <w:t xml:space="preserve"> Both methods produce the same output but use different techniques: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evhkxbm0ndsb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Recursive BFS (without a queue)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evhkxbm0ndsb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Iterative BFS (using a queue)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mie40764b0jn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BFS is used to traverse a graph level by level, starting from a given node and visiting all its directly connected neighbors before moving to the next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zr00v9ar636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BFS Without Queue: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evhkxbm0ndsb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In this version, BFS is implemented recursively using a function that explores nodes at a specific level.</w:t>
        <w:br w:type="textWrapping"/>
        <w:t xml:space="preserve"> It does not use a queue, but recursion achieves the same level-order traversal.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o10pav2hnkgj" w:id="4"/>
      <w:bookmarkEnd w:id="4"/>
      <w:r w:rsidDel="00000000" w:rsidR="00000000" w:rsidRPr="00000000">
        <w:rPr>
          <w:b w:val="1"/>
          <w:color w:val="000000"/>
          <w:rtl w:val="0"/>
        </w:rPr>
        <w:t xml:space="preserve">How the Code Works: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 xml:space="preserve"> The graph is represented using a Python dictionary, where each key is a node and its value is a list of its neighboring nodes.</w:t>
        <w:br w:type="textWrapping"/>
        <w:t xml:space="preserve"> Example: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'A': ['B', 'C']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evhkxbm0ndsb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means node A is connected to nodes B and C.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y8fex6bvbsdw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nodes_at_level(graph, start, level)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2noblmm8quls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This function returns a list of nodes that are exactly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level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edges away from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start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node.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svpfm2kebem0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level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is 0, it means we are at the starting node, so it simply returns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[start]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s03kwzddfdd0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Otherwise, it recursively calls itself for each neighbor while decreasing the level by 1.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ni87r6xqe4uh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Finally, it combines the results from all recursive calls to build a list of nodes at that level.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evhkxbm0nds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works: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 xml:space="preserve"> By reducing the level value in each recursive call, the function effectively “steps down” through the graph structure, ensuring that only nodes at the desired depth are returned.</w:t>
        <w:br w:type="textWrapping"/>
        <w:t xml:space="preserve">Function: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bfs_without_queue(graph, start)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Starts with level = 0 and an empty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visited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set to track visited nodes.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1735dyq996ej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In each iteration:</w:t>
        <w:br w:type="textWrapping"/>
        <w:t xml:space="preserve">It calls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nodes_at_level()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to get nodes at the current level.</w:t>
        <w:br w:type="textWrapping"/>
        <w:t xml:space="preserve">Filters out nodes already visited.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ohu54kh53zbk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If no new nodes are found, the loop ends.</w:t>
        <w:br w:type="textWrapping"/>
        <w:t xml:space="preserve">Otherwise, it prints the nodes, adds them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visited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and increments the level by 1.</w:t>
        <w:br w:type="textWrapping"/>
        <w:t xml:space="preserve">The loop continues until all levels of the graph have been processed.</w:t>
        <w:br w:type="textWrapping"/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2790825" cy="34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5imjnnm17gvd" w:id="12"/>
      <w:bookmarkEnd w:id="12"/>
      <w:r w:rsidDel="00000000" w:rsidR="00000000" w:rsidRPr="00000000">
        <w:rPr>
          <w:b w:val="1"/>
          <w:color w:val="000000"/>
          <w:rtl w:val="0"/>
        </w:rPr>
        <w:t xml:space="preserve">2. BFS With Queue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evhkxbm0ndsb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This is the standard iterative implementation of BFS, which uses a queue to manage the order of node visits.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uce1cahtvfbl" w:id="13"/>
      <w:bookmarkEnd w:id="13"/>
      <w:r w:rsidDel="00000000" w:rsidR="00000000" w:rsidRPr="00000000">
        <w:rPr>
          <w:b w:val="1"/>
          <w:color w:val="000000"/>
          <w:rtl w:val="0"/>
        </w:rPr>
        <w:t xml:space="preserve">How the Code Works: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evhkxbm0ndsb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 xml:space="preserve"> The same dictionary structure is used — each node maps to its adjacent nodes.</w:t>
        <w:br w:type="textWrapping"/>
        <w:t xml:space="preserve">1:Function: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bfs_with_queue(graph, start)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Imports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deque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collections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because it provides fast queue operations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append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popleft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evhkxbm0ndsb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Initialize: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2bpqhc5c8fzl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visited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set (to avoid revisiting nodes)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4lh5ik210k9l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A queue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q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 containing the start node.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67wo70lancto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While the queue is not empty: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hgtz685rjjo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Removes the front node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popleft()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ttjcjonw4sp4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If the node is unvisited: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9fbu5630ahn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Prints the node and marks it as visited.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4h389bt65du9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Adds all its unvisited neighbors to the queue.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evhkxbm0ndsb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This continues until the queue is empty, meaning all reachable nodes have been visited.</w:t>
        <w:br w:type="textWrapping"/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evhkxbm0ndsb" w:id="0"/>
      <w:bookmarkEnd w:id="0"/>
      <w:r w:rsidDel="00000000" w:rsidR="00000000" w:rsidRPr="00000000">
        <w:rPr>
          <w:b w:val="1"/>
          <w:color w:val="000000"/>
          <w:rtl w:val="0"/>
        </w:rPr>
        <w:t xml:space="preserve">Why this works: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 xml:space="preserve"> The queue ensures nodes are visited in the exact order they were discovered, which is the essence of BFS.</w:t>
        <w:br w:type="textWrapping"/>
        <w:t xml:space="preserve"> Each node is processed once, and its neighbors are explored before moving deeper into the graph.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959532</wp:posOffset>
            </wp:positionV>
            <wp:extent cx="2990850" cy="3238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5i49hnbj6dx3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evhkxbm0ndsb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