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C1E63" w14:textId="5351F2B1" w:rsidR="00AD7242" w:rsidRDefault="00B22E1C" w:rsidP="00B22E1C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111032024 </w:t>
      </w:r>
      <w:r>
        <w:rPr>
          <w:rFonts w:hint="eastAsia"/>
          <w:sz w:val="36"/>
          <w:szCs w:val="36"/>
        </w:rPr>
        <w:t>黃彥儒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資料探勘期末報告</w:t>
      </w:r>
    </w:p>
    <w:p w14:paraId="09D84BCB" w14:textId="16F241D2" w:rsidR="00B22E1C" w:rsidRDefault="00B22E1C" w:rsidP="00B22E1C">
      <w:pPr>
        <w:rPr>
          <w:sz w:val="32"/>
          <w:szCs w:val="32"/>
        </w:rPr>
      </w:pPr>
      <w:r w:rsidRPr="00B22E1C">
        <w:rPr>
          <w:sz w:val="32"/>
          <w:szCs w:val="32"/>
        </w:rPr>
        <w:drawing>
          <wp:inline distT="0" distB="0" distL="0" distR="0" wp14:anchorId="097C0423" wp14:editId="75B76032">
            <wp:extent cx="4182059" cy="2019582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F9F7" w14:textId="2910C72A" w:rsidR="00B22E1C" w:rsidRDefault="00B22E1C" w:rsidP="00B22E1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原本的資料集有些許的空值</w:t>
      </w:r>
    </w:p>
    <w:p w14:paraId="03B55BF2" w14:textId="65C94B51" w:rsidR="00B22E1C" w:rsidRDefault="00B22E1C" w:rsidP="00B22E1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自己是填入了眾數之後重新建一個新檔案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接著讀取新檔案</w:t>
      </w:r>
    </w:p>
    <w:p w14:paraId="765B549D" w14:textId="2FE43DCB" w:rsidR="00B22E1C" w:rsidRDefault="00B22E1C" w:rsidP="00B22E1C">
      <w:pPr>
        <w:rPr>
          <w:sz w:val="32"/>
          <w:szCs w:val="32"/>
        </w:rPr>
      </w:pPr>
      <w:r w:rsidRPr="00B22E1C">
        <w:rPr>
          <w:sz w:val="32"/>
          <w:szCs w:val="32"/>
        </w:rPr>
        <w:drawing>
          <wp:inline distT="0" distB="0" distL="0" distR="0" wp14:anchorId="6A1A3CAD" wp14:editId="0B96B682">
            <wp:extent cx="4677428" cy="2505425"/>
            <wp:effectExtent l="0" t="0" r="889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60CC" w14:textId="024559F7" w:rsidR="00B22E1C" w:rsidRDefault="00B22E1C" w:rsidP="00B22E1C">
      <w:pPr>
        <w:rPr>
          <w:sz w:val="32"/>
          <w:szCs w:val="32"/>
        </w:rPr>
      </w:pPr>
    </w:p>
    <w:p w14:paraId="399902C4" w14:textId="64F89204" w:rsidR="00B22E1C" w:rsidRDefault="00B22E1C" w:rsidP="00B22E1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按照作業要求的順序不斷地寫入</w:t>
      </w:r>
    </w:p>
    <w:p w14:paraId="2F069F76" w14:textId="278B8A92" w:rsidR="00B22E1C" w:rsidRDefault="00B22E1C" w:rsidP="00B22E1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先是敘述性統計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特徵相關性統計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線性迴歸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邏輯迴歸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SVM </w:t>
      </w:r>
      <w:r>
        <w:rPr>
          <w:rFonts w:hint="eastAsia"/>
          <w:sz w:val="32"/>
          <w:szCs w:val="32"/>
        </w:rPr>
        <w:t>隨機森林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>KNN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>PCA</w:t>
      </w:r>
    </w:p>
    <w:p w14:paraId="2F4FC979" w14:textId="23500553" w:rsidR="00B22E1C" w:rsidRDefault="00B22E1C" w:rsidP="00B22E1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相關性統計方面則是使用</w:t>
      </w:r>
      <w:r>
        <w:rPr>
          <w:rFonts w:hint="eastAsia"/>
          <w:sz w:val="32"/>
          <w:szCs w:val="32"/>
        </w:rPr>
        <w:t>SNS HEATMAP</w:t>
      </w:r>
    </w:p>
    <w:p w14:paraId="4FE90F74" w14:textId="773B1A57" w:rsidR="00B22E1C" w:rsidRDefault="00B22E1C" w:rsidP="00B22E1C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1F46C61" wp14:editId="5B6971AE">
            <wp:extent cx="5274310" cy="5249545"/>
            <wp:effectExtent l="0" t="0" r="2540" b="825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A4B5" w14:textId="77950E89" w:rsidR="005D3827" w:rsidRDefault="005D3827" w:rsidP="00B22E1C">
      <w:pPr>
        <w:rPr>
          <w:sz w:val="32"/>
          <w:szCs w:val="32"/>
        </w:rPr>
      </w:pPr>
      <w:r w:rsidRPr="005D3827">
        <w:rPr>
          <w:sz w:val="32"/>
          <w:szCs w:val="32"/>
        </w:rPr>
        <w:drawing>
          <wp:inline distT="0" distB="0" distL="0" distR="0" wp14:anchorId="2C5B895E" wp14:editId="28881B83">
            <wp:extent cx="5274310" cy="121920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1682" w14:textId="287343D2" w:rsidR="005D3827" w:rsidRDefault="005D3827" w:rsidP="00B22E1C">
      <w:pPr>
        <w:rPr>
          <w:sz w:val="32"/>
          <w:szCs w:val="32"/>
        </w:rPr>
      </w:pPr>
      <w:r w:rsidRPr="005D3827">
        <w:rPr>
          <w:sz w:val="32"/>
          <w:szCs w:val="32"/>
        </w:rPr>
        <w:drawing>
          <wp:inline distT="0" distB="0" distL="0" distR="0" wp14:anchorId="78C4A90B" wp14:editId="2B9606EE">
            <wp:extent cx="3581900" cy="181000"/>
            <wp:effectExtent l="0" t="0" r="0" b="952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2AE4" w14:textId="69151122" w:rsidR="005D3827" w:rsidRDefault="005D3827" w:rsidP="00B22E1C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資料設定</w:t>
      </w:r>
      <w:r>
        <w:rPr>
          <w:rFonts w:hint="eastAsia"/>
          <w:sz w:val="32"/>
          <w:szCs w:val="32"/>
        </w:rPr>
        <w:t>X</w:t>
      </w:r>
      <w:r>
        <w:rPr>
          <w:rFonts w:hint="eastAsia"/>
          <w:sz w:val="32"/>
          <w:szCs w:val="32"/>
        </w:rPr>
        <w:t>項則是</w:t>
      </w:r>
      <w:r>
        <w:rPr>
          <w:rFonts w:hint="eastAsia"/>
          <w:sz w:val="32"/>
          <w:szCs w:val="32"/>
        </w:rPr>
        <w:t>T</w:t>
      </w:r>
      <w:r>
        <w:rPr>
          <w:sz w:val="32"/>
          <w:szCs w:val="32"/>
        </w:rPr>
        <w:t xml:space="preserve">OTAL </w:t>
      </w:r>
      <w:r>
        <w:rPr>
          <w:rFonts w:hint="eastAsia"/>
          <w:sz w:val="32"/>
          <w:szCs w:val="32"/>
        </w:rPr>
        <w:t>到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>SPEED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欄位</w:t>
      </w:r>
    </w:p>
    <w:p w14:paraId="316E7EA8" w14:textId="6102F829" w:rsidR="00B22E1C" w:rsidRDefault="004637E3" w:rsidP="00B22E1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另外在資料的分割上</w:t>
      </w:r>
    </w:p>
    <w:p w14:paraId="6553D103" w14:textId="7B959234" w:rsidR="004637E3" w:rsidRDefault="004637E3" w:rsidP="00B22E1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所有的訓練跟測試資料都是用</w:t>
      </w:r>
      <w:r>
        <w:rPr>
          <w:rFonts w:hint="eastAsia"/>
          <w:sz w:val="32"/>
          <w:szCs w:val="32"/>
        </w:rPr>
        <w:t>8:2</w:t>
      </w:r>
      <w:r>
        <w:rPr>
          <w:rFonts w:hint="eastAsia"/>
          <w:sz w:val="32"/>
          <w:szCs w:val="32"/>
        </w:rPr>
        <w:t>比例去切割與統計</w:t>
      </w:r>
    </w:p>
    <w:p w14:paraId="3416D71E" w14:textId="10E2D087" w:rsidR="004637E3" w:rsidRDefault="004637E3" w:rsidP="00B22E1C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線性圖表</w:t>
      </w:r>
    </w:p>
    <w:p w14:paraId="3DD89FBE" w14:textId="1488FB42" w:rsidR="004637E3" w:rsidRDefault="004637E3" w:rsidP="00B22E1C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FA47FE5" wp14:editId="1CE796EC">
            <wp:extent cx="5274310" cy="351218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E193" w14:textId="739D4A64" w:rsidR="004637E3" w:rsidRDefault="004637E3" w:rsidP="00B22E1C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各種分類模型的正確率比較</w:t>
      </w:r>
    </w:p>
    <w:p w14:paraId="3D69F900" w14:textId="743BC14E" w:rsidR="004637E3" w:rsidRDefault="004637E3" w:rsidP="00B22E1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C0124C8" wp14:editId="5AF8C421">
            <wp:extent cx="5274310" cy="3557905"/>
            <wp:effectExtent l="0" t="0" r="2540" b="444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CB97" w14:textId="7C563C3D" w:rsidR="004637E3" w:rsidRDefault="004637E3" w:rsidP="00B22E1C">
      <w:pPr>
        <w:rPr>
          <w:sz w:val="32"/>
          <w:szCs w:val="32"/>
        </w:rPr>
      </w:pPr>
    </w:p>
    <w:p w14:paraId="1351EEF1" w14:textId="64AB4D61" w:rsidR="004637E3" w:rsidRDefault="004637E3" w:rsidP="00B22E1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使用</w:t>
      </w:r>
      <w:r>
        <w:rPr>
          <w:rFonts w:hint="eastAsia"/>
          <w:sz w:val="32"/>
          <w:szCs w:val="32"/>
        </w:rPr>
        <w:t>PCA</w:t>
      </w:r>
      <w:r>
        <w:rPr>
          <w:rFonts w:hint="eastAsia"/>
          <w:sz w:val="32"/>
          <w:szCs w:val="32"/>
        </w:rPr>
        <w:t>降維處理後</w:t>
      </w:r>
      <w:r>
        <w:rPr>
          <w:rFonts w:hint="eastAsia"/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比較各分類模型的好壞</w:t>
      </w:r>
    </w:p>
    <w:p w14:paraId="1AC46200" w14:textId="77777777" w:rsidR="004637E3" w:rsidRDefault="004637E3" w:rsidP="00B22E1C">
      <w:pPr>
        <w:rPr>
          <w:rFonts w:hint="eastAsia"/>
          <w:sz w:val="32"/>
          <w:szCs w:val="32"/>
        </w:rPr>
      </w:pPr>
    </w:p>
    <w:p w14:paraId="113CF4DB" w14:textId="2E5A2750" w:rsidR="00B22E1C" w:rsidRPr="00B22E1C" w:rsidRDefault="004637E3" w:rsidP="00B22E1C">
      <w:pPr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53A2F16B" wp14:editId="2453B81D">
            <wp:extent cx="5274310" cy="3239135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C3A6" w14:textId="77777777" w:rsidR="00B22E1C" w:rsidRPr="00B22E1C" w:rsidRDefault="00B22E1C" w:rsidP="00B22E1C">
      <w:pPr>
        <w:rPr>
          <w:rFonts w:hint="eastAsia"/>
          <w:sz w:val="32"/>
          <w:szCs w:val="32"/>
        </w:rPr>
      </w:pPr>
    </w:p>
    <w:sectPr w:rsidR="00B22E1C" w:rsidRPr="00B22E1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E1C"/>
    <w:rsid w:val="004637E3"/>
    <w:rsid w:val="005D3827"/>
    <w:rsid w:val="00AD7242"/>
    <w:rsid w:val="00B2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CEF75"/>
  <w15:chartTrackingRefBased/>
  <w15:docId w15:val="{248A8C94-1A81-41DA-BF6A-7ED575B3E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彥儒 黃</dc:creator>
  <cp:keywords/>
  <dc:description/>
  <cp:lastModifiedBy>彥儒 黃</cp:lastModifiedBy>
  <cp:revision>2</cp:revision>
  <dcterms:created xsi:type="dcterms:W3CDTF">2022-06-14T12:53:00Z</dcterms:created>
  <dcterms:modified xsi:type="dcterms:W3CDTF">2022-06-14T13:05:00Z</dcterms:modified>
</cp:coreProperties>
</file>