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FX-MERGE-CONTROLS</w:t>
      </w:r>
    </w:p>
    <w:p>
      <w:r>
        <w:t xml:space="preserve">Name: </w:t>
      </w:r>
      <w:sdt>
        <w:sdtPr>
          <w:alias w:val="Recipient name"/>
          <w:tag w:val="Recipient/Name"/>
          <w:id w:val="5003"/>
          <w:text/>
        </w:sdtPr>
        <w:sdtContent>
          <w:r>
            <w:t xml:space="preserve">John Doe</w:t>
          </w:r>
        </w:sdtContent>
      </w:sdt>
      <w:r>
        <w:t xml:space="preserve">.</w:t>
      </w:r>
    </w:p>
    <w:p>
      <w:r>
        <w:t xml:space="preserve">Address: </w:t>
      </w:r>
      <w:sdt>
        <w:sdtPr>
          <w:alias w:val="Address"/>
          <w:tag w:val="Recipient/Address"/>
          <w:id w:val="5004"/>
          <w:text w:multiLine="1"/>
        </w:sdtPr>
        <w:sdtContent>
          <w:r>
            <w:t xml:space="preserve">1 Main St</w:t>
          </w:r>
        </w:sdtContent>
      </w:sdt>
      <w:r>
        <w:t xml:space="preserve">.</w:t>
      </w:r>
    </w:p>
    <w:sdt>
      <w:sdtPr>
        <w:alias w:val="Agreement"/>
        <w:tag w:val="Content:Complaint"/>
        <w:id w:val="5005"/>
        <w:richText/>
      </w:sdtPr>
      <w:sdtContent>
        <w:p>
          <w:r>
            <w:t xml:space="preserve">Rich block one.</w:t>
          </w:r>
        </w:p>
        <w:p>
          <w:r>
            <w:t xml:space="preserve">Rich block two.</w:t>
          </w:r>
        </w:p>
      </w:sdtContent>
    </w:sdt>
    <w:p>
      <w:r>
        <w:t xml:space="preserve">Date: </w:t>
      </w:r>
      <w:sdt>
        <w:sdtPr>
          <w:alias w:val="Date"/>
          <w:tag w:val="Statement/Date"/>
          <w:id w:val="5006"/>
          <w:date w:fullDate="2026-01-01T00:00:00Z">
            <w:dateFormat w:val="M/d/yyyy"/>
            <w:lid w:val="en-US"/>
            <w:storeMappedDataAs w:val="dateTime"/>
            <w:calendar w:val="gregorian"/>
          </w:date>
        </w:sdtPr>
        <w:sdtContent>
          <w:r>
            <w:t xml:space="preserve">1/1/2026</w:t>
          </w:r>
        </w:sdtContent>
      </w:sdt>
      <w:r>
        <w:t xml:space="preserve">.</w:t>
      </w:r>
    </w:p>
    <w:p>
      <w:r>
        <w:t xml:space="preserve">Done: </w:t>
      </w:r>
      <w:sdt>
        <w:sdtPr>
          <w:alias w:val="Done"/>
          <w:tag w:val="Check:Done"/>
          <w:id w:val="5007"/>
          <w14:checkbox>
            <w14:checked w14:val="0"/>
            <w14:checkedState w14:val="2612" w14:font="Segoe UI Emoji"/>
            <w14:uncheckedState w14:val="2610" w14:font="Segoe UI Emoji"/>
          </w14:checkbox>
        </w:sdtPr>
        <w:sdtContent>
          <w:r>
            <w:rPr>
              <w:rFonts w:ascii="Segoe UI Emoji" w:hAnsi="Segoe UI Emoji" w:eastAsia="Segoe UI Emoji" w:cs="Segoe UI Emoji"/>
            </w:rPr>
            <w:t xml:space="preserve">☐</w:t>
          </w:r>
        </w:sdtContent>
      </w:sdt>
      <w:r>
        <w:t xml:space="preserve"> done</w:t>
      </w:r>
    </w:p>
    <w:p>
      <w:r>
        <w:t xml:space="preserve">Barcode: </w:t>
      </w:r>
      <w:sdt>
        <w:sdtPr>
          <w:alias w:val="Shipment barcode"/>
          <w:tag w:val="Barcode:7"/>
          <w:id w:val="5008"/>
          <w:picture/>
        </w:sdtPr>
        <w:sdtContent>
          <w:r>
            <w:drawing>
              <wp:inline distT="0" distB="0" distL="0" distR="0">
                <wp:extent cx="1371600" cy="457200"/>
                <wp:effectExtent l="0" t="0" r="0" b="0"/>
                <wp:docPr id="1" name="Picture 1"/>
                <wp:cNvGraphicFramePr/>
                <a:graphic>
                  <a:graphicData uri="http://schemas.openxmlformats.org/drawingml/2006/picture">
                    <pic:pic>
                      <pic:nvPicPr>
                        <pic:cNvPr id="1" name="image2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Status: </w:t>
      </w:r>
      <w:sdt>
        <w:sdtPr>
          <w:alias w:val="Status"/>
          <w:tag w:val="Statement/Status"/>
          <w:id w:val="5009"/>
          <w:dropDownList>
            <w:listItem w:displayText="Paid" w:value="Paid"/>
            <w:listItem w:displayText="Unpaid" w:value="Unpaid"/>
          </w:dropDownList>
        </w:sdtPr>
        <w:sdtContent>
          <w:r>
            <w:t xml:space="preserve">Paid</w:t>
          </w:r>
        </w:sdtContent>
      </w:sdt>
      <w:r>
        <w:t xml:space="preserve">.</w:t>
      </w:r>
    </w:p>
    <w:sdt>
      <w:sdtPr>
        <w:alias w:val="Group"/>
        <w:tag w:val="Group/One"/>
        <w:id w:val="5010"/>
        <w:group/>
      </w:sdtPr>
      <w:sdtContent>
        <w:p>
          <w:r>
            <w:t xml:space="preserve">Grouped paragraph.</w:t>
          </w:r>
        </w:p>
      </w:sdtContent>
    </w:sdt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R1 C1</w:t>
            </w:r>
          </w:p>
        </w:tc>
        <w:sdt>
          <w:sdtPr>
            <w:alias w:val="Cell"/>
            <w:tag w:val="Cell/One"/>
            <w:id w:val="5001"/>
          </w:sdtPr>
          <w:sdtContent>
            <w:tc>
              <w:tcPr>
                <w:tcW w:w="4680" w:type="dxa"/>
              </w:tcPr>
              <w:p>
                <w:r>
                  <w:t xml:space="preserve">Cell control</w:t>
                </w:r>
              </w:p>
            </w:tc>
          </w:sdtContent>
        </w:sdt>
      </w:tr>
      <w:sdt>
        <w:sdtPr>
          <w:alias w:val="Row"/>
          <w:tag w:val="Row/One"/>
          <w:id w:val="5002"/>
        </w:sdtPr>
        <w:sdtContent>
          <w:tr>
            <w:tc>
              <w:tcPr>
                <w:tcW w:w="4680" w:type="dxa"/>
              </w:tcPr>
              <w:p>
                <w:r>
                  <w:t xml:space="preserve">Row control C1</w:t>
                </w:r>
              </w:p>
            </w:tc>
            <w:tc>
              <w:tcPr>
                <w:tcW w:w="4680" w:type="dxa"/>
              </w:tcPr>
              <w:p>
                <w:r>
                  <w:t xml:space="preserve">Row control C2</w:t>
                </w:r>
              </w:p>
            </w:tc>
          </w:tr>
        </w:sdtContent>
      </w:sdt>
    </w:tbl>
    <w:p>
      <w:r>
        <w:t xml:space="preserve">Locked control: </w:t>
      </w:r>
      <w:sdt>
        <w:sdtPr>
          <w:tag w:val="Lock/Control"/>
          <w:id w:val="5011"/>
          <w:lock w:val="sdtLocked"/>
          <w:text/>
        </w:sdtPr>
        <w:sdtContent>
          <w:r>
            <w:t xml:space="preserve">cannot delete</w:t>
          </w:r>
        </w:sdtContent>
      </w:sdt>
    </w:p>
    <w:p>
      <w:r>
        <w:t xml:space="preserve">Locked content: </w:t>
      </w:r>
      <w:sdt>
        <w:sdtPr>
          <w:tag w:val="Lock/Content"/>
          <w:id w:val="5012"/>
          <w:lock w:val="contentLocked"/>
          <w:text/>
        </w:sdtPr>
        <w:sdtContent>
          <w:r>
            <w:t xml:space="preserve">cannot edit</w:t>
          </w:r>
        </w:sdtContent>
      </w:sdt>
    </w:p>
    <w:p>
      <w:r>
        <w:t xml:space="preserve">Locked both: </w:t>
      </w:r>
      <w:sdt>
        <w:sdtPr>
          <w:tag w:val="Lock/Both"/>
          <w:id w:val="5013"/>
          <w:lock w:val="sdtContentLocked"/>
          <w:text/>
        </w:sdtPr>
        <w:sdtContent>
          <w:r>
            <w:t xml:space="preserve">neither</w:t>
          </w:r>
        </w:sdtContent>
      </w:sdt>
    </w:p>
    <w:p>
      <w:r>
        <w:t xml:space="preserve">Placeholder: </w:t>
      </w:r>
      <w:sdt>
        <w:sdtPr>
          <w:tag w:val="Recipient/Middle"/>
          <w:id w:val="5014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t xml:space="preserve">Bound: </w:t>
      </w:r>
      <w:sdt>
        <w:sdtPr>
          <w:tag w:val="Store/Bound"/>
          <w:id w:val="5015"/>
          <w:dataBinding w:prefixMappings="xmlns:ns0='urn:store:form-data'" w:xpath="/ns0:data[1]/ns0:store[1]" w:storeItemID="{00000001-0000-4000-8000-000000000BBB}"/>
          <w:text/>
        </w:sdtPr>
        <w:sdtContent>
          <w:r>
            <w:t xml:space="preserve">Corporate Store</w:t>
          </w:r>
        </w:sdtContent>
      </w:sdt>
    </w:p>
    <w:p>
      <w:r>
        <w:t xml:space="preserve">Custom XML: </w:t>
      </w:r>
      <w:customXml w:uri="urn:store:markup" w:element="presenter">
        <w:r>
          <w:t xml:space="preserve">Doe</w:t>
        </w:r>
      </w:customXml>
      <w:r>
        <w:t xml:space="preserve">.</w:t>
      </w:r>
    </w:p>
    <w:p>
      <w:r>
        <w:t xml:space="preserve">After the controls.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rPr>
      <w:color w:val="8080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image" Target="media/image2.png"/><Relationship Id="rIdCustomXml1" Type="http://schemas.openxmlformats.org/officeDocument/2006/relationships/customXml" Target="../customXml/item1.xml"/><Relationship Id="rId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11111-2222-4333-8444-555555555555}"/>
      </w:docPartPr>
      <w:docPartBody>
        <w:p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 xmlns="urn:store:form-data">
  <store>Corporate Store</store>
</data>
</file>

<file path=customXml/itemProps1.xml><?xml version="1.0" encoding="utf-8"?>
<ds:datastoreItem xmlns:ds="http://schemas.openxmlformats.org/officeDocument/2006/customXml" ds:itemID="{00000001-0000-4000-8000-000000000BBB}">
  <ds:schemaRefs/>
</ds:datastoreItem>
</file>