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Types>
</file>

<file path=_rels/.rels><?xml version="1.0" encoding="UTF-8" standalone="yes"?><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xmlns:wps="http://schemas.microsoft.com/office/word/2010/wordprocessingShape" xmlns:mc="http://schemas.openxmlformats.org/markup-compatibility/2006" xmlns:w14="http://schemas.microsoft.com/office/word/2010/wordml" xmlns:w15="http://schemas.microsoft.com/office/word/2012/wordml" xmlns:wp14="http://schemas.microsoft.com/office/word/2010/wordprocessingDrawing" mc:Ignorable="w14 w15 wp14">
  <w:body>
    <w:p>
      <w:pPr>
        <w:pStyle w:val="Heading1"/>
      </w:pPr>
      <w:r>
        <w:t xml:space="preserve">FX-TEXT</w:t>
      </w:r>
    </w:p>
    <w:p>
      <w:r>
        <w:t xml:space="preserve">Short paragraph.</w:t>
      </w:r>
    </w:p>
    <w:p>
      <w:r>
        <w:t xml:space="preserve">Inventory relevant group relief results region ledger brief usage cause colleague partner. Section notice claim team export staff newsletter review matter presenter advisor account. Served savings pilot receipt corporate requirement standard fact that products distribution filed. Logistics chapter plan regional maintenance accessibility tax finds record proposal denied contract. Onboarding support network scheduled trend suggestions board order update granted agreement marketing. Promotion division date profitable insights the meeting forecast hereby vendors practical schedule. State entry estimate management action budget inventory relevant group relief results region. Ledger brief usage cause colleague partner section notice claim team export staff. Newsletter review matter presenter advisor account served savings pilot receipt corporate requirement. Standard fact.</w:t>
      </w:r>
    </w:p>
    <w:p>
      <w:r>
        <w:t xml:space="preserve">Plain, </w:t>
      </w:r>
      <w:r>
        <w:rPr>
          <w:b/>
        </w:rPr>
        <w:t xml:space="preserve">bold</w:t>
      </w:r>
      <w:r>
        <w:t xml:space="preserve">, </w:t>
      </w:r>
      <w:r>
        <w:rPr>
          <w:i/>
        </w:rPr>
        <w:t xml:space="preserve">italic</w:t>
      </w:r>
      <w:r>
        <w:t xml:space="preserve">, </w:t>
      </w:r>
      <w:r>
        <w:rPr>
          <w:u w:val="single"/>
        </w:rPr>
        <w:t xml:space="preserve">underlined</w:t>
      </w:r>
      <w:r>
        <w:t xml:space="preserve">, </w:t>
      </w:r>
      <w:r>
        <w:rPr>
          <w:b/>
          <w:i/>
        </w:rPr>
        <w:t xml:space="preserve">bold italic</w:t>
      </w:r>
      <w:r>
        <w:t xml:space="preserve">, </w:t>
      </w:r>
      <w:r>
        <w:rPr>
          <w:rFonts w:ascii="Arial" w:hAnsi="Arial" w:eastAsia="Arial" w:cs="Arial"/>
        </w:rPr>
        <w:t xml:space="preserve">Arial</w:t>
      </w:r>
      <w:r>
        <w:t xml:space="preserve"> and </w:t>
      </w:r>
      <w:r>
        <w:rPr>
          <w:rFonts w:ascii="Times New Roman" w:hAnsi="Times New Roman" w:eastAsia="Times New Roman" w:cs="Times New Roman"/>
          <w:sz w:val="32"/>
          <w:szCs w:val="32"/>
        </w:rPr>
        <w:t xml:space="preserve">Times New Roman 16 pt</w:t>
      </w:r>
      <w:r>
        <w:t xml:space="preserve">, </w:t>
      </w:r>
      <w:r>
        <w:rPr>
          <w:color w:val="C00000"/>
        </w:rPr>
        <w:t xml:space="preserve">dark red</w:t>
      </w:r>
      <w:r>
        <w:t xml:space="preserve">, E = mc</w:t>
      </w:r>
      <w:r>
        <w:rPr>
          <w:vertAlign w:val="superscript"/>
        </w:rPr>
        <w:t xml:space="preserve">2</w:t>
      </w:r>
      <w:r>
        <w:t xml:space="preserve">, H</w:t>
      </w:r>
      <w:r>
        <w:rPr>
          <w:vertAlign w:val="subscript"/>
        </w:rPr>
        <w:t xml:space="preserve">2</w:t>
      </w:r>
      <w:r>
        <w:t xml:space="preserve">O, mid-word for</w:t>
      </w:r>
      <w:r>
        <w:rPr>
          <w:b/>
        </w:rPr>
        <w:t xml:space="preserve">matt</w:t>
      </w:r>
      <w:r>
        <w:rPr>
          <w:i/>
        </w:rPr>
        <w:t xml:space="preserve">ing</w:t>
      </w:r>
      <w:r>
        <w:t xml:space="preserve"> changes. </w:t>
      </w:r>
      <w:r>
        <w:t xml:space="preserve">Pilot receipt corporate requirement standard fact that products distribution filed logistics chapter. Plan regional maintenance accessibility tax finds record proposal denied contract onboarding support. Network scheduled trend suggestions board order update granted agreement marketing promotion division. Date profitable insights the.</w:t>
      </w:r>
    </w:p>
    <w:p>
      <w:r>
        <w:t xml:space="preserve">Trailing spaces at the end of this paragraph:     </w:t>
      </w:r>
    </w:p>
    <w:p>
      <w:r>
        <w:t xml:space="preserve">Trend suggestions board order update granted agreement marketing promotion division date profitable. Insights the.            Pilot receipt corporate requirement standard fact that products distribution filed logistics chapter. Plan regional maintenance accessibility tax finds record proposal denied contract onboarding support. Network scheduled trend suggestions board order update granted agreement marketing promotion division. Date profitable insights the.      </w:t>
      </w:r>
    </w:p>
    <w:p>
      <w:r>
        <w:t xml:space="preserve">Multiple    spaces    between    words,  and  two  here.</w:t>
      </w:r>
    </w:p>
    <w:p>
      <w:r>
        <w:t xml:space="preserve">A long word: PneumonoultramicroscopicsilicovolcanoconiosisPneumonoultramicroscopicsilicovolcanoconiosisPneumonoultramicroscopicsilicovolcanoconiosisPneumonoultramicroscopicsilicovolcanoconiosisPneumonoultramicroscopicsilicovolcanoconiosis and then ordinary words to finish the paragraph.</w:t>
      </w:r>
    </w:p>
    <w:p/>
    <w:p/>
    <w:p>
      <w:r>
        <w:t xml:space="preserve">The two paragraphs above are empty.</w:t>
      </w:r>
    </w:p>
    <w:p>
      <w:r>
        <w:t xml:space="preserve">Line one</w:t>
      </w:r>
      <w:r>
        <w:br/>
      </w:r>
      <w:r>
        <w:t xml:space="preserve">Line two, after a line break</w:t>
      </w:r>
      <w:r>
        <w:br/>
      </w:r>
      <w:r>
        <w:br/>
      </w:r>
      <w:r>
        <w:t xml:space="preserve">Line four, after an empty line</w:t>
      </w:r>
    </w:p>
    <w:p>
      <w:r>
        <w:br/>
      </w:r>
    </w:p>
    <w:p>
      <w:pPr>
        <w:tabs>
          <w:tab w:val="left" w:pos="2880"/>
          <w:tab w:val="center" w:pos="5760"/>
          <w:tab w:val="right" w:pos="9000"/>
        </w:tabs>
      </w:pPr>
      <w:r>
        <w:t xml:space="preserve">Name</w:t>
      </w:r>
      <w:r>
        <w:tab/>
      </w:r>
      <w:r>
        <w:t xml:space="preserve">Centred</w:t>
      </w:r>
      <w:r>
        <w:tab/>
      </w:r>
      <w:r>
        <w:t xml:space="preserve">Right</w:t>
      </w:r>
    </w:p>
    <w:p>
      <w:r>
        <w:tab/>
      </w:r>
      <w:r>
        <w:t xml:space="preserve">Starts with a tab</w:t>
      </w:r>
      <w:r>
        <w:tab/>
      </w:r>
      <w:r>
        <w:tab/>
      </w:r>
      <w:r>
        <w:t xml:space="preserve">after two tabs</w:t>
      </w:r>
    </w:p>
    <w:p>
      <w:r>
        <w:t xml:space="preserve">Default stops:</w:t>
      </w:r>
      <w:r>
        <w:tab/>
      </w:r>
      <w:r>
        <w:t xml:space="preserve">a</w:t>
      </w:r>
      <w:r>
        <w:tab/>
      </w:r>
      <w:r>
        <w:t xml:space="preserve">b</w:t>
      </w:r>
      <w:r>
        <w:tab/>
      </w:r>
      <w:r>
        <w:t xml:space="preserve">c</w:t>
      </w:r>
    </w:p>
    <w:p>
      <w:pPr>
        <w:jc w:val="both"/>
      </w:pPr>
      <w:r>
        <w:t xml:space="preserve">Trend suggestions board order update granted agreement marketing promotion division date profitable. Insights the meeting forecast hereby vendors practical schedule state entry estimate management. Action budget inventory relevant group relief results region ledger brief usage cause. Colleague partner section notice claim team export staff newsletter review matter presenter. Advisor account served savings pilot receipt corporate requirement standard fact that products.</w:t>
      </w:r>
    </w:p>
    <w:p>
      <w:pPr>
        <w:jc w:val="center"/>
      </w:pPr>
      <w:r>
        <w:t xml:space="preserve">Centred paragraph.</w:t>
      </w:r>
    </w:p>
    <w:p>
      <w:pPr>
        <w:jc w:val="right"/>
      </w:pPr>
      <w:r>
        <w:t xml:space="preserve">Right-aligned paragraph.</w:t>
      </w:r>
    </w:p>
    <w:p>
      <w:pPr>
        <w:ind w:firstLine="720"/>
      </w:pPr>
      <w:r>
        <w:t xml:space="preserve">Inventory relevant group relief results region ledger brief usage cause colleague partner. Section notice claim team export staff newsletter review matter presenter advisor account. Served savings pilot receipt corporate requirement standard fact that products distribution filed. Logistics chapter plan regional maintenance accessibility tax finds record.</w:t>
      </w:r>
    </w:p>
    <w:p>
      <w:pPr>
        <w:ind w:left="720" w:hanging="720"/>
      </w:pPr>
      <w:r>
        <w:t xml:space="preserve">Trend suggestions board order update granted agreement marketing promotion division date profitable. Insights the meeting forecast hereby vendors practical schedule state entry estimate management. Action budget inventory relevant group relief results region ledger brief usage cause. Colleague partner section notice claim team export staff newsletter.</w:t>
      </w:r>
    </w:p>
    <w:p>
      <w:r>
        <w:t xml:space="preserve">Last paragraph.</w:t>
      </w:r>
    </w:p>
    <w:sectPr>
      <w:pgSz w:w="12240" w:h="15840"/>
      <w:pgMar w:top="1440" w:right="1440" w:bottom="1440" w:left="1440" w:header="720" w:footer="720" w:gutter="0"/>
      <w:cols w:space="720"/>
    </w:sectPr>
  </w:body>
</w:document>
</file>

<file path=word/settings.xml><?xml version="1.0" encoding="utf-8"?>
<w:settings xmlns:w="http://schemas.openxmlformats.org/wordprocessingml/2006/main">
  <w:defaultTabStop w:val="720"/>
  <w:compat>
    <w:compatSetting w:name="compatibilityMode" w:uri="http://schemas.microsoft.com/office/word" w:val="15"/>
  </w:compat>
</w:settings>
</file>

<file path=word/styles.xml><?xml version="1.0" encoding="utf-8"?>
<w:styles xmlns:w="http://schemas.openxmlformats.org/wordprocessingml/2006/main">
  <w:docDefaults>
    <w:rPrDefault>
      <w:rPr>
        <w:rFonts w:ascii="Calibri" w:hAnsi="Calibri" w:eastAsia="Calibri" w:cs="Calibri"/>
        <w:sz w:val="22"/>
        <w:szCs w:val="22"/>
        <w:lang w:val="en-US"/>
      </w:rPr>
    </w:rPrDefault>
    <w:pPrDefault>
      <w:pPr>
        <w:spacing w:after="160" w:line="259" w:lineRule="auto"/>
      </w:pPr>
    </w:pPrDefault>
  </w:docDefaults>
  <w:style w:type="paragraph" w:default="1" w:styleId="Normal">
    <w:name w:val="Normal"/>
    <w:qFormat/>
  </w:style>
  <w:style w:type="paragraph" w:styleId="Heading1">
    <w:name w:val="heading 1"/>
    <w:basedOn w:val="Normal"/>
    <w:next w:val="Normal"/>
    <w:qFormat/>
    <w:pPr>
      <w:keepNext/>
      <w:keepLines/>
      <w:spacing w:before="240" w:after="0"/>
      <w:outlineLvl w:val="0"/>
    </w:pPr>
    <w:rPr>
      <w:b/>
      <w:sz w:val="32"/>
      <w:szCs w:val="32"/>
    </w:rPr>
  </w:style>
  <w:style w:type="paragraph" w:styleId="ListParagraph">
    <w:name w:val="List Paragraph"/>
    <w:basedOn w:val="Normal"/>
    <w:qFormat/>
    <w:pPr>
      <w:ind w:left="720"/>
      <w:contextualSpacing/>
    </w:pPr>
  </w:style>
  <w:style w:type="paragraph" w:styleId="Header">
    <w:name w:val="header"/>
    <w:basedOn w:val="Normal"/>
    <w:pPr>
      <w:tabs>
        <w:tab w:val="center" w:pos="4680"/>
        <w:tab w:val="right" w:pos="9360"/>
      </w:tabs>
      <w:spacing w:after="0" w:line="240" w:lineRule="auto"/>
    </w:pPr>
  </w:style>
  <w:style w:type="paragraph" w:styleId="Footer">
    <w:name w:val="footer"/>
    <w:basedOn w:val="Normal"/>
    <w:pPr>
      <w:tabs>
        <w:tab w:val="center" w:pos="4680"/>
        <w:tab w:val="right" w:pos="9360"/>
      </w:tabs>
      <w:spacing w:after="0" w:line="240" w:lineRule="auto"/>
    </w:pPr>
  </w:style>
  <w:style w:type="paragraph" w:styleId="FootnoteText">
    <w:name w:val="footnote text"/>
    <w:basedOn w:val="Normal"/>
    <w:pPr>
      <w:spacing w:after="0" w:line="240" w:lineRule="auto"/>
    </w:pPr>
    <w:rPr>
      <w:sz w:val="20"/>
      <w:szCs w:val="20"/>
    </w:rPr>
  </w:style>
  <w:style w:type="character" w:styleId="FootnoteReference">
    <w:name w:val="footnote reference"/>
    <w:rPr>
      <w:vertAlign w:val="superscript"/>
    </w:rPr>
  </w:style>
  <w:style w:type="paragraph" w:styleId="EndnoteText">
    <w:name w:val="endnote text"/>
    <w:basedOn w:val="Normal"/>
    <w:pPr>
      <w:spacing w:after="0" w:line="240" w:lineRule="auto"/>
    </w:pPr>
    <w:rPr>
      <w:sz w:val="20"/>
      <w:szCs w:val="20"/>
    </w:rPr>
  </w:style>
  <w:style w:type="character" w:styleId="EndnoteReference">
    <w:name w:val="endnote reference"/>
    <w:rPr>
      <w:vertAlign w:val="superscript"/>
    </w:rPr>
  </w:style>
  <w:style w:type="table" w:default="1" w:styleId="TableNormal">
    <w:name w:val="Normal Table"/>
    <w:tblPr>
      <w:tblInd w:w="0" w:type="dxa"/>
      <w:tblCellMar>
        <w:top w:w="0" w:type="dxa"/>
        <w:left w:w="108" w:type="dxa"/>
        <w:bottom w:w="0" w:type="dxa"/>
        <w:right w:w="108" w:type="dxa"/>
      </w:tblCellMar>
    </w:tblPr>
  </w:style>
</w:styles>
</file>

<file path=word/_rels/document.xml.rels><?xml version="1.0" encoding="UTF-8" standalone="yes"?><Relationships xmlns="http://schemas.openxmlformats.org/package/2006/relationships"><Relationship Id="rIdStyles" Type="http://schemas.openxmlformats.org/officeDocument/2006/relationships/styles" Target="styles.xml"/><Relationship Id="rIdSettings" Type="http://schemas.openxmlformats.org/officeDocument/2006/relationships/settings" Target="settings.xml"/></Relationships>
</file>