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EA110B" w14:textId="77777777" w:rsidR="00D57B1C" w:rsidRDefault="00D57B1C" w:rsidP="00D57B1C">
      <w:pPr>
        <w:jc w:val="center"/>
      </w:pPr>
      <w:r>
        <w:rPr>
          <w:noProof/>
          <w:lang w:eastAsia="en-GB"/>
        </w:rPr>
        <w:drawing>
          <wp:inline distT="0" distB="0" distL="0" distR="0" wp14:anchorId="7A837D0A" wp14:editId="2160E1A5">
            <wp:extent cx="2504364" cy="730322"/>
            <wp:effectExtent l="0" t="0" r="0" b="0"/>
            <wp:docPr id="5075663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4267" cy="736126"/>
                    </a:xfrm>
                    <a:prstGeom prst="rect">
                      <a:avLst/>
                    </a:prstGeom>
                  </pic:spPr>
                </pic:pic>
              </a:graphicData>
            </a:graphic>
          </wp:inline>
        </w:drawing>
      </w:r>
    </w:p>
    <w:p w14:paraId="7B9C96F4" w14:textId="77777777" w:rsidR="00D57B1C" w:rsidRPr="006D416F" w:rsidRDefault="00D57B1C" w:rsidP="00D57B1C">
      <w:pPr>
        <w:jc w:val="center"/>
        <w:rPr>
          <w:rFonts w:ascii="Calibri" w:eastAsia="Calibri" w:hAnsi="Calibri" w:cs="Calibri"/>
          <w:b/>
          <w:bCs/>
          <w:sz w:val="28"/>
          <w:szCs w:val="28"/>
          <w:u w:val="single"/>
        </w:rPr>
      </w:pPr>
      <w:r w:rsidRPr="006D416F">
        <w:rPr>
          <w:rFonts w:ascii="Calibri" w:eastAsia="Calibri" w:hAnsi="Calibri" w:cs="Calibri"/>
          <w:b/>
          <w:bCs/>
          <w:sz w:val="28"/>
          <w:szCs w:val="28"/>
          <w:u w:val="single"/>
        </w:rPr>
        <w:t xml:space="preserve">Undergraduate Programmes - </w:t>
      </w:r>
      <w:r>
        <w:rPr>
          <w:rFonts w:ascii="Calibri" w:eastAsia="Calibri" w:hAnsi="Calibri" w:cs="Calibri"/>
          <w:b/>
          <w:bCs/>
          <w:sz w:val="28"/>
          <w:szCs w:val="28"/>
          <w:u w:val="single"/>
        </w:rPr>
        <w:t>Group In-Module</w:t>
      </w:r>
      <w:r w:rsidRPr="006D416F">
        <w:rPr>
          <w:rFonts w:ascii="Calibri" w:eastAsia="Calibri" w:hAnsi="Calibri" w:cs="Calibri"/>
          <w:b/>
          <w:bCs/>
          <w:sz w:val="28"/>
          <w:szCs w:val="28"/>
          <w:u w:val="single"/>
        </w:rPr>
        <w:t xml:space="preserve"> Assessment Report</w:t>
      </w:r>
    </w:p>
    <w:p w14:paraId="4158052D" w14:textId="77777777" w:rsidR="00D57B1C" w:rsidRDefault="00D57B1C" w:rsidP="00D57B1C">
      <w:pPr>
        <w:pStyle w:val="NoSpacing"/>
      </w:pPr>
    </w:p>
    <w:p w14:paraId="68CB76F9" w14:textId="77777777" w:rsidR="00D57B1C" w:rsidRDefault="00D57B1C" w:rsidP="00D57B1C">
      <w:pPr>
        <w:pStyle w:val="NoSpacing"/>
        <w:sectPr w:rsidR="00D57B1C" w:rsidSect="00F531ED">
          <w:footerReference w:type="default" r:id="rId8"/>
          <w:pgSz w:w="11906" w:h="16838"/>
          <w:pgMar w:top="510" w:right="851" w:bottom="510" w:left="1440" w:header="709" w:footer="255" w:gutter="0"/>
          <w:pgNumType w:start="1"/>
          <w:cols w:space="708"/>
          <w:docGrid w:linePitch="360"/>
        </w:sectPr>
      </w:pPr>
    </w:p>
    <w:p w14:paraId="60A01050" w14:textId="77777777" w:rsidR="00D57B1C" w:rsidRPr="006D416F" w:rsidRDefault="00D57B1C" w:rsidP="00D57B1C">
      <w:pPr>
        <w:pStyle w:val="NoSpacing"/>
        <w:rPr>
          <w:b/>
          <w:sz w:val="26"/>
          <w:szCs w:val="26"/>
        </w:rPr>
      </w:pPr>
      <w:r w:rsidRPr="006D416F">
        <w:rPr>
          <w:b/>
          <w:sz w:val="26"/>
          <w:szCs w:val="26"/>
        </w:rPr>
        <w:t>Module code, initials and date:</w:t>
      </w:r>
    </w:p>
    <w:tbl>
      <w:tblPr>
        <w:tblStyle w:val="TableGrid"/>
        <w:tblW w:w="5817" w:type="dxa"/>
        <w:tblInd w:w="-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7"/>
      </w:tblGrid>
      <w:tr w:rsidR="00D57B1C" w:rsidRPr="006D416F" w14:paraId="1DBD6ED9" w14:textId="77777777" w:rsidTr="00B11C53">
        <w:trPr>
          <w:trHeight w:val="350"/>
        </w:trPr>
        <w:tc>
          <w:tcPr>
            <w:tcW w:w="5817" w:type="dxa"/>
          </w:tcPr>
          <w:p w14:paraId="779EAF71" w14:textId="77777777" w:rsidR="00D57B1C" w:rsidRPr="006D416F" w:rsidRDefault="00D57B1C" w:rsidP="00B11C53">
            <w:pPr>
              <w:pStyle w:val="NoSpacing"/>
              <w:rPr>
                <w:b/>
                <w:sz w:val="26"/>
                <w:szCs w:val="26"/>
              </w:rPr>
            </w:pPr>
            <w:r>
              <w:rPr>
                <w:b/>
                <w:sz w:val="26"/>
                <w:szCs w:val="26"/>
              </w:rPr>
              <w:t>WM163 PSPE 21/10/2019</w:t>
            </w:r>
          </w:p>
        </w:tc>
      </w:tr>
    </w:tbl>
    <w:p w14:paraId="07524AC9" w14:textId="77777777" w:rsidR="00D57B1C" w:rsidRPr="006D416F" w:rsidRDefault="00D57B1C" w:rsidP="00D57B1C">
      <w:pPr>
        <w:pStyle w:val="NoSpacing"/>
        <w:rPr>
          <w:sz w:val="26"/>
          <w:szCs w:val="26"/>
        </w:rPr>
        <w:sectPr w:rsidR="00D57B1C" w:rsidRPr="006D416F" w:rsidSect="00C40DD8">
          <w:type w:val="continuous"/>
          <w:pgSz w:w="11906" w:h="16838"/>
          <w:pgMar w:top="510" w:right="851" w:bottom="510" w:left="1440" w:header="709" w:footer="255" w:gutter="0"/>
          <w:cols w:num="2" w:space="57" w:equalWidth="0">
            <w:col w:w="3742" w:space="57"/>
            <w:col w:w="5816"/>
          </w:cols>
          <w:docGrid w:linePitch="360"/>
        </w:sectPr>
      </w:pPr>
    </w:p>
    <w:tbl>
      <w:tblPr>
        <w:tblStyle w:val="TableGrid"/>
        <w:tblpPr w:leftFromText="180" w:rightFromText="180" w:vertAnchor="text" w:horzAnchor="page" w:tblpX="3631" w:tblpY="13"/>
        <w:tblW w:w="7513"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tblGrid>
      <w:tr w:rsidR="00D57B1C" w:rsidRPr="006D416F" w14:paraId="0A016A5B" w14:textId="77777777" w:rsidTr="00B11C53">
        <w:trPr>
          <w:trHeight w:val="142"/>
        </w:trPr>
        <w:tc>
          <w:tcPr>
            <w:tcW w:w="7513" w:type="dxa"/>
          </w:tcPr>
          <w:p w14:paraId="7B0BAD39" w14:textId="77777777" w:rsidR="00D57B1C" w:rsidRPr="006D416F" w:rsidRDefault="00D57B1C" w:rsidP="00B11C53">
            <w:pPr>
              <w:pStyle w:val="NoSpacing"/>
              <w:rPr>
                <w:b/>
                <w:sz w:val="26"/>
                <w:szCs w:val="26"/>
              </w:rPr>
            </w:pPr>
            <w:r>
              <w:rPr>
                <w:b/>
                <w:sz w:val="26"/>
                <w:szCs w:val="26"/>
              </w:rPr>
              <w:t>Sheri Sankey</w:t>
            </w:r>
          </w:p>
        </w:tc>
      </w:tr>
    </w:tbl>
    <w:p w14:paraId="7359E844" w14:textId="77777777" w:rsidR="00D57B1C" w:rsidRPr="006D416F" w:rsidRDefault="00D57B1C" w:rsidP="00D57B1C">
      <w:pPr>
        <w:pStyle w:val="NoSpacing"/>
        <w:jc w:val="both"/>
        <w:rPr>
          <w:b/>
          <w:sz w:val="26"/>
          <w:szCs w:val="26"/>
        </w:rPr>
      </w:pPr>
      <w:r w:rsidRPr="006D416F">
        <w:rPr>
          <w:b/>
          <w:sz w:val="26"/>
          <w:szCs w:val="26"/>
        </w:rPr>
        <w:t xml:space="preserve">Name of marker: </w:t>
      </w:r>
    </w:p>
    <w:p w14:paraId="5B307648" w14:textId="77777777" w:rsidR="00D57B1C" w:rsidRPr="006D416F" w:rsidRDefault="00D57B1C" w:rsidP="00D57B1C">
      <w:pPr>
        <w:pStyle w:val="NoSpacing"/>
        <w:rPr>
          <w:b/>
          <w:sz w:val="26"/>
          <w:szCs w:val="26"/>
        </w:rPr>
        <w:sectPr w:rsidR="00D57B1C" w:rsidRPr="006D416F" w:rsidSect="00C40DD8">
          <w:type w:val="continuous"/>
          <w:pgSz w:w="11906" w:h="16838"/>
          <w:pgMar w:top="510" w:right="851" w:bottom="510" w:left="1440" w:header="709" w:footer="255" w:gutter="0"/>
          <w:cols w:num="2" w:space="340" w:equalWidth="0">
            <w:col w:w="4609" w:space="340"/>
            <w:col w:w="4666"/>
          </w:cols>
          <w:docGrid w:linePitch="360"/>
        </w:sectPr>
      </w:pPr>
    </w:p>
    <w:p w14:paraId="6D36927A" w14:textId="77777777" w:rsidR="00D57B1C" w:rsidRPr="006D416F" w:rsidRDefault="00D57B1C" w:rsidP="00D57B1C">
      <w:pPr>
        <w:pStyle w:val="NoSpacing"/>
        <w:jc w:val="center"/>
        <w:rPr>
          <w:b/>
          <w:sz w:val="26"/>
          <w:szCs w:val="26"/>
        </w:rPr>
      </w:pPr>
      <w:r>
        <w:rPr>
          <w:b/>
          <w:sz w:val="26"/>
          <w:szCs w:val="26"/>
        </w:rPr>
        <w:t xml:space="preserve">Student ID: </w:t>
      </w:r>
      <w:r w:rsidRPr="00840008">
        <w:rPr>
          <w:b/>
          <w:noProof/>
          <w:sz w:val="26"/>
          <w:szCs w:val="26"/>
        </w:rPr>
        <w:t>1921983</w:t>
      </w:r>
    </w:p>
    <w:p w14:paraId="619E48DB" w14:textId="77777777" w:rsidR="00D57B1C" w:rsidRPr="006D416F" w:rsidRDefault="00D57B1C" w:rsidP="00D57B1C">
      <w:pPr>
        <w:pStyle w:val="NoSpacing"/>
        <w:rPr>
          <w:b/>
          <w:sz w:val="26"/>
          <w:szCs w:val="26"/>
        </w:rPr>
      </w:pPr>
    </w:p>
    <w:p w14:paraId="105DE130" w14:textId="77777777" w:rsidR="00D57B1C" w:rsidRDefault="00D57B1C" w:rsidP="00D57B1C">
      <w:pPr>
        <w:pStyle w:val="NoSpacing"/>
        <w:ind w:firstLine="720"/>
      </w:pPr>
    </w:p>
    <w:tbl>
      <w:tblPr>
        <w:tblW w:w="6507" w:type="dxa"/>
        <w:tblInd w:w="17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6507"/>
      </w:tblGrid>
      <w:tr w:rsidR="00D57B1C" w:rsidRPr="00EA3655" w14:paraId="5915B1FA" w14:textId="77777777" w:rsidTr="00B11C53">
        <w:tc>
          <w:tcPr>
            <w:tcW w:w="6507" w:type="dxa"/>
          </w:tcPr>
          <w:p w14:paraId="7C94A9ED" w14:textId="77777777" w:rsidR="00D57B1C" w:rsidRPr="006D416F" w:rsidRDefault="00D57B1C" w:rsidP="00B11C53">
            <w:pPr>
              <w:pStyle w:val="NoSpacing"/>
              <w:jc w:val="center"/>
              <w:rPr>
                <w:b/>
                <w:sz w:val="26"/>
                <w:szCs w:val="26"/>
              </w:rPr>
            </w:pPr>
            <w:r w:rsidRPr="006D416F">
              <w:rPr>
                <w:b/>
                <w:sz w:val="26"/>
                <w:szCs w:val="26"/>
              </w:rPr>
              <w:t>Awarded Mark</w:t>
            </w:r>
          </w:p>
          <w:p w14:paraId="6E47F1D7" w14:textId="77777777" w:rsidR="00D57B1C" w:rsidRPr="006D416F" w:rsidRDefault="00D57B1C" w:rsidP="00B11C53">
            <w:pPr>
              <w:pStyle w:val="NoSpacing"/>
              <w:jc w:val="center"/>
              <w:rPr>
                <w:sz w:val="26"/>
                <w:szCs w:val="26"/>
              </w:rPr>
            </w:pPr>
            <w:r w:rsidRPr="006D416F">
              <w:rPr>
                <w:sz w:val="26"/>
                <w:szCs w:val="26"/>
              </w:rPr>
              <w:t>(please note that this does not include late penalties, which will be applied to the mark in Tabula)</w:t>
            </w:r>
          </w:p>
        </w:tc>
      </w:tr>
      <w:tr w:rsidR="00D57B1C" w:rsidRPr="00EA3655" w14:paraId="7894F2FA" w14:textId="77777777" w:rsidTr="00B11C53">
        <w:tc>
          <w:tcPr>
            <w:tcW w:w="6507" w:type="dxa"/>
            <w:vAlign w:val="center"/>
          </w:tcPr>
          <w:p w14:paraId="30599AD0" w14:textId="77777777" w:rsidR="00D57B1C" w:rsidRPr="00180931" w:rsidRDefault="00D57B1C" w:rsidP="00B11C53">
            <w:pPr>
              <w:jc w:val="center"/>
              <w:rPr>
                <w:rFonts w:ascii="Calibri" w:eastAsia="Calibri" w:hAnsi="Calibri" w:cs="Calibri"/>
                <w:b/>
                <w:bCs/>
                <w:color w:val="FF0000"/>
                <w:sz w:val="26"/>
                <w:szCs w:val="26"/>
              </w:rPr>
            </w:pPr>
            <w:r>
              <w:rPr>
                <w:rFonts w:ascii="Calibri" w:eastAsia="Calibri" w:hAnsi="Calibri" w:cs="Calibri"/>
                <w:b/>
                <w:bCs/>
                <w:noProof/>
                <w:color w:val="FF0000"/>
                <w:sz w:val="26"/>
                <w:szCs w:val="26"/>
              </w:rPr>
              <w:t>68</w:t>
            </w:r>
          </w:p>
        </w:tc>
      </w:tr>
    </w:tbl>
    <w:p w14:paraId="053A63B9" w14:textId="77777777" w:rsidR="00D57B1C" w:rsidRPr="00BF33ED" w:rsidRDefault="00D57B1C" w:rsidP="00D57B1C">
      <w:pPr>
        <w:pStyle w:val="NoSpacing"/>
        <w:rPr>
          <w:sz w:val="10"/>
          <w:szCs w:val="10"/>
        </w:rPr>
      </w:pPr>
    </w:p>
    <w:p w14:paraId="2C107046" w14:textId="77777777" w:rsidR="00D57B1C" w:rsidRDefault="00D57B1C" w:rsidP="00D57B1C">
      <w:pPr>
        <w:tabs>
          <w:tab w:val="left" w:pos="990"/>
          <w:tab w:val="left" w:pos="4320"/>
        </w:tabs>
        <w:ind w:left="450"/>
        <w:jc w:val="center"/>
        <w:rPr>
          <w:rFonts w:ascii="Calibri" w:eastAsia="Calibri" w:hAnsi="Calibri" w:cs="Calibri"/>
          <w:b/>
          <w:bCs/>
          <w:i/>
          <w:iCs/>
        </w:rPr>
      </w:pPr>
      <w:r>
        <w:rPr>
          <w:rFonts w:ascii="Calibri" w:eastAsia="Calibri" w:hAnsi="Calibri" w:cs="Calibri"/>
          <w:b/>
          <w:bCs/>
          <w:i/>
          <w:iCs/>
        </w:rPr>
        <w:t>NOTE:</w:t>
      </w:r>
      <w:r w:rsidRPr="00D4252B">
        <w:rPr>
          <w:rFonts w:ascii="Calibri" w:eastAsia="Calibri" w:hAnsi="Calibri" w:cs="Calibri"/>
          <w:b/>
          <w:bCs/>
          <w:i/>
          <w:iCs/>
        </w:rPr>
        <w:t xml:space="preserve"> The mark record</w:t>
      </w:r>
      <w:r>
        <w:rPr>
          <w:rFonts w:ascii="Calibri" w:eastAsia="Calibri" w:hAnsi="Calibri" w:cs="Calibri"/>
          <w:b/>
          <w:bCs/>
          <w:i/>
          <w:iCs/>
        </w:rPr>
        <w:t>e</w:t>
      </w:r>
      <w:r w:rsidRPr="00D4252B">
        <w:rPr>
          <w:rFonts w:ascii="Calibri" w:eastAsia="Calibri" w:hAnsi="Calibri" w:cs="Calibri"/>
          <w:b/>
          <w:bCs/>
          <w:i/>
          <w:iCs/>
        </w:rPr>
        <w:t>d is subject to review by the Board of Examiners.</w:t>
      </w:r>
    </w:p>
    <w:p w14:paraId="0DAFEC86" w14:textId="77777777" w:rsidR="00D57B1C" w:rsidRPr="006D416F" w:rsidRDefault="00D57B1C" w:rsidP="00D57B1C">
      <w:pPr>
        <w:pStyle w:val="NoSpacing"/>
        <w:rPr>
          <w:sz w:val="16"/>
          <w:szCs w:val="16"/>
        </w:rPr>
      </w:pPr>
    </w:p>
    <w:p w14:paraId="311181E9" w14:textId="77777777" w:rsidR="00D57B1C" w:rsidRPr="006D416F" w:rsidRDefault="00D57B1C" w:rsidP="00D57B1C">
      <w:pPr>
        <w:rPr>
          <w:sz w:val="24"/>
          <w:szCs w:val="24"/>
        </w:rPr>
      </w:pPr>
      <w:r w:rsidRPr="006D416F">
        <w:rPr>
          <w:sz w:val="24"/>
          <w:szCs w:val="24"/>
        </w:rPr>
        <w:t xml:space="preserve">Please note: while each PMA is marked against assessment criteria that are specifically designed to evaluate that assignment, the descriptors listed on the following webpage will help you to interpret the mark awarded to your work: </w:t>
      </w:r>
    </w:p>
    <w:p w14:paraId="07B18816" w14:textId="77777777" w:rsidR="00D57B1C" w:rsidRPr="006D416F" w:rsidRDefault="00D57B1C" w:rsidP="00D57B1C">
      <w:pPr>
        <w:rPr>
          <w:sz w:val="24"/>
          <w:szCs w:val="24"/>
        </w:rPr>
      </w:pPr>
      <w:hyperlink r:id="rId9" w:history="1">
        <w:r w:rsidRPr="006D416F">
          <w:rPr>
            <w:rStyle w:val="Hyperlink"/>
            <w:sz w:val="24"/>
            <w:szCs w:val="24"/>
          </w:rPr>
          <w:t>https://warwick.ac.uk/services/aro/dar/quality/categories/examinations/marking/ug2017/</w:t>
        </w:r>
      </w:hyperlink>
    </w:p>
    <w:p w14:paraId="40BE6F8F" w14:textId="77777777" w:rsidR="00D57B1C" w:rsidRPr="006D416F" w:rsidRDefault="00D57B1C" w:rsidP="00D57B1C">
      <w:pPr>
        <w:pStyle w:val="NoSpacing"/>
      </w:pPr>
    </w:p>
    <w:p w14:paraId="64CAAA4C" w14:textId="77777777" w:rsidR="00D57B1C" w:rsidRPr="006D416F" w:rsidRDefault="00D57B1C" w:rsidP="00D57B1C">
      <w:pPr>
        <w:jc w:val="center"/>
        <w:rPr>
          <w:rFonts w:ascii="Calibri" w:eastAsia="Calibri" w:hAnsi="Calibri" w:cs="Calibri"/>
          <w:b/>
          <w:sz w:val="24"/>
          <w:szCs w:val="24"/>
          <w:u w:val="single"/>
        </w:rPr>
      </w:pPr>
      <w:r w:rsidRPr="006D416F">
        <w:rPr>
          <w:rFonts w:ascii="Calibri" w:eastAsia="Calibri" w:hAnsi="Calibri" w:cs="Calibri"/>
          <w:b/>
          <w:sz w:val="24"/>
          <w:szCs w:val="24"/>
          <w:u w:val="single"/>
        </w:rPr>
        <w:t>Module Learning Outcomes</w:t>
      </w:r>
    </w:p>
    <w:p w14:paraId="4DF40E49" w14:textId="77777777" w:rsidR="00D57B1C" w:rsidRPr="006D416F" w:rsidRDefault="00D57B1C" w:rsidP="00D57B1C">
      <w:pPr>
        <w:pStyle w:val="NoSpacing"/>
        <w:rPr>
          <w:sz w:val="24"/>
          <w:szCs w:val="24"/>
        </w:rPr>
      </w:pPr>
      <w:r w:rsidRPr="006D416F">
        <w:rPr>
          <w:sz w:val="24"/>
          <w:szCs w:val="24"/>
        </w:rPr>
        <w:t>The tutor has indicated below if you have achieved the module learning outcomes.  They can be “Met”, “Partially Met” and “Not Met”.</w:t>
      </w:r>
    </w:p>
    <w:p w14:paraId="26D4D6D8" w14:textId="77777777" w:rsidR="00D57B1C" w:rsidRPr="006D416F" w:rsidRDefault="00D57B1C" w:rsidP="00D57B1C">
      <w:pPr>
        <w:pStyle w:val="NoSpacing"/>
        <w:rPr>
          <w:sz w:val="24"/>
          <w:szCs w:val="24"/>
        </w:rPr>
      </w:pPr>
      <w:r w:rsidRPr="006D416F">
        <w:rPr>
          <w:sz w:val="24"/>
          <w:szCs w:val="24"/>
        </w:rPr>
        <w:t xml:space="preserve"> </w:t>
      </w:r>
    </w:p>
    <w:tbl>
      <w:tblPr>
        <w:tblStyle w:val="TableGrid"/>
        <w:tblW w:w="0" w:type="auto"/>
        <w:tblLook w:val="04A0" w:firstRow="1" w:lastRow="0" w:firstColumn="1" w:lastColumn="0" w:noHBand="0" w:noVBand="1"/>
      </w:tblPr>
      <w:tblGrid>
        <w:gridCol w:w="6337"/>
        <w:gridCol w:w="3347"/>
      </w:tblGrid>
      <w:tr w:rsidR="00D57B1C" w:rsidRPr="006D416F" w14:paraId="0095B3A6" w14:textId="77777777" w:rsidTr="00B11C53">
        <w:tc>
          <w:tcPr>
            <w:tcW w:w="6337" w:type="dxa"/>
          </w:tcPr>
          <w:p w14:paraId="4E42EB84" w14:textId="77777777" w:rsidR="00D57B1C" w:rsidRPr="006D416F" w:rsidRDefault="00D57B1C" w:rsidP="00B11C53">
            <w:pPr>
              <w:keepLines/>
              <w:rPr>
                <w:rFonts w:ascii="Calibri" w:eastAsia="Calibri" w:hAnsi="Calibri" w:cs="Calibri"/>
                <w:b/>
                <w:sz w:val="24"/>
                <w:szCs w:val="24"/>
              </w:rPr>
            </w:pPr>
            <w:r w:rsidRPr="006D416F">
              <w:rPr>
                <w:rFonts w:ascii="Calibri" w:eastAsia="Calibri" w:hAnsi="Calibri" w:cs="Calibri"/>
                <w:b/>
                <w:sz w:val="24"/>
                <w:szCs w:val="24"/>
              </w:rPr>
              <w:t>Learning Outcome</w:t>
            </w:r>
          </w:p>
        </w:tc>
        <w:tc>
          <w:tcPr>
            <w:tcW w:w="3347" w:type="dxa"/>
          </w:tcPr>
          <w:p w14:paraId="785218FE" w14:textId="77777777" w:rsidR="00D57B1C" w:rsidRPr="006D416F" w:rsidRDefault="00D57B1C" w:rsidP="00B11C53">
            <w:pPr>
              <w:keepLines/>
              <w:rPr>
                <w:rFonts w:ascii="Calibri" w:eastAsia="Calibri" w:hAnsi="Calibri" w:cs="Calibri"/>
                <w:b/>
                <w:sz w:val="24"/>
                <w:szCs w:val="24"/>
              </w:rPr>
            </w:pPr>
            <w:r w:rsidRPr="006D416F">
              <w:rPr>
                <w:rFonts w:ascii="Calibri" w:eastAsia="Calibri" w:hAnsi="Calibri" w:cs="Calibri"/>
                <w:b/>
                <w:sz w:val="24"/>
                <w:szCs w:val="24"/>
              </w:rPr>
              <w:t xml:space="preserve">Status </w:t>
            </w:r>
          </w:p>
        </w:tc>
      </w:tr>
      <w:tr w:rsidR="00D57B1C" w:rsidRPr="006D416F" w14:paraId="2BAED302" w14:textId="77777777" w:rsidTr="00B11C53">
        <w:tc>
          <w:tcPr>
            <w:tcW w:w="6337" w:type="dxa"/>
          </w:tcPr>
          <w:p w14:paraId="0A19A606" w14:textId="77777777" w:rsidR="00D57B1C" w:rsidRPr="004F2805" w:rsidRDefault="00D57B1C" w:rsidP="00D57B1C">
            <w:pPr>
              <w:pStyle w:val="ListParagraph"/>
              <w:keepLines/>
              <w:numPr>
                <w:ilvl w:val="0"/>
                <w:numId w:val="7"/>
              </w:numPr>
              <w:jc w:val="both"/>
              <w:rPr>
                <w:rFonts w:asciiTheme="majorHAnsi" w:hAnsiTheme="majorHAnsi" w:cs="Arial"/>
              </w:rPr>
            </w:pPr>
            <w:r w:rsidRPr="004F2805">
              <w:rPr>
                <w:rFonts w:asciiTheme="majorHAnsi" w:hAnsiTheme="majorHAnsi" w:cs="Calibri"/>
                <w:color w:val="000000"/>
              </w:rPr>
              <w:t>Conduct effective research, using literature and other media, into IT and business-related topics.</w:t>
            </w:r>
          </w:p>
        </w:tc>
        <w:tc>
          <w:tcPr>
            <w:tcW w:w="3347" w:type="dxa"/>
            <w:vAlign w:val="center"/>
          </w:tcPr>
          <w:p w14:paraId="1502E8EF" w14:textId="77777777" w:rsidR="00D57B1C" w:rsidRPr="006D416F" w:rsidRDefault="00D57B1C" w:rsidP="00B11C53">
            <w:pPr>
              <w:keepLines/>
              <w:jc w:val="center"/>
              <w:rPr>
                <w:rFonts w:ascii="Calibri" w:eastAsia="Calibri" w:hAnsi="Calibri" w:cs="Calibri"/>
                <w:sz w:val="24"/>
                <w:szCs w:val="24"/>
              </w:rPr>
            </w:pPr>
            <w:r>
              <w:rPr>
                <w:rFonts w:ascii="Calibri" w:eastAsia="Calibri" w:hAnsi="Calibri" w:cs="Calibri"/>
                <w:sz w:val="24"/>
                <w:szCs w:val="24"/>
              </w:rPr>
              <w:t>Met</w:t>
            </w:r>
          </w:p>
        </w:tc>
      </w:tr>
      <w:tr w:rsidR="00D57B1C" w:rsidRPr="006D416F" w14:paraId="26D86B5E" w14:textId="77777777" w:rsidTr="00B11C53">
        <w:tc>
          <w:tcPr>
            <w:tcW w:w="6337" w:type="dxa"/>
          </w:tcPr>
          <w:p w14:paraId="6CE1BC11" w14:textId="77777777" w:rsidR="00D57B1C" w:rsidRPr="004F2805" w:rsidRDefault="00D57B1C" w:rsidP="00D57B1C">
            <w:pPr>
              <w:pStyle w:val="ListParagraph"/>
              <w:keepLines/>
              <w:numPr>
                <w:ilvl w:val="0"/>
                <w:numId w:val="7"/>
              </w:numPr>
              <w:jc w:val="both"/>
              <w:rPr>
                <w:rFonts w:asciiTheme="majorHAnsi" w:hAnsiTheme="majorHAnsi" w:cs="Arial"/>
              </w:rPr>
            </w:pPr>
            <w:r w:rsidRPr="004F2805">
              <w:rPr>
                <w:rFonts w:asciiTheme="majorHAnsi" w:hAnsiTheme="majorHAnsi" w:cs="Calibri"/>
                <w:color w:val="000000"/>
              </w:rPr>
              <w:t>Demonstrate elements of critical thinking including questioning, challenging and presenting the point of view constructively using academic writing skills.</w:t>
            </w:r>
          </w:p>
        </w:tc>
        <w:tc>
          <w:tcPr>
            <w:tcW w:w="3347" w:type="dxa"/>
            <w:vAlign w:val="center"/>
          </w:tcPr>
          <w:p w14:paraId="2AF8D38C" w14:textId="77777777" w:rsidR="00D57B1C" w:rsidRPr="006D416F" w:rsidRDefault="00D57B1C" w:rsidP="00B11C53">
            <w:pPr>
              <w:keepLines/>
              <w:jc w:val="center"/>
              <w:rPr>
                <w:rFonts w:ascii="Calibri" w:eastAsia="Calibri" w:hAnsi="Calibri" w:cs="Calibri"/>
                <w:sz w:val="24"/>
                <w:szCs w:val="24"/>
              </w:rPr>
            </w:pPr>
            <w:r>
              <w:rPr>
                <w:rFonts w:ascii="Calibri" w:eastAsia="Calibri" w:hAnsi="Calibri" w:cs="Calibri"/>
                <w:sz w:val="24"/>
                <w:szCs w:val="24"/>
              </w:rPr>
              <w:t>Met</w:t>
            </w:r>
          </w:p>
        </w:tc>
      </w:tr>
      <w:tr w:rsidR="00D57B1C" w:rsidRPr="006D416F" w14:paraId="429831E5" w14:textId="77777777" w:rsidTr="00B11C53">
        <w:tc>
          <w:tcPr>
            <w:tcW w:w="6337" w:type="dxa"/>
          </w:tcPr>
          <w:p w14:paraId="579BAFE4" w14:textId="77777777" w:rsidR="00D57B1C" w:rsidRPr="004F2805" w:rsidRDefault="00D57B1C" w:rsidP="00D57B1C">
            <w:pPr>
              <w:pStyle w:val="ListParagraph"/>
              <w:keepLines/>
              <w:numPr>
                <w:ilvl w:val="0"/>
                <w:numId w:val="7"/>
              </w:numPr>
              <w:jc w:val="both"/>
              <w:rPr>
                <w:rFonts w:asciiTheme="majorHAnsi" w:hAnsiTheme="majorHAnsi" w:cs="Arial"/>
              </w:rPr>
            </w:pPr>
            <w:r w:rsidRPr="004F2805">
              <w:rPr>
                <w:rFonts w:asciiTheme="majorHAnsi" w:hAnsiTheme="majorHAnsi" w:cs="Calibri"/>
                <w:color w:val="000000"/>
              </w:rPr>
              <w:t>Give and receive feedback constructively and incorporate it into his/her own development.</w:t>
            </w:r>
          </w:p>
        </w:tc>
        <w:tc>
          <w:tcPr>
            <w:tcW w:w="3347" w:type="dxa"/>
            <w:vAlign w:val="center"/>
          </w:tcPr>
          <w:p w14:paraId="0AB7A741" w14:textId="77777777" w:rsidR="00D57B1C" w:rsidRPr="006D416F" w:rsidRDefault="00D57B1C" w:rsidP="00B11C53">
            <w:pPr>
              <w:keepLines/>
              <w:jc w:val="center"/>
              <w:rPr>
                <w:rFonts w:ascii="Calibri" w:eastAsia="Calibri" w:hAnsi="Calibri" w:cs="Calibri"/>
                <w:sz w:val="24"/>
                <w:szCs w:val="24"/>
              </w:rPr>
            </w:pPr>
            <w:r>
              <w:rPr>
                <w:rFonts w:ascii="Calibri" w:eastAsia="Calibri" w:hAnsi="Calibri" w:cs="Calibri"/>
                <w:sz w:val="24"/>
                <w:szCs w:val="24"/>
              </w:rPr>
              <w:t>Met</w:t>
            </w:r>
          </w:p>
        </w:tc>
      </w:tr>
      <w:tr w:rsidR="00D57B1C" w:rsidRPr="006D416F" w14:paraId="73CBEB0D" w14:textId="77777777" w:rsidTr="00B11C53">
        <w:tc>
          <w:tcPr>
            <w:tcW w:w="6337" w:type="dxa"/>
          </w:tcPr>
          <w:p w14:paraId="63BEEA64" w14:textId="77777777" w:rsidR="00D57B1C" w:rsidRPr="004F2805" w:rsidRDefault="00D57B1C" w:rsidP="00D57B1C">
            <w:pPr>
              <w:pStyle w:val="ListParagraph"/>
              <w:keepLines/>
              <w:numPr>
                <w:ilvl w:val="0"/>
                <w:numId w:val="7"/>
              </w:numPr>
              <w:jc w:val="both"/>
              <w:rPr>
                <w:rFonts w:asciiTheme="majorHAnsi" w:hAnsiTheme="majorHAnsi" w:cs="Arial"/>
              </w:rPr>
            </w:pPr>
            <w:r w:rsidRPr="004F2805">
              <w:rPr>
                <w:rFonts w:asciiTheme="majorHAnsi" w:hAnsiTheme="majorHAnsi" w:cs="Calibri"/>
                <w:color w:val="000000"/>
              </w:rPr>
              <w:t>Work in teams to be competent in active listening, leading, influencing and persuading others</w:t>
            </w:r>
            <w:r w:rsidRPr="004F2805">
              <w:rPr>
                <w:rFonts w:asciiTheme="majorHAnsi" w:hAnsiTheme="majorHAnsi" w:cs="Arial"/>
              </w:rPr>
              <w:t>.</w:t>
            </w:r>
          </w:p>
        </w:tc>
        <w:tc>
          <w:tcPr>
            <w:tcW w:w="3347" w:type="dxa"/>
            <w:vAlign w:val="center"/>
          </w:tcPr>
          <w:p w14:paraId="2E32F41E" w14:textId="77777777" w:rsidR="00D57B1C" w:rsidRPr="006D416F" w:rsidRDefault="00D57B1C" w:rsidP="00B11C53">
            <w:pPr>
              <w:keepLines/>
              <w:jc w:val="center"/>
              <w:rPr>
                <w:rFonts w:ascii="Calibri" w:eastAsia="Calibri" w:hAnsi="Calibri" w:cs="Calibri"/>
                <w:sz w:val="24"/>
                <w:szCs w:val="24"/>
              </w:rPr>
            </w:pPr>
            <w:r>
              <w:rPr>
                <w:rFonts w:ascii="Calibri" w:eastAsia="Calibri" w:hAnsi="Calibri" w:cs="Calibri"/>
                <w:sz w:val="24"/>
                <w:szCs w:val="24"/>
              </w:rPr>
              <w:t>Met</w:t>
            </w:r>
          </w:p>
        </w:tc>
      </w:tr>
      <w:tr w:rsidR="00D57B1C" w:rsidRPr="006D416F" w14:paraId="180FA342" w14:textId="77777777" w:rsidTr="00B11C53">
        <w:tc>
          <w:tcPr>
            <w:tcW w:w="6337" w:type="dxa"/>
          </w:tcPr>
          <w:p w14:paraId="71054EDA" w14:textId="77777777" w:rsidR="00D57B1C" w:rsidRPr="004F2805" w:rsidRDefault="00D57B1C" w:rsidP="00D57B1C">
            <w:pPr>
              <w:pStyle w:val="NormalWeb"/>
              <w:numPr>
                <w:ilvl w:val="0"/>
                <w:numId w:val="7"/>
              </w:numPr>
              <w:shd w:val="clear" w:color="auto" w:fill="FFFFFF" w:themeFill="background1"/>
              <w:spacing w:after="0"/>
              <w:rPr>
                <w:rFonts w:asciiTheme="majorHAnsi" w:hAnsiTheme="majorHAnsi"/>
                <w:sz w:val="19"/>
                <w:szCs w:val="19"/>
                <w:lang w:val="en-US"/>
              </w:rPr>
            </w:pPr>
            <w:r w:rsidRPr="004F2805">
              <w:rPr>
                <w:rFonts w:asciiTheme="majorHAnsi" w:hAnsiTheme="majorHAnsi" w:cs="Calibri"/>
                <w:color w:val="000000"/>
              </w:rPr>
              <w:t>Work in teams to make and deliver concise, engaging and well-structured presentations.</w:t>
            </w:r>
          </w:p>
        </w:tc>
        <w:tc>
          <w:tcPr>
            <w:tcW w:w="3347" w:type="dxa"/>
            <w:vAlign w:val="center"/>
          </w:tcPr>
          <w:p w14:paraId="73AEE838" w14:textId="77777777" w:rsidR="00D57B1C" w:rsidRPr="006D416F" w:rsidRDefault="00D57B1C" w:rsidP="00B11C53">
            <w:pPr>
              <w:keepLines/>
              <w:jc w:val="center"/>
              <w:rPr>
                <w:rFonts w:ascii="Calibri" w:eastAsia="Calibri" w:hAnsi="Calibri" w:cs="Calibri"/>
                <w:sz w:val="24"/>
                <w:szCs w:val="24"/>
              </w:rPr>
            </w:pPr>
            <w:r>
              <w:rPr>
                <w:rFonts w:ascii="Calibri" w:eastAsia="Calibri" w:hAnsi="Calibri" w:cs="Calibri"/>
                <w:sz w:val="24"/>
                <w:szCs w:val="24"/>
              </w:rPr>
              <w:t>Met</w:t>
            </w:r>
          </w:p>
        </w:tc>
      </w:tr>
    </w:tbl>
    <w:p w14:paraId="2AF6D8A5" w14:textId="77777777" w:rsidR="00D57B1C" w:rsidRDefault="00D57B1C" w:rsidP="00D57B1C">
      <w:pPr>
        <w:pStyle w:val="NoSpacing"/>
      </w:pPr>
    </w:p>
    <w:p w14:paraId="5AE1F839" w14:textId="77777777" w:rsidR="00D57B1C" w:rsidRPr="006D416F" w:rsidRDefault="00D57B1C" w:rsidP="00D57B1C">
      <w:pPr>
        <w:keepNext/>
        <w:keepLines/>
        <w:widowControl w:val="0"/>
        <w:rPr>
          <w:rFonts w:ascii="Calibri" w:eastAsia="Calibri" w:hAnsi="Calibri" w:cs="Calibri"/>
          <w:b/>
          <w:sz w:val="24"/>
          <w:szCs w:val="24"/>
          <w:u w:val="single"/>
        </w:rPr>
      </w:pPr>
      <w:r w:rsidRPr="006D416F">
        <w:rPr>
          <w:rFonts w:ascii="Calibri" w:eastAsia="Calibri" w:hAnsi="Calibri" w:cs="Calibri"/>
          <w:bCs/>
          <w:sz w:val="24"/>
          <w:szCs w:val="24"/>
        </w:rPr>
        <w:t>Please note: some module learning outcomes may be addressed by other assessments or in-module work.</w:t>
      </w:r>
    </w:p>
    <w:p w14:paraId="29FC8B15" w14:textId="77777777" w:rsidR="00D57B1C" w:rsidRDefault="00D57B1C" w:rsidP="00D57B1C">
      <w:pPr>
        <w:tabs>
          <w:tab w:val="left" w:pos="990"/>
          <w:tab w:val="left" w:pos="4320"/>
        </w:tabs>
        <w:ind w:left="450"/>
        <w:jc w:val="center"/>
        <w:rPr>
          <w:rFonts w:ascii="Calibri" w:eastAsia="Calibri" w:hAnsi="Calibri" w:cs="Calibri"/>
          <w:bCs/>
          <w:sz w:val="24"/>
          <w:szCs w:val="24"/>
        </w:rPr>
      </w:pPr>
    </w:p>
    <w:p w14:paraId="58707F71" w14:textId="77777777" w:rsidR="00D57B1C" w:rsidRPr="006D416F" w:rsidRDefault="00D57B1C" w:rsidP="00D57B1C">
      <w:pPr>
        <w:tabs>
          <w:tab w:val="left" w:pos="990"/>
          <w:tab w:val="left" w:pos="4320"/>
        </w:tabs>
        <w:ind w:left="450"/>
        <w:jc w:val="center"/>
        <w:rPr>
          <w:rFonts w:ascii="Calibri" w:eastAsia="Calibri" w:hAnsi="Calibri" w:cs="Calibri"/>
          <w:bCs/>
          <w:sz w:val="24"/>
          <w:szCs w:val="24"/>
        </w:rPr>
      </w:pPr>
    </w:p>
    <w:p w14:paraId="6ED5F195" w14:textId="77777777" w:rsidR="00D57B1C" w:rsidRPr="006D416F" w:rsidRDefault="00D57B1C" w:rsidP="00D57B1C">
      <w:pPr>
        <w:pStyle w:val="NoSpacing"/>
        <w:rPr>
          <w:sz w:val="24"/>
          <w:szCs w:val="24"/>
        </w:rPr>
      </w:pPr>
    </w:p>
    <w:p w14:paraId="20A1D1AC" w14:textId="77777777" w:rsidR="00D57B1C" w:rsidRPr="006D416F" w:rsidRDefault="00D57B1C" w:rsidP="00D57B1C">
      <w:pPr>
        <w:tabs>
          <w:tab w:val="left" w:pos="990"/>
          <w:tab w:val="left" w:pos="4320"/>
        </w:tabs>
        <w:ind w:left="450"/>
        <w:jc w:val="center"/>
        <w:rPr>
          <w:rFonts w:ascii="Calibri" w:eastAsia="Calibri" w:hAnsi="Calibri" w:cs="Calibri"/>
          <w:bCs/>
          <w:sz w:val="24"/>
          <w:szCs w:val="24"/>
        </w:rPr>
      </w:pPr>
      <w:r w:rsidRPr="006D416F">
        <w:rPr>
          <w:rFonts w:ascii="Calibri" w:eastAsia="Calibri" w:hAnsi="Calibri" w:cs="Calibri"/>
          <w:b/>
          <w:sz w:val="24"/>
          <w:szCs w:val="24"/>
          <w:u w:val="single"/>
        </w:rPr>
        <w:t>Individual Comments</w:t>
      </w:r>
    </w:p>
    <w:p w14:paraId="7AF586BA" w14:textId="77777777" w:rsidR="00D57B1C" w:rsidRPr="006D416F" w:rsidRDefault="00D57B1C" w:rsidP="00D57B1C">
      <w:pPr>
        <w:tabs>
          <w:tab w:val="left" w:pos="990"/>
          <w:tab w:val="left" w:pos="4320"/>
        </w:tabs>
        <w:ind w:left="450"/>
        <w:jc w:val="center"/>
        <w:rPr>
          <w:rFonts w:ascii="Calibri" w:eastAsia="Calibri" w:hAnsi="Calibri" w:cs="Calibri"/>
          <w:bCs/>
          <w:sz w:val="24"/>
          <w:szCs w:val="24"/>
        </w:rPr>
      </w:pPr>
      <w:r w:rsidRPr="006D416F">
        <w:rPr>
          <w:rFonts w:ascii="Calibri" w:eastAsia="Calibri" w:hAnsi="Calibri" w:cs="Calibri"/>
          <w:bCs/>
          <w:sz w:val="24"/>
          <w:szCs w:val="24"/>
        </w:rPr>
        <w:t>The tutor has provided specific comments on your work below and they may have provided an annotated script.</w:t>
      </w:r>
    </w:p>
    <w:tbl>
      <w:tblPr>
        <w:tblStyle w:val="TableGrid"/>
        <w:tblW w:w="0" w:type="auto"/>
        <w:tblLook w:val="04A0" w:firstRow="1" w:lastRow="0" w:firstColumn="1" w:lastColumn="0" w:noHBand="0" w:noVBand="1"/>
      </w:tblPr>
      <w:tblGrid>
        <w:gridCol w:w="9607"/>
      </w:tblGrid>
      <w:tr w:rsidR="00D57B1C" w:rsidRPr="006D416F" w14:paraId="51AF63D0" w14:textId="77777777" w:rsidTr="00B11C53">
        <w:tc>
          <w:tcPr>
            <w:tcW w:w="9607" w:type="dxa"/>
            <w:vAlign w:val="center"/>
          </w:tcPr>
          <w:p w14:paraId="383E8635" w14:textId="77777777" w:rsidR="00D57B1C" w:rsidRPr="006D416F" w:rsidRDefault="00D57B1C" w:rsidP="00B11C53">
            <w:pPr>
              <w:keepNext/>
              <w:keepLines/>
              <w:widowControl w:val="0"/>
              <w:jc w:val="center"/>
              <w:rPr>
                <w:rFonts w:ascii="Calibri" w:eastAsia="Calibri" w:hAnsi="Calibri" w:cs="Calibri"/>
                <w:b/>
                <w:bCs/>
                <w:sz w:val="24"/>
                <w:szCs w:val="24"/>
              </w:rPr>
            </w:pPr>
            <w:r w:rsidRPr="006D416F">
              <w:rPr>
                <w:rFonts w:ascii="Calibri" w:eastAsia="Calibri" w:hAnsi="Calibri" w:cs="Calibri"/>
                <w:b/>
                <w:sz w:val="24"/>
                <w:szCs w:val="24"/>
              </w:rPr>
              <w:t>Strengths &amp; Areas for Improvement</w:t>
            </w:r>
          </w:p>
        </w:tc>
      </w:tr>
      <w:tr w:rsidR="00D57B1C" w:rsidRPr="006D416F" w14:paraId="3092C2E6" w14:textId="77777777" w:rsidTr="00B11C53">
        <w:trPr>
          <w:trHeight w:val="2351"/>
        </w:trPr>
        <w:tc>
          <w:tcPr>
            <w:tcW w:w="9607" w:type="dxa"/>
          </w:tcPr>
          <w:p w14:paraId="5095041E" w14:textId="77777777" w:rsidR="00D57B1C" w:rsidRDefault="00D57B1C" w:rsidP="00B11C53">
            <w:pPr>
              <w:keepNext/>
              <w:keepLines/>
              <w:widowControl w:val="0"/>
              <w:rPr>
                <w:rFonts w:ascii="Calibri" w:eastAsia="Calibri" w:hAnsi="Calibri" w:cs="Calibri"/>
                <w:b/>
                <w:bCs/>
                <w:color w:val="FF0000"/>
                <w:sz w:val="24"/>
                <w:szCs w:val="24"/>
              </w:rPr>
            </w:pPr>
            <w:r>
              <w:rPr>
                <w:rFonts w:ascii="Calibri" w:eastAsia="Calibri" w:hAnsi="Calibri" w:cs="Calibri"/>
                <w:b/>
                <w:bCs/>
                <w:sz w:val="24"/>
                <w:szCs w:val="24"/>
              </w:rPr>
              <w:t xml:space="preserve">Knowledge and Understanding, including accuracy: </w:t>
            </w:r>
            <w:r w:rsidRPr="00840008">
              <w:rPr>
                <w:rFonts w:ascii="Calibri" w:eastAsia="Calibri" w:hAnsi="Calibri" w:cs="Calibri"/>
                <w:b/>
                <w:bCs/>
                <w:noProof/>
                <w:color w:val="FF0000"/>
                <w:sz w:val="24"/>
                <w:szCs w:val="24"/>
              </w:rPr>
              <w:t>70</w:t>
            </w:r>
          </w:p>
          <w:p w14:paraId="7FCBDFC4" w14:textId="77777777" w:rsidR="00D57B1C" w:rsidRPr="00180931" w:rsidRDefault="00D57B1C" w:rsidP="00B11C53">
            <w:pPr>
              <w:keepNext/>
              <w:keepLines/>
              <w:widowControl w:val="0"/>
              <w:rPr>
                <w:rFonts w:ascii="Calibri" w:eastAsia="Calibri" w:hAnsi="Calibri" w:cs="Calibri"/>
                <w:bCs/>
                <w:sz w:val="24"/>
                <w:szCs w:val="24"/>
              </w:rPr>
            </w:pPr>
            <w:r w:rsidRPr="00180931">
              <w:rPr>
                <w:rFonts w:ascii="Calibri" w:eastAsia="Calibri" w:hAnsi="Calibri" w:cs="Calibri"/>
                <w:bCs/>
                <w:sz w:val="24"/>
                <w:szCs w:val="24"/>
              </w:rPr>
              <w:t>This refers to the slide content</w:t>
            </w:r>
            <w:r>
              <w:rPr>
                <w:rFonts w:ascii="Calibri" w:eastAsia="Calibri" w:hAnsi="Calibri" w:cs="Calibri"/>
                <w:bCs/>
                <w:sz w:val="24"/>
                <w:szCs w:val="24"/>
              </w:rPr>
              <w:t xml:space="preserve"> and subject knowledge</w:t>
            </w:r>
            <w:r w:rsidRPr="00180931">
              <w:rPr>
                <w:rFonts w:ascii="Calibri" w:eastAsia="Calibri" w:hAnsi="Calibri" w:cs="Calibri"/>
                <w:bCs/>
                <w:sz w:val="24"/>
                <w:szCs w:val="24"/>
              </w:rPr>
              <w:t xml:space="preserve"> and </w:t>
            </w:r>
            <w:r>
              <w:rPr>
                <w:rFonts w:ascii="Calibri" w:eastAsia="Calibri" w:hAnsi="Calibri" w:cs="Calibri"/>
                <w:bCs/>
                <w:sz w:val="24"/>
                <w:szCs w:val="24"/>
              </w:rPr>
              <w:t xml:space="preserve">the in-presentation </w:t>
            </w:r>
            <w:r w:rsidRPr="00180931">
              <w:rPr>
                <w:rFonts w:ascii="Calibri" w:eastAsia="Calibri" w:hAnsi="Calibri" w:cs="Calibri"/>
                <w:bCs/>
                <w:sz w:val="24"/>
                <w:szCs w:val="24"/>
              </w:rPr>
              <w:t>delivery of information</w:t>
            </w:r>
          </w:p>
          <w:p w14:paraId="4B545F7C" w14:textId="77777777" w:rsidR="00D57B1C" w:rsidRDefault="00D57B1C" w:rsidP="00B11C53">
            <w:pPr>
              <w:keepNext/>
              <w:keepLines/>
              <w:widowControl w:val="0"/>
              <w:rPr>
                <w:rFonts w:ascii="Calibri" w:eastAsia="Calibri" w:hAnsi="Calibri" w:cs="Calibri"/>
                <w:b/>
                <w:bCs/>
                <w:color w:val="FF0000"/>
                <w:sz w:val="24"/>
                <w:szCs w:val="24"/>
              </w:rPr>
            </w:pPr>
            <w:r>
              <w:rPr>
                <w:rFonts w:ascii="Calibri" w:eastAsia="Calibri" w:hAnsi="Calibri" w:cs="Calibri"/>
                <w:b/>
                <w:bCs/>
                <w:sz w:val="24"/>
                <w:szCs w:val="24"/>
              </w:rPr>
              <w:t xml:space="preserve">Effective Research: </w:t>
            </w:r>
            <w:r w:rsidRPr="00840008">
              <w:rPr>
                <w:rFonts w:ascii="Calibri" w:eastAsia="Calibri" w:hAnsi="Calibri" w:cs="Calibri"/>
                <w:b/>
                <w:bCs/>
                <w:noProof/>
                <w:color w:val="FF0000"/>
                <w:sz w:val="24"/>
                <w:szCs w:val="24"/>
              </w:rPr>
              <w:t>65</w:t>
            </w:r>
          </w:p>
          <w:p w14:paraId="7EDFE67E" w14:textId="77777777" w:rsidR="00D57B1C" w:rsidRPr="00180931" w:rsidRDefault="00D57B1C" w:rsidP="00B11C53">
            <w:pPr>
              <w:keepNext/>
              <w:keepLines/>
              <w:widowControl w:val="0"/>
              <w:rPr>
                <w:rFonts w:ascii="Calibri" w:eastAsia="Calibri" w:hAnsi="Calibri" w:cs="Calibri"/>
                <w:bCs/>
                <w:sz w:val="24"/>
                <w:szCs w:val="24"/>
              </w:rPr>
            </w:pPr>
            <w:r w:rsidRPr="00180931">
              <w:rPr>
                <w:rFonts w:ascii="Calibri" w:eastAsia="Calibri" w:hAnsi="Calibri" w:cs="Calibri"/>
                <w:bCs/>
                <w:sz w:val="24"/>
                <w:szCs w:val="24"/>
              </w:rPr>
              <w:t>This refers to the quantity and quality of research sources and the use of Harvard Referencing and citations</w:t>
            </w:r>
          </w:p>
          <w:p w14:paraId="6E9A76CB" w14:textId="77777777" w:rsidR="00D57B1C" w:rsidRDefault="00D57B1C" w:rsidP="00B11C53">
            <w:pPr>
              <w:keepNext/>
              <w:keepLines/>
              <w:widowControl w:val="0"/>
              <w:rPr>
                <w:rFonts w:ascii="Calibri" w:eastAsia="Calibri" w:hAnsi="Calibri" w:cs="Calibri"/>
                <w:b/>
                <w:bCs/>
                <w:color w:val="FF0000"/>
                <w:sz w:val="24"/>
                <w:szCs w:val="24"/>
              </w:rPr>
            </w:pPr>
            <w:r>
              <w:rPr>
                <w:rFonts w:ascii="Calibri" w:eastAsia="Calibri" w:hAnsi="Calibri" w:cs="Calibri"/>
                <w:b/>
                <w:bCs/>
                <w:sz w:val="24"/>
                <w:szCs w:val="24"/>
              </w:rPr>
              <w:t xml:space="preserve">Presentation Skills (Organisation): </w:t>
            </w:r>
            <w:r w:rsidRPr="00840008">
              <w:rPr>
                <w:rFonts w:ascii="Calibri" w:eastAsia="Calibri" w:hAnsi="Calibri" w:cs="Calibri"/>
                <w:b/>
                <w:bCs/>
                <w:noProof/>
                <w:color w:val="FF0000"/>
                <w:sz w:val="24"/>
                <w:szCs w:val="24"/>
              </w:rPr>
              <w:t>65</w:t>
            </w:r>
          </w:p>
          <w:p w14:paraId="36CC2FE0" w14:textId="77777777" w:rsidR="00D57B1C" w:rsidRPr="00180931" w:rsidRDefault="00D57B1C" w:rsidP="00B11C53">
            <w:pPr>
              <w:keepNext/>
              <w:keepLines/>
              <w:widowControl w:val="0"/>
              <w:rPr>
                <w:rFonts w:ascii="Calibri" w:eastAsia="Calibri" w:hAnsi="Calibri" w:cs="Calibri"/>
                <w:bCs/>
                <w:sz w:val="24"/>
                <w:szCs w:val="24"/>
              </w:rPr>
            </w:pPr>
            <w:r w:rsidRPr="00180931">
              <w:rPr>
                <w:rFonts w:ascii="Calibri" w:eastAsia="Calibri" w:hAnsi="Calibri" w:cs="Calibri"/>
                <w:bCs/>
                <w:sz w:val="24"/>
                <w:szCs w:val="24"/>
              </w:rPr>
              <w:t>This refers to the quality of presentation skills – timing, delivery, eye contact, referral to notes, and organisation of information.</w:t>
            </w:r>
          </w:p>
          <w:p w14:paraId="52556E07" w14:textId="77777777" w:rsidR="00D57B1C" w:rsidRDefault="00D57B1C" w:rsidP="00B11C53">
            <w:pPr>
              <w:keepNext/>
              <w:keepLines/>
              <w:widowControl w:val="0"/>
              <w:rPr>
                <w:rFonts w:ascii="Calibri" w:eastAsia="Calibri" w:hAnsi="Calibri" w:cs="Calibri"/>
                <w:b/>
                <w:bCs/>
                <w:color w:val="FF0000"/>
                <w:sz w:val="24"/>
                <w:szCs w:val="24"/>
              </w:rPr>
            </w:pPr>
            <w:r>
              <w:rPr>
                <w:rFonts w:ascii="Calibri" w:eastAsia="Calibri" w:hAnsi="Calibri" w:cs="Calibri"/>
                <w:b/>
                <w:bCs/>
                <w:sz w:val="24"/>
                <w:szCs w:val="24"/>
              </w:rPr>
              <w:t xml:space="preserve">Team working: </w:t>
            </w:r>
            <w:r w:rsidRPr="00840008">
              <w:rPr>
                <w:rFonts w:ascii="Calibri" w:eastAsia="Calibri" w:hAnsi="Calibri" w:cs="Calibri"/>
                <w:b/>
                <w:bCs/>
                <w:noProof/>
                <w:color w:val="FF0000"/>
                <w:sz w:val="24"/>
                <w:szCs w:val="24"/>
              </w:rPr>
              <w:t>72</w:t>
            </w:r>
          </w:p>
          <w:p w14:paraId="326AF196" w14:textId="77777777" w:rsidR="00D57B1C" w:rsidRPr="00180931" w:rsidRDefault="00D57B1C" w:rsidP="00B11C53">
            <w:pPr>
              <w:keepNext/>
              <w:keepLines/>
              <w:widowControl w:val="0"/>
              <w:rPr>
                <w:rFonts w:ascii="Calibri" w:eastAsia="Calibri" w:hAnsi="Calibri" w:cs="Calibri"/>
                <w:bCs/>
                <w:sz w:val="24"/>
                <w:szCs w:val="24"/>
              </w:rPr>
            </w:pPr>
            <w:r w:rsidRPr="00180931">
              <w:rPr>
                <w:rFonts w:ascii="Calibri" w:eastAsia="Calibri" w:hAnsi="Calibri" w:cs="Calibri"/>
                <w:bCs/>
                <w:sz w:val="24"/>
                <w:szCs w:val="24"/>
              </w:rPr>
              <w:t xml:space="preserve">This refers to in-presentation acceptance of presentation control, handover to colleagues, smoothness of team delivery, and consistency of team information, for example, identifying who did what in the presentation – slides, notes, or delivery. </w:t>
            </w:r>
          </w:p>
          <w:p w14:paraId="4BC2E8AC" w14:textId="77777777" w:rsidR="00D57B1C" w:rsidRDefault="00D57B1C" w:rsidP="00B11C53">
            <w:pPr>
              <w:keepNext/>
              <w:keepLines/>
              <w:widowControl w:val="0"/>
              <w:rPr>
                <w:rFonts w:ascii="Calibri" w:eastAsia="Calibri" w:hAnsi="Calibri" w:cs="Calibri"/>
                <w:b/>
                <w:bCs/>
                <w:color w:val="FF0000"/>
                <w:sz w:val="24"/>
                <w:szCs w:val="24"/>
              </w:rPr>
            </w:pPr>
            <w:r>
              <w:rPr>
                <w:rFonts w:ascii="Calibri" w:eastAsia="Calibri" w:hAnsi="Calibri" w:cs="Calibri"/>
                <w:b/>
                <w:bCs/>
                <w:sz w:val="24"/>
                <w:szCs w:val="24"/>
              </w:rPr>
              <w:t xml:space="preserve">Critical Thinking: </w:t>
            </w:r>
            <w:r w:rsidRPr="00840008">
              <w:rPr>
                <w:rFonts w:ascii="Calibri" w:eastAsia="Calibri" w:hAnsi="Calibri" w:cs="Calibri"/>
                <w:b/>
                <w:bCs/>
                <w:noProof/>
                <w:color w:val="FF0000"/>
                <w:sz w:val="24"/>
                <w:szCs w:val="24"/>
              </w:rPr>
              <w:t>70</w:t>
            </w:r>
          </w:p>
          <w:p w14:paraId="0F64FEE1" w14:textId="77777777" w:rsidR="00D57B1C" w:rsidRPr="003A587E" w:rsidRDefault="00D57B1C" w:rsidP="00B11C53">
            <w:pPr>
              <w:keepNext/>
              <w:keepLines/>
              <w:widowControl w:val="0"/>
              <w:rPr>
                <w:rFonts w:ascii="Calibri" w:eastAsia="Calibri" w:hAnsi="Calibri" w:cs="Calibri"/>
                <w:bCs/>
                <w:sz w:val="24"/>
                <w:szCs w:val="24"/>
              </w:rPr>
            </w:pPr>
            <w:r w:rsidRPr="003A587E">
              <w:rPr>
                <w:rFonts w:ascii="Calibri" w:eastAsia="Calibri" w:hAnsi="Calibri" w:cs="Calibri"/>
                <w:bCs/>
                <w:sz w:val="24"/>
                <w:szCs w:val="24"/>
              </w:rPr>
              <w:t>This refers to analysis of the research, answering of questions, and elements of the research where a trade-off was identified between the use of the technology, and the disadvantages it may bring about.</w:t>
            </w:r>
          </w:p>
        </w:tc>
      </w:tr>
      <w:tr w:rsidR="00D57B1C" w:rsidRPr="006D416F" w14:paraId="39C9EA41" w14:textId="77777777" w:rsidTr="00B11C53">
        <w:tc>
          <w:tcPr>
            <w:tcW w:w="9607" w:type="dxa"/>
            <w:vAlign w:val="center"/>
          </w:tcPr>
          <w:p w14:paraId="094BBE23" w14:textId="77777777" w:rsidR="00D57B1C" w:rsidRPr="006D416F" w:rsidRDefault="00D57B1C" w:rsidP="00B11C53">
            <w:pPr>
              <w:keepNext/>
              <w:keepLines/>
              <w:widowControl w:val="0"/>
              <w:jc w:val="center"/>
              <w:rPr>
                <w:rFonts w:ascii="Calibri" w:eastAsia="Calibri" w:hAnsi="Calibri" w:cs="Calibri"/>
                <w:b/>
                <w:bCs/>
                <w:sz w:val="24"/>
                <w:szCs w:val="24"/>
              </w:rPr>
            </w:pPr>
            <w:r w:rsidRPr="006D416F">
              <w:rPr>
                <w:rFonts w:ascii="Calibri" w:eastAsia="Calibri" w:hAnsi="Calibri" w:cs="Calibri"/>
                <w:b/>
                <w:sz w:val="24"/>
                <w:szCs w:val="24"/>
              </w:rPr>
              <w:t>How to improve</w:t>
            </w:r>
          </w:p>
        </w:tc>
      </w:tr>
      <w:tr w:rsidR="00D57B1C" w:rsidRPr="006D416F" w14:paraId="540AA8AF" w14:textId="77777777" w:rsidTr="00B11C53">
        <w:trPr>
          <w:trHeight w:val="2047"/>
        </w:trPr>
        <w:tc>
          <w:tcPr>
            <w:tcW w:w="9607" w:type="dxa"/>
          </w:tcPr>
          <w:p w14:paraId="122C9988" w14:textId="77777777" w:rsidR="00D57B1C" w:rsidRPr="006D416F" w:rsidRDefault="00D57B1C" w:rsidP="00B11C53">
            <w:pPr>
              <w:keepNext/>
              <w:keepLines/>
              <w:widowControl w:val="0"/>
              <w:rPr>
                <w:rFonts w:ascii="Calibri" w:eastAsia="Calibri" w:hAnsi="Calibri" w:cs="Calibri"/>
                <w:b/>
                <w:bCs/>
                <w:sz w:val="24"/>
                <w:szCs w:val="24"/>
              </w:rPr>
            </w:pPr>
            <w:r w:rsidRPr="00840008">
              <w:rPr>
                <w:rFonts w:ascii="Calibri" w:eastAsia="Calibri" w:hAnsi="Calibri" w:cs="Calibri"/>
                <w:b/>
                <w:bCs/>
                <w:noProof/>
                <w:sz w:val="24"/>
                <w:szCs w:val="24"/>
              </w:rPr>
              <w:t>Some really interesting graphics, but excepting the section about challenges, unreferenced, and Harvard style referencing is not used. All graphics should have a source. For best results, use Harvard style citations and references throughout, and make contributions evident. Slow down a bit, and make sure contributions are balanced.</w:t>
            </w:r>
          </w:p>
        </w:tc>
      </w:tr>
      <w:tr w:rsidR="00D57B1C" w:rsidRPr="006D416F" w14:paraId="76D72B11" w14:textId="77777777" w:rsidTr="00B11C53">
        <w:tc>
          <w:tcPr>
            <w:tcW w:w="9607" w:type="dxa"/>
            <w:vAlign w:val="center"/>
          </w:tcPr>
          <w:p w14:paraId="37F616D8" w14:textId="77777777" w:rsidR="00D57B1C" w:rsidRPr="006D416F" w:rsidRDefault="00D57B1C" w:rsidP="00B11C53">
            <w:pPr>
              <w:keepNext/>
              <w:keepLines/>
              <w:widowControl w:val="0"/>
              <w:jc w:val="center"/>
              <w:rPr>
                <w:rFonts w:ascii="Calibri" w:eastAsia="Calibri" w:hAnsi="Calibri" w:cs="Calibri"/>
                <w:b/>
                <w:bCs/>
                <w:sz w:val="24"/>
                <w:szCs w:val="24"/>
              </w:rPr>
            </w:pPr>
            <w:r w:rsidRPr="006D416F">
              <w:rPr>
                <w:rFonts w:ascii="Calibri" w:eastAsia="Calibri" w:hAnsi="Calibri" w:cs="Calibri"/>
                <w:b/>
                <w:sz w:val="24"/>
                <w:szCs w:val="24"/>
              </w:rPr>
              <w:t>Document structure, grammar, referencing</w:t>
            </w:r>
          </w:p>
        </w:tc>
      </w:tr>
      <w:tr w:rsidR="00D57B1C" w:rsidRPr="006D416F" w14:paraId="7A95784C" w14:textId="77777777" w:rsidTr="00B11C53">
        <w:trPr>
          <w:trHeight w:val="1529"/>
        </w:trPr>
        <w:tc>
          <w:tcPr>
            <w:tcW w:w="9607" w:type="dxa"/>
          </w:tcPr>
          <w:p w14:paraId="379C19C5" w14:textId="77777777" w:rsidR="00D57B1C" w:rsidRPr="006D416F" w:rsidRDefault="00D57B1C" w:rsidP="00B11C53">
            <w:pPr>
              <w:keepNext/>
              <w:keepLines/>
              <w:widowControl w:val="0"/>
              <w:rPr>
                <w:rFonts w:ascii="Calibri" w:eastAsia="Calibri" w:hAnsi="Calibri" w:cs="Calibri"/>
                <w:b/>
                <w:bCs/>
                <w:sz w:val="24"/>
                <w:szCs w:val="24"/>
              </w:rPr>
            </w:pPr>
            <w:r>
              <w:rPr>
                <w:rFonts w:ascii="Calibri" w:eastAsia="Calibri" w:hAnsi="Calibri" w:cs="Calibri"/>
                <w:b/>
                <w:bCs/>
                <w:sz w:val="24"/>
                <w:szCs w:val="24"/>
              </w:rPr>
              <w:t xml:space="preserve">No obvious difficulties with grammar. </w:t>
            </w:r>
            <w:r>
              <w:rPr>
                <w:rFonts w:ascii="Calibri" w:eastAsia="Calibri" w:hAnsi="Calibri" w:cs="Calibri"/>
                <w:b/>
                <w:bCs/>
                <w:noProof/>
                <w:sz w:val="24"/>
                <w:szCs w:val="24"/>
              </w:rPr>
              <w:t>C</w:t>
            </w:r>
            <w:r w:rsidRPr="00840008">
              <w:rPr>
                <w:rFonts w:ascii="Calibri" w:eastAsia="Calibri" w:hAnsi="Calibri" w:cs="Calibri"/>
                <w:b/>
                <w:bCs/>
                <w:noProof/>
                <w:sz w:val="24"/>
                <w:szCs w:val="24"/>
              </w:rPr>
              <w:t>onsistently use Harvard style citations and referencing throughout the document, including on the slides</w:t>
            </w:r>
            <w:r>
              <w:rPr>
                <w:rFonts w:ascii="Calibri" w:eastAsia="Calibri" w:hAnsi="Calibri" w:cs="Calibri"/>
                <w:b/>
                <w:bCs/>
                <w:noProof/>
                <w:sz w:val="24"/>
                <w:szCs w:val="24"/>
              </w:rPr>
              <w:t>.</w:t>
            </w:r>
          </w:p>
        </w:tc>
      </w:tr>
      <w:tr w:rsidR="00D57B1C" w:rsidRPr="006D416F" w14:paraId="34033CFF" w14:textId="77777777" w:rsidTr="00B11C53">
        <w:tc>
          <w:tcPr>
            <w:tcW w:w="9607" w:type="dxa"/>
            <w:vAlign w:val="center"/>
          </w:tcPr>
          <w:p w14:paraId="533504BA" w14:textId="77777777" w:rsidR="00D57B1C" w:rsidRPr="006D416F" w:rsidRDefault="00D57B1C" w:rsidP="00B11C53">
            <w:pPr>
              <w:keepNext/>
              <w:keepLines/>
              <w:widowControl w:val="0"/>
              <w:jc w:val="center"/>
              <w:rPr>
                <w:rFonts w:ascii="Calibri" w:eastAsia="Calibri" w:hAnsi="Calibri" w:cs="Calibri"/>
                <w:b/>
                <w:bCs/>
                <w:sz w:val="24"/>
                <w:szCs w:val="24"/>
              </w:rPr>
            </w:pPr>
            <w:r w:rsidRPr="006D416F">
              <w:rPr>
                <w:rFonts w:ascii="Calibri" w:eastAsia="Calibri" w:hAnsi="Calibri" w:cs="Calibri"/>
                <w:b/>
                <w:sz w:val="24"/>
                <w:szCs w:val="24"/>
              </w:rPr>
              <w:t>Anything else</w:t>
            </w:r>
          </w:p>
        </w:tc>
      </w:tr>
      <w:tr w:rsidR="00D57B1C" w:rsidRPr="006D416F" w14:paraId="0C66C294" w14:textId="77777777" w:rsidTr="00B11C53">
        <w:trPr>
          <w:trHeight w:val="2768"/>
        </w:trPr>
        <w:tc>
          <w:tcPr>
            <w:tcW w:w="9607" w:type="dxa"/>
          </w:tcPr>
          <w:p w14:paraId="7B47CBEA" w14:textId="77777777" w:rsidR="00D57B1C" w:rsidRPr="006D416F" w:rsidRDefault="00D57B1C" w:rsidP="00B11C53">
            <w:pPr>
              <w:keepNext/>
              <w:keepLines/>
              <w:widowControl w:val="0"/>
              <w:rPr>
                <w:rFonts w:ascii="Calibri" w:eastAsia="Calibri" w:hAnsi="Calibri" w:cs="Calibri"/>
                <w:b/>
                <w:bCs/>
                <w:sz w:val="24"/>
                <w:szCs w:val="24"/>
              </w:rPr>
            </w:pPr>
            <w:r w:rsidRPr="00840008">
              <w:rPr>
                <w:rFonts w:ascii="Calibri" w:eastAsia="Calibri" w:hAnsi="Calibri" w:cs="Calibri"/>
                <w:b/>
                <w:bCs/>
                <w:noProof/>
                <w:sz w:val="24"/>
                <w:szCs w:val="24"/>
              </w:rPr>
              <w:t>Introduction, nice group participation discussing AI (ADAS) Advanced Driver Assistance Systems. No citations on slides. Interesting, but quite brief, did look at system histories, looking at the lack of predictability in development and uptake. Great graphics, if only they had citations! Good delivery, confident, a bit quick and brief but what is here is good. A quick but good handover to Umar. Fields a question about interactivity of prompts - it may have to be context based help and interactive rather than a 500 page manual to help users adapt. A good effort overall, well done.</w:t>
            </w:r>
          </w:p>
        </w:tc>
      </w:tr>
    </w:tbl>
    <w:p w14:paraId="5D4350E6" w14:textId="77777777" w:rsidR="00D57B1C" w:rsidRPr="006D416F" w:rsidRDefault="00D57B1C" w:rsidP="00D57B1C">
      <w:pPr>
        <w:rPr>
          <w:rFonts w:ascii="Calibri" w:eastAsia="Calibri" w:hAnsi="Calibri" w:cs="Calibri"/>
          <w:b/>
          <w:bCs/>
          <w:sz w:val="24"/>
          <w:szCs w:val="24"/>
        </w:rPr>
      </w:pPr>
    </w:p>
    <w:p w14:paraId="02E0362B" w14:textId="39B6D40A" w:rsidR="0FB046F9" w:rsidRPr="00D57B1C" w:rsidRDefault="0FB046F9" w:rsidP="00D57B1C">
      <w:bookmarkStart w:id="0" w:name="_GoBack"/>
      <w:bookmarkEnd w:id="0"/>
    </w:p>
    <w:sectPr w:rsidR="0FB046F9" w:rsidRPr="00D57B1C" w:rsidSect="006D416F">
      <w:footerReference w:type="default" r:id="rId10"/>
      <w:type w:val="continuous"/>
      <w:pgSz w:w="11906" w:h="16838"/>
      <w:pgMar w:top="510" w:right="1021" w:bottom="284" w:left="1191" w:header="709" w:footer="2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9D05DC" w14:textId="77777777" w:rsidR="0015317F" w:rsidRDefault="0015317F" w:rsidP="009C2E35">
      <w:pPr>
        <w:spacing w:after="0" w:line="240" w:lineRule="auto"/>
      </w:pPr>
      <w:r>
        <w:separator/>
      </w:r>
    </w:p>
  </w:endnote>
  <w:endnote w:type="continuationSeparator" w:id="0">
    <w:p w14:paraId="009B1269" w14:textId="77777777" w:rsidR="0015317F" w:rsidRDefault="0015317F" w:rsidP="009C2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D37E8" w14:textId="34A22CEF" w:rsidR="00D57B1C" w:rsidRPr="00D65455" w:rsidRDefault="00D57B1C" w:rsidP="00C40DD8">
    <w:pPr>
      <w:pStyle w:val="Footer"/>
      <w:jc w:val="right"/>
      <w:rPr>
        <w:rFonts w:ascii="Times New Roman" w:hAnsi="Times New Roman"/>
        <w:sz w:val="16"/>
        <w:szCs w:val="16"/>
      </w:rPr>
    </w:pPr>
    <w:r w:rsidRPr="00D65455">
      <w:rPr>
        <w:rStyle w:val="PageNumber"/>
        <w:rFonts w:ascii="Times New Roman" w:hAnsi="Times New Roman"/>
        <w:sz w:val="16"/>
        <w:szCs w:val="16"/>
      </w:rPr>
      <w:tab/>
    </w:r>
    <w:r w:rsidRPr="00D65455">
      <w:rPr>
        <w:rStyle w:val="PageNumber"/>
        <w:rFonts w:ascii="Times New Roman" w:hAnsi="Times New Roman"/>
        <w:sz w:val="16"/>
        <w:szCs w:val="16"/>
      </w:rPr>
      <w:tab/>
    </w:r>
    <w:r w:rsidRPr="00D65455">
      <w:rPr>
        <w:rStyle w:val="PageNumber"/>
        <w:rFonts w:ascii="Times New Roman" w:hAnsi="Times New Roman"/>
        <w:sz w:val="16"/>
        <w:szCs w:val="16"/>
      </w:rPr>
      <w:tab/>
    </w:r>
    <w:r w:rsidRPr="00D65455">
      <w:rPr>
        <w:rStyle w:val="PageNumber"/>
        <w:rFonts w:ascii="Times New Roman" w:hAnsi="Times New Roman"/>
        <w:sz w:val="16"/>
        <w:szCs w:val="16"/>
      </w:rPr>
      <w:tab/>
    </w:r>
    <w:r w:rsidRPr="00D65455">
      <w:rPr>
        <w:rStyle w:val="PageNumber"/>
        <w:rFonts w:ascii="Times New Roman" w:hAnsi="Times New Roman"/>
        <w:sz w:val="16"/>
        <w:szCs w:val="16"/>
      </w:rPr>
      <w:fldChar w:fldCharType="begin"/>
    </w:r>
    <w:r w:rsidRPr="00D65455">
      <w:rPr>
        <w:rStyle w:val="PageNumber"/>
        <w:rFonts w:ascii="Times New Roman" w:hAnsi="Times New Roman"/>
        <w:sz w:val="16"/>
        <w:szCs w:val="16"/>
      </w:rPr>
      <w:instrText xml:space="preserve"> PAGE </w:instrText>
    </w:r>
    <w:r w:rsidRPr="00D65455">
      <w:rPr>
        <w:rStyle w:val="PageNumber"/>
        <w:rFonts w:ascii="Times New Roman" w:hAnsi="Times New Roman"/>
        <w:sz w:val="16"/>
        <w:szCs w:val="16"/>
      </w:rPr>
      <w:fldChar w:fldCharType="separate"/>
    </w:r>
    <w:r>
      <w:rPr>
        <w:rStyle w:val="PageNumber"/>
        <w:rFonts w:ascii="Times New Roman" w:hAnsi="Times New Roman"/>
        <w:noProof/>
        <w:sz w:val="16"/>
        <w:szCs w:val="16"/>
      </w:rPr>
      <w:t>1</w:t>
    </w:r>
    <w:r w:rsidRPr="00D65455">
      <w:rPr>
        <w:rStyle w:val="PageNumber"/>
        <w:rFonts w:ascii="Times New Roman" w:hAnsi="Times New Roman"/>
        <w:sz w:val="16"/>
        <w:szCs w:val="16"/>
      </w:rPr>
      <w:fldChar w:fldCharType="end"/>
    </w:r>
  </w:p>
  <w:p w14:paraId="22168544" w14:textId="77777777" w:rsidR="00D57B1C" w:rsidRDefault="00D57B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8DFDB" w14:textId="37E01D16" w:rsidR="009C2E35" w:rsidRPr="00D65455" w:rsidRDefault="009C2E35" w:rsidP="009C2E35">
    <w:pPr>
      <w:pStyle w:val="Footer"/>
      <w:jc w:val="right"/>
      <w:rPr>
        <w:rFonts w:ascii="Times New Roman" w:hAnsi="Times New Roman"/>
        <w:sz w:val="16"/>
        <w:szCs w:val="16"/>
      </w:rPr>
    </w:pPr>
    <w:r w:rsidRPr="00D65455">
      <w:rPr>
        <w:rStyle w:val="PageNumber"/>
        <w:rFonts w:ascii="Times New Roman" w:hAnsi="Times New Roman"/>
        <w:sz w:val="16"/>
        <w:szCs w:val="16"/>
      </w:rPr>
      <w:tab/>
    </w:r>
    <w:r w:rsidRPr="00D65455">
      <w:rPr>
        <w:rStyle w:val="PageNumber"/>
        <w:rFonts w:ascii="Times New Roman" w:hAnsi="Times New Roman"/>
        <w:sz w:val="16"/>
        <w:szCs w:val="16"/>
      </w:rPr>
      <w:tab/>
    </w:r>
    <w:r w:rsidRPr="00D65455">
      <w:rPr>
        <w:rStyle w:val="PageNumber"/>
        <w:rFonts w:ascii="Times New Roman" w:hAnsi="Times New Roman"/>
        <w:sz w:val="16"/>
        <w:szCs w:val="16"/>
      </w:rPr>
      <w:tab/>
    </w:r>
    <w:r w:rsidRPr="00D65455">
      <w:rPr>
        <w:rStyle w:val="PageNumber"/>
        <w:rFonts w:ascii="Times New Roman" w:hAnsi="Times New Roman"/>
        <w:sz w:val="16"/>
        <w:szCs w:val="16"/>
      </w:rPr>
      <w:tab/>
    </w:r>
    <w:r w:rsidRPr="00D65455">
      <w:rPr>
        <w:rStyle w:val="PageNumber"/>
        <w:rFonts w:ascii="Times New Roman" w:hAnsi="Times New Roman"/>
        <w:sz w:val="16"/>
        <w:szCs w:val="16"/>
      </w:rPr>
      <w:fldChar w:fldCharType="begin"/>
    </w:r>
    <w:r w:rsidRPr="00D65455">
      <w:rPr>
        <w:rStyle w:val="PageNumber"/>
        <w:rFonts w:ascii="Times New Roman" w:hAnsi="Times New Roman"/>
        <w:sz w:val="16"/>
        <w:szCs w:val="16"/>
      </w:rPr>
      <w:instrText xml:space="preserve"> PAGE </w:instrText>
    </w:r>
    <w:r w:rsidRPr="00D65455">
      <w:rPr>
        <w:rStyle w:val="PageNumber"/>
        <w:rFonts w:ascii="Times New Roman" w:hAnsi="Times New Roman"/>
        <w:sz w:val="16"/>
        <w:szCs w:val="16"/>
      </w:rPr>
      <w:fldChar w:fldCharType="separate"/>
    </w:r>
    <w:r w:rsidR="00D57B1C">
      <w:rPr>
        <w:rStyle w:val="PageNumber"/>
        <w:rFonts w:ascii="Times New Roman" w:hAnsi="Times New Roman"/>
        <w:noProof/>
        <w:sz w:val="16"/>
        <w:szCs w:val="16"/>
      </w:rPr>
      <w:t>2</w:t>
    </w:r>
    <w:r w:rsidRPr="00D65455">
      <w:rPr>
        <w:rStyle w:val="PageNumber"/>
        <w:rFonts w:ascii="Times New Roman" w:hAnsi="Times New Roman"/>
        <w:sz w:val="16"/>
        <w:szCs w:val="16"/>
      </w:rPr>
      <w:fldChar w:fldCharType="end"/>
    </w:r>
  </w:p>
  <w:p w14:paraId="3A0FF5F2" w14:textId="77777777" w:rsidR="009C2E35" w:rsidRDefault="009C2E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FF6EAD" w14:textId="77777777" w:rsidR="0015317F" w:rsidRDefault="0015317F" w:rsidP="009C2E35">
      <w:pPr>
        <w:spacing w:after="0" w:line="240" w:lineRule="auto"/>
      </w:pPr>
      <w:r>
        <w:separator/>
      </w:r>
    </w:p>
  </w:footnote>
  <w:footnote w:type="continuationSeparator" w:id="0">
    <w:p w14:paraId="7C707F9E" w14:textId="77777777" w:rsidR="0015317F" w:rsidRDefault="0015317F" w:rsidP="009C2E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6683B"/>
    <w:multiLevelType w:val="hybridMultilevel"/>
    <w:tmpl w:val="21A2C64E"/>
    <w:lvl w:ilvl="0" w:tplc="106E909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A02E8C"/>
    <w:multiLevelType w:val="multilevel"/>
    <w:tmpl w:val="B81A695A"/>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6D778E4"/>
    <w:multiLevelType w:val="hybridMultilevel"/>
    <w:tmpl w:val="48787258"/>
    <w:lvl w:ilvl="0" w:tplc="027835A2">
      <w:start w:val="1"/>
      <w:numFmt w:val="bullet"/>
      <w:lvlText w:val=""/>
      <w:lvlJc w:val="left"/>
      <w:pPr>
        <w:ind w:left="720" w:hanging="360"/>
      </w:pPr>
      <w:rPr>
        <w:rFonts w:ascii="Symbol" w:hAnsi="Symbol" w:hint="default"/>
      </w:rPr>
    </w:lvl>
    <w:lvl w:ilvl="1" w:tplc="1862C4BC">
      <w:start w:val="1"/>
      <w:numFmt w:val="bullet"/>
      <w:lvlText w:val="o"/>
      <w:lvlJc w:val="left"/>
      <w:pPr>
        <w:ind w:left="1440" w:hanging="360"/>
      </w:pPr>
      <w:rPr>
        <w:rFonts w:ascii="Courier New" w:hAnsi="Courier New" w:hint="default"/>
      </w:rPr>
    </w:lvl>
    <w:lvl w:ilvl="2" w:tplc="1D56BAAE">
      <w:start w:val="1"/>
      <w:numFmt w:val="bullet"/>
      <w:lvlText w:val=""/>
      <w:lvlJc w:val="left"/>
      <w:pPr>
        <w:ind w:left="2160" w:hanging="360"/>
      </w:pPr>
      <w:rPr>
        <w:rFonts w:ascii="Wingdings" w:hAnsi="Wingdings" w:hint="default"/>
      </w:rPr>
    </w:lvl>
    <w:lvl w:ilvl="3" w:tplc="1D6AB6BC">
      <w:start w:val="1"/>
      <w:numFmt w:val="bullet"/>
      <w:lvlText w:val=""/>
      <w:lvlJc w:val="left"/>
      <w:pPr>
        <w:ind w:left="2880" w:hanging="360"/>
      </w:pPr>
      <w:rPr>
        <w:rFonts w:ascii="Symbol" w:hAnsi="Symbol" w:hint="default"/>
      </w:rPr>
    </w:lvl>
    <w:lvl w:ilvl="4" w:tplc="DF9C2062">
      <w:start w:val="1"/>
      <w:numFmt w:val="bullet"/>
      <w:lvlText w:val="o"/>
      <w:lvlJc w:val="left"/>
      <w:pPr>
        <w:ind w:left="3600" w:hanging="360"/>
      </w:pPr>
      <w:rPr>
        <w:rFonts w:ascii="Courier New" w:hAnsi="Courier New" w:hint="default"/>
      </w:rPr>
    </w:lvl>
    <w:lvl w:ilvl="5" w:tplc="A2D67CA6">
      <w:start w:val="1"/>
      <w:numFmt w:val="bullet"/>
      <w:lvlText w:val=""/>
      <w:lvlJc w:val="left"/>
      <w:pPr>
        <w:ind w:left="4320" w:hanging="360"/>
      </w:pPr>
      <w:rPr>
        <w:rFonts w:ascii="Wingdings" w:hAnsi="Wingdings" w:hint="default"/>
      </w:rPr>
    </w:lvl>
    <w:lvl w:ilvl="6" w:tplc="88B61960">
      <w:start w:val="1"/>
      <w:numFmt w:val="bullet"/>
      <w:lvlText w:val=""/>
      <w:lvlJc w:val="left"/>
      <w:pPr>
        <w:ind w:left="5040" w:hanging="360"/>
      </w:pPr>
      <w:rPr>
        <w:rFonts w:ascii="Symbol" w:hAnsi="Symbol" w:hint="default"/>
      </w:rPr>
    </w:lvl>
    <w:lvl w:ilvl="7" w:tplc="C1CC27F0">
      <w:start w:val="1"/>
      <w:numFmt w:val="bullet"/>
      <w:lvlText w:val="o"/>
      <w:lvlJc w:val="left"/>
      <w:pPr>
        <w:ind w:left="5760" w:hanging="360"/>
      </w:pPr>
      <w:rPr>
        <w:rFonts w:ascii="Courier New" w:hAnsi="Courier New" w:hint="default"/>
      </w:rPr>
    </w:lvl>
    <w:lvl w:ilvl="8" w:tplc="92B80872">
      <w:start w:val="1"/>
      <w:numFmt w:val="bullet"/>
      <w:lvlText w:val=""/>
      <w:lvlJc w:val="left"/>
      <w:pPr>
        <w:ind w:left="6480" w:hanging="360"/>
      </w:pPr>
      <w:rPr>
        <w:rFonts w:ascii="Wingdings" w:hAnsi="Wingdings" w:hint="default"/>
      </w:rPr>
    </w:lvl>
  </w:abstractNum>
  <w:abstractNum w:abstractNumId="3" w15:restartNumberingAfterBreak="0">
    <w:nsid w:val="70746471"/>
    <w:multiLevelType w:val="hybridMultilevel"/>
    <w:tmpl w:val="F036EB9A"/>
    <w:lvl w:ilvl="0" w:tplc="625CEF9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1">
    <w:nsid w:val="733A4988"/>
    <w:multiLevelType w:val="hybridMultilevel"/>
    <w:tmpl w:val="78EEAD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0"/>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E35"/>
    <w:rsid w:val="00041ABA"/>
    <w:rsid w:val="00076E03"/>
    <w:rsid w:val="00080FBE"/>
    <w:rsid w:val="00081560"/>
    <w:rsid w:val="00094A64"/>
    <w:rsid w:val="0015317F"/>
    <w:rsid w:val="00157CF3"/>
    <w:rsid w:val="001A3154"/>
    <w:rsid w:val="002131D1"/>
    <w:rsid w:val="00247E2D"/>
    <w:rsid w:val="00271EDF"/>
    <w:rsid w:val="002B5100"/>
    <w:rsid w:val="002C4F4E"/>
    <w:rsid w:val="002F1F77"/>
    <w:rsid w:val="00307431"/>
    <w:rsid w:val="0031601A"/>
    <w:rsid w:val="00394F31"/>
    <w:rsid w:val="003E24D7"/>
    <w:rsid w:val="003F081C"/>
    <w:rsid w:val="006D416F"/>
    <w:rsid w:val="007059B0"/>
    <w:rsid w:val="0072479F"/>
    <w:rsid w:val="00745146"/>
    <w:rsid w:val="00852C04"/>
    <w:rsid w:val="009C2E35"/>
    <w:rsid w:val="00A04B52"/>
    <w:rsid w:val="00A75FC4"/>
    <w:rsid w:val="00B54BB3"/>
    <w:rsid w:val="00B91D5B"/>
    <w:rsid w:val="00BF33ED"/>
    <w:rsid w:val="00BF6750"/>
    <w:rsid w:val="00C2073B"/>
    <w:rsid w:val="00CA3A8F"/>
    <w:rsid w:val="00CC0C8E"/>
    <w:rsid w:val="00D127AB"/>
    <w:rsid w:val="00D4252B"/>
    <w:rsid w:val="00D57B1C"/>
    <w:rsid w:val="00D95126"/>
    <w:rsid w:val="00EA476A"/>
    <w:rsid w:val="00EB5F4D"/>
    <w:rsid w:val="00ED477A"/>
    <w:rsid w:val="0FB046F9"/>
    <w:rsid w:val="1E40D8FA"/>
    <w:rsid w:val="2CC3472D"/>
    <w:rsid w:val="65A17385"/>
    <w:rsid w:val="699ECC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78B73"/>
  <w15:chartTrackingRefBased/>
  <w15:docId w15:val="{8D76407D-E203-46D4-BD4D-91D4BE5AF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B1C"/>
  </w:style>
  <w:style w:type="paragraph" w:styleId="Heading1">
    <w:name w:val="heading 1"/>
    <w:basedOn w:val="Normal"/>
    <w:next w:val="Normal"/>
    <w:link w:val="Heading1Char"/>
    <w:uiPriority w:val="9"/>
    <w:qFormat/>
    <w:rsid w:val="002F1F77"/>
    <w:pPr>
      <w:widowControl w:val="0"/>
      <w:numPr>
        <w:numId w:val="5"/>
      </w:numPr>
      <w:autoSpaceDE w:val="0"/>
      <w:autoSpaceDN w:val="0"/>
      <w:adjustRightInd w:val="0"/>
      <w:spacing w:before="240" w:after="0" w:line="240" w:lineRule="auto"/>
      <w:ind w:hanging="360"/>
      <w:outlineLvl w:val="0"/>
    </w:pPr>
    <w:rPr>
      <w:rFonts w:ascii="Arial Black" w:eastAsiaTheme="majorEastAsia" w:hAnsi="Arial Black"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2F1F77"/>
    <w:pPr>
      <w:widowControl w:val="0"/>
      <w:tabs>
        <w:tab w:val="num" w:pos="720"/>
      </w:tabs>
      <w:autoSpaceDE w:val="0"/>
      <w:autoSpaceDN w:val="0"/>
      <w:adjustRightInd w:val="0"/>
      <w:spacing w:before="240" w:after="120" w:line="240" w:lineRule="auto"/>
      <w:ind w:left="187" w:hanging="357"/>
      <w:outlineLvl w:val="1"/>
    </w:pPr>
    <w:rPr>
      <w:rFonts w:asciiTheme="majorHAnsi" w:eastAsiaTheme="majorEastAsia" w:hAnsiTheme="majorHAnsi" w:cstheme="majorBidi"/>
      <w:color w:val="2E74B5"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271EDF"/>
    <w:pPr>
      <w:spacing w:after="120" w:line="240" w:lineRule="auto"/>
      <w:ind w:left="360"/>
    </w:pPr>
    <w:rPr>
      <w:sz w:val="24"/>
    </w:rPr>
  </w:style>
  <w:style w:type="character" w:customStyle="1" w:styleId="BodyTextChar">
    <w:name w:val="Body Text Char"/>
    <w:basedOn w:val="DefaultParagraphFont"/>
    <w:link w:val="BodyText"/>
    <w:rsid w:val="00271EDF"/>
    <w:rPr>
      <w:sz w:val="24"/>
    </w:rPr>
  </w:style>
  <w:style w:type="character" w:customStyle="1" w:styleId="Heading1Char">
    <w:name w:val="Heading 1 Char"/>
    <w:basedOn w:val="DefaultParagraphFont"/>
    <w:link w:val="Heading1"/>
    <w:uiPriority w:val="9"/>
    <w:rsid w:val="002F1F77"/>
    <w:rPr>
      <w:rFonts w:ascii="Arial Black" w:eastAsiaTheme="majorEastAsia" w:hAnsi="Arial Black"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2F1F77"/>
    <w:rPr>
      <w:rFonts w:asciiTheme="majorHAnsi" w:eastAsiaTheme="majorEastAsia" w:hAnsiTheme="majorHAnsi" w:cstheme="majorBidi"/>
      <w:color w:val="2E74B5" w:themeColor="accent1" w:themeShade="BF"/>
      <w:sz w:val="26"/>
      <w:szCs w:val="26"/>
      <w:lang w:val="en-US"/>
    </w:rPr>
  </w:style>
  <w:style w:type="paragraph" w:customStyle="1" w:styleId="BodyText1">
    <w:name w:val="Body Text1"/>
    <w:basedOn w:val="Normal"/>
    <w:uiPriority w:val="99"/>
    <w:qFormat/>
    <w:rsid w:val="002F1F77"/>
    <w:pPr>
      <w:widowControl w:val="0"/>
      <w:autoSpaceDE w:val="0"/>
      <w:autoSpaceDN w:val="0"/>
      <w:adjustRightInd w:val="0"/>
      <w:spacing w:after="120" w:line="360" w:lineRule="auto"/>
    </w:pPr>
    <w:rPr>
      <w:rFonts w:eastAsiaTheme="minorEastAsia" w:cs="Times New Roman"/>
      <w:szCs w:val="20"/>
      <w:lang w:val="en-US" w:eastAsia="en-GB"/>
    </w:rPr>
  </w:style>
  <w:style w:type="table" w:styleId="TableGrid">
    <w:name w:val="Table Grid"/>
    <w:basedOn w:val="TableNormal"/>
    <w:uiPriority w:val="59"/>
    <w:rsid w:val="009C2E35"/>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2E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2E35"/>
  </w:style>
  <w:style w:type="paragraph" w:styleId="Footer">
    <w:name w:val="footer"/>
    <w:basedOn w:val="Normal"/>
    <w:link w:val="FooterChar"/>
    <w:unhideWhenUsed/>
    <w:rsid w:val="009C2E35"/>
    <w:pPr>
      <w:tabs>
        <w:tab w:val="center" w:pos="4513"/>
        <w:tab w:val="right" w:pos="9026"/>
      </w:tabs>
      <w:spacing w:after="0" w:line="240" w:lineRule="auto"/>
    </w:pPr>
  </w:style>
  <w:style w:type="character" w:customStyle="1" w:styleId="FooterChar">
    <w:name w:val="Footer Char"/>
    <w:basedOn w:val="DefaultParagraphFont"/>
    <w:link w:val="Footer"/>
    <w:rsid w:val="009C2E35"/>
  </w:style>
  <w:style w:type="character" w:styleId="PageNumber">
    <w:name w:val="page number"/>
    <w:basedOn w:val="DefaultParagraphFont"/>
    <w:rsid w:val="009C2E35"/>
  </w:style>
  <w:style w:type="paragraph" w:styleId="NoSpacing">
    <w:name w:val="No Spacing"/>
    <w:uiPriority w:val="1"/>
    <w:qFormat/>
    <w:rsid w:val="002B5100"/>
    <w:pPr>
      <w:spacing w:after="0" w:line="240" w:lineRule="auto"/>
    </w:pPr>
  </w:style>
  <w:style w:type="character" w:styleId="Hyperlink">
    <w:name w:val="Hyperlink"/>
    <w:basedOn w:val="DefaultParagraphFont"/>
    <w:uiPriority w:val="99"/>
    <w:semiHidden/>
    <w:unhideWhenUsed/>
    <w:rsid w:val="006D416F"/>
    <w:rPr>
      <w:color w:val="0563C1"/>
      <w:u w:val="single"/>
    </w:rPr>
  </w:style>
  <w:style w:type="paragraph" w:styleId="ListParagraph">
    <w:name w:val="List Paragraph"/>
    <w:basedOn w:val="Normal"/>
    <w:uiPriority w:val="34"/>
    <w:qFormat/>
    <w:rsid w:val="00D57B1C"/>
    <w:pPr>
      <w:spacing w:after="0" w:line="240" w:lineRule="auto"/>
      <w:ind w:left="720"/>
      <w:contextualSpacing/>
    </w:pPr>
    <w:rPr>
      <w:rFonts w:ascii="CG Times" w:eastAsia="Times New Roman" w:hAnsi="CG Times" w:cs="CG Times"/>
      <w:sz w:val="24"/>
      <w:szCs w:val="24"/>
    </w:rPr>
  </w:style>
  <w:style w:type="paragraph" w:styleId="NormalWeb">
    <w:name w:val="Normal (Web)"/>
    <w:basedOn w:val="Normal"/>
    <w:uiPriority w:val="99"/>
    <w:unhideWhenUsed/>
    <w:rsid w:val="00D57B1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1499">
      <w:bodyDiv w:val="1"/>
      <w:marLeft w:val="0"/>
      <w:marRight w:val="0"/>
      <w:marTop w:val="0"/>
      <w:marBottom w:val="0"/>
      <w:divBdr>
        <w:top w:val="none" w:sz="0" w:space="0" w:color="auto"/>
        <w:left w:val="none" w:sz="0" w:space="0" w:color="auto"/>
        <w:bottom w:val="none" w:sz="0" w:space="0" w:color="auto"/>
        <w:right w:val="none" w:sz="0" w:space="0" w:color="auto"/>
      </w:divBdr>
    </w:div>
    <w:div w:id="9066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arwick.ac.uk/services/aro/dar/quality/categories/examinations/marking/ug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WMG</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Roberts</dc:creator>
  <cp:keywords/>
  <dc:description/>
  <cp:lastModifiedBy>Sheri Sankey</cp:lastModifiedBy>
  <cp:revision>2</cp:revision>
  <dcterms:created xsi:type="dcterms:W3CDTF">2019-10-21T12:43:00Z</dcterms:created>
  <dcterms:modified xsi:type="dcterms:W3CDTF">2019-10-21T12:43:00Z</dcterms:modified>
</cp:coreProperties>
</file>