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0908" w14:textId="77777777" w:rsidR="008C0008" w:rsidRDefault="008C0008" w:rsidP="008C0008">
      <w:pPr>
        <w:jc w:val="center"/>
      </w:pPr>
      <w:r>
        <w:rPr>
          <w:noProof/>
          <w:lang w:eastAsia="en-GB"/>
        </w:rPr>
        <w:drawing>
          <wp:inline distT="0" distB="0" distL="0" distR="0" wp14:anchorId="281CE2B0" wp14:editId="77314264">
            <wp:extent cx="2504364" cy="730322"/>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4267" cy="736126"/>
                    </a:xfrm>
                    <a:prstGeom prst="rect">
                      <a:avLst/>
                    </a:prstGeom>
                  </pic:spPr>
                </pic:pic>
              </a:graphicData>
            </a:graphic>
          </wp:inline>
        </w:drawing>
      </w:r>
    </w:p>
    <w:p w14:paraId="629D57AA" w14:textId="77777777" w:rsidR="008C0008" w:rsidRPr="006D416F" w:rsidRDefault="008C0008" w:rsidP="008C0008">
      <w:pPr>
        <w:jc w:val="center"/>
        <w:rPr>
          <w:rFonts w:ascii="Calibri" w:eastAsia="Calibri" w:hAnsi="Calibri" w:cs="Calibri"/>
          <w:b/>
          <w:bCs/>
          <w:sz w:val="28"/>
          <w:szCs w:val="28"/>
          <w:u w:val="single"/>
        </w:rPr>
      </w:pPr>
      <w:r w:rsidRPr="006D416F">
        <w:rPr>
          <w:rFonts w:ascii="Calibri" w:eastAsia="Calibri" w:hAnsi="Calibri" w:cs="Calibri"/>
          <w:b/>
          <w:bCs/>
          <w:sz w:val="28"/>
          <w:szCs w:val="28"/>
          <w:u w:val="single"/>
        </w:rPr>
        <w:t xml:space="preserve">Undergraduate Programmes - Individual </w:t>
      </w:r>
      <w:r>
        <w:rPr>
          <w:rFonts w:ascii="Calibri" w:eastAsia="Calibri" w:hAnsi="Calibri" w:cs="Calibri"/>
          <w:b/>
          <w:bCs/>
          <w:sz w:val="28"/>
          <w:szCs w:val="28"/>
          <w:u w:val="single"/>
        </w:rPr>
        <w:t>Coursework</w:t>
      </w:r>
      <w:r w:rsidRPr="006D416F">
        <w:rPr>
          <w:rFonts w:ascii="Calibri" w:eastAsia="Calibri" w:hAnsi="Calibri" w:cs="Calibri"/>
          <w:b/>
          <w:bCs/>
          <w:sz w:val="28"/>
          <w:szCs w:val="28"/>
          <w:u w:val="single"/>
        </w:rPr>
        <w:t xml:space="preserve"> Assessment Report</w:t>
      </w:r>
    </w:p>
    <w:p w14:paraId="4938F3D7" w14:textId="77777777" w:rsidR="008C0008" w:rsidRDefault="008C0008" w:rsidP="008C0008">
      <w:pPr>
        <w:pStyle w:val="NoSpacing"/>
      </w:pPr>
    </w:p>
    <w:p w14:paraId="28EF6C34" w14:textId="77777777" w:rsidR="008C0008" w:rsidRDefault="008C0008" w:rsidP="008C0008">
      <w:pPr>
        <w:pStyle w:val="NoSpacing"/>
        <w:sectPr w:rsidR="008C0008" w:rsidSect="0044461A">
          <w:footerReference w:type="default" r:id="rId5"/>
          <w:pgSz w:w="11906" w:h="16838"/>
          <w:pgMar w:top="510" w:right="851" w:bottom="510" w:left="1440" w:header="709" w:footer="255" w:gutter="0"/>
          <w:pgNumType w:start="1"/>
          <w:cols w:space="708"/>
          <w:docGrid w:linePitch="360"/>
        </w:sectPr>
      </w:pPr>
    </w:p>
    <w:p w14:paraId="0416CC5A" w14:textId="77777777" w:rsidR="008C0008" w:rsidRPr="006D416F" w:rsidRDefault="008C0008" w:rsidP="008C0008">
      <w:pPr>
        <w:pStyle w:val="NoSpacing"/>
        <w:rPr>
          <w:b/>
          <w:sz w:val="26"/>
          <w:szCs w:val="26"/>
        </w:rPr>
      </w:pPr>
      <w:r w:rsidRPr="006D416F">
        <w:rPr>
          <w:b/>
          <w:sz w:val="26"/>
          <w:szCs w:val="26"/>
        </w:rPr>
        <w:t xml:space="preserve">Module code, </w:t>
      </w:r>
      <w:proofErr w:type="gramStart"/>
      <w:r w:rsidRPr="006D416F">
        <w:rPr>
          <w:b/>
          <w:sz w:val="26"/>
          <w:szCs w:val="26"/>
        </w:rPr>
        <w:t>initials</w:t>
      </w:r>
      <w:proofErr w:type="gramEnd"/>
      <w:r w:rsidRPr="006D416F">
        <w:rPr>
          <w:b/>
          <w:sz w:val="26"/>
          <w:szCs w:val="26"/>
        </w:rPr>
        <w:t xml:space="preserve"> and date:</w:t>
      </w:r>
    </w:p>
    <w:tbl>
      <w:tblPr>
        <w:tblStyle w:val="TableGrid"/>
        <w:tblW w:w="5817" w:type="dxa"/>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7"/>
      </w:tblGrid>
      <w:tr w:rsidR="008C0008" w:rsidRPr="006D416F" w14:paraId="17698C71" w14:textId="77777777" w:rsidTr="00857E2E">
        <w:trPr>
          <w:trHeight w:val="350"/>
        </w:trPr>
        <w:tc>
          <w:tcPr>
            <w:tcW w:w="5817" w:type="dxa"/>
          </w:tcPr>
          <w:p w14:paraId="79AA5AC7" w14:textId="77777777" w:rsidR="008C0008" w:rsidRPr="006D416F" w:rsidRDefault="008C0008" w:rsidP="00857E2E">
            <w:pPr>
              <w:pStyle w:val="NoSpacing"/>
              <w:rPr>
                <w:b/>
                <w:sz w:val="26"/>
                <w:szCs w:val="26"/>
              </w:rPr>
            </w:pPr>
            <w:r>
              <w:rPr>
                <w:b/>
                <w:sz w:val="26"/>
                <w:szCs w:val="26"/>
              </w:rPr>
              <w:t>WM263 – Agile Project Management</w:t>
            </w:r>
          </w:p>
        </w:tc>
      </w:tr>
    </w:tbl>
    <w:p w14:paraId="473D802D" w14:textId="77777777" w:rsidR="008C0008" w:rsidRPr="006D416F" w:rsidRDefault="008C0008" w:rsidP="008C0008">
      <w:pPr>
        <w:pStyle w:val="NoSpacing"/>
        <w:rPr>
          <w:sz w:val="26"/>
          <w:szCs w:val="26"/>
        </w:rPr>
        <w:sectPr w:rsidR="008C0008" w:rsidRPr="006D416F" w:rsidSect="00BF33ED">
          <w:type w:val="continuous"/>
          <w:pgSz w:w="11906" w:h="16838"/>
          <w:pgMar w:top="510" w:right="851" w:bottom="510" w:left="1440" w:header="709" w:footer="255" w:gutter="0"/>
          <w:cols w:num="2" w:space="57" w:equalWidth="0">
            <w:col w:w="3742" w:space="57"/>
            <w:col w:w="5816"/>
          </w:cols>
          <w:docGrid w:linePitch="360"/>
        </w:sectPr>
      </w:pPr>
    </w:p>
    <w:tbl>
      <w:tblPr>
        <w:tblStyle w:val="TableGrid"/>
        <w:tblpPr w:leftFromText="180" w:rightFromText="180" w:vertAnchor="text" w:horzAnchor="page" w:tblpX="3631" w:tblpY="13"/>
        <w:tblW w:w="751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8C0008" w:rsidRPr="006D416F" w14:paraId="2F4CA977" w14:textId="77777777" w:rsidTr="00857E2E">
        <w:trPr>
          <w:trHeight w:val="142"/>
        </w:trPr>
        <w:tc>
          <w:tcPr>
            <w:tcW w:w="7513" w:type="dxa"/>
          </w:tcPr>
          <w:p w14:paraId="1D6B0FDF" w14:textId="77777777" w:rsidR="008C0008" w:rsidRPr="006D416F" w:rsidRDefault="008C0008" w:rsidP="00857E2E">
            <w:pPr>
              <w:pStyle w:val="NoSpacing"/>
              <w:rPr>
                <w:b/>
                <w:sz w:val="26"/>
                <w:szCs w:val="26"/>
              </w:rPr>
            </w:pPr>
            <w:r>
              <w:rPr>
                <w:b/>
                <w:sz w:val="26"/>
                <w:szCs w:val="26"/>
              </w:rPr>
              <w:t>Sheri Sankey</w:t>
            </w:r>
          </w:p>
        </w:tc>
      </w:tr>
    </w:tbl>
    <w:p w14:paraId="2B0E10B3" w14:textId="77777777" w:rsidR="008C0008" w:rsidRPr="006D416F" w:rsidRDefault="008C0008" w:rsidP="008C0008">
      <w:pPr>
        <w:pStyle w:val="NoSpacing"/>
        <w:jc w:val="both"/>
        <w:rPr>
          <w:b/>
          <w:sz w:val="26"/>
          <w:szCs w:val="26"/>
        </w:rPr>
      </w:pPr>
      <w:r w:rsidRPr="006D416F">
        <w:rPr>
          <w:b/>
          <w:sz w:val="26"/>
          <w:szCs w:val="26"/>
        </w:rPr>
        <w:t xml:space="preserve">Name of marker: </w:t>
      </w:r>
    </w:p>
    <w:p w14:paraId="55A36E08" w14:textId="77777777" w:rsidR="008C0008" w:rsidRPr="006D416F" w:rsidRDefault="008C0008" w:rsidP="008C0008">
      <w:pPr>
        <w:pStyle w:val="NoSpacing"/>
        <w:rPr>
          <w:b/>
          <w:sz w:val="26"/>
          <w:szCs w:val="26"/>
        </w:rPr>
        <w:sectPr w:rsidR="008C0008" w:rsidRPr="006D416F" w:rsidSect="002C4F4E">
          <w:type w:val="continuous"/>
          <w:pgSz w:w="11906" w:h="16838"/>
          <w:pgMar w:top="510" w:right="851" w:bottom="510" w:left="1440" w:header="709" w:footer="255" w:gutter="0"/>
          <w:cols w:num="2" w:space="340" w:equalWidth="0">
            <w:col w:w="4609" w:space="340"/>
            <w:col w:w="4666"/>
          </w:cols>
          <w:docGrid w:linePitch="360"/>
        </w:sectPr>
      </w:pPr>
    </w:p>
    <w:p w14:paraId="79C0FBEC" w14:textId="77777777" w:rsidR="008C0008" w:rsidRPr="006D416F" w:rsidRDefault="008C0008" w:rsidP="008C0008">
      <w:pPr>
        <w:pStyle w:val="NoSpacing"/>
        <w:rPr>
          <w:b/>
          <w:sz w:val="26"/>
          <w:szCs w:val="26"/>
        </w:rPr>
      </w:pPr>
      <w:r>
        <w:rPr>
          <w:b/>
          <w:sz w:val="26"/>
          <w:szCs w:val="26"/>
        </w:rPr>
        <w:t xml:space="preserve">Student ID: </w:t>
      </w:r>
      <w:r w:rsidRPr="0017244C">
        <w:rPr>
          <w:b/>
          <w:noProof/>
          <w:sz w:val="26"/>
          <w:szCs w:val="26"/>
        </w:rPr>
        <w:t>1921983</w:t>
      </w:r>
    </w:p>
    <w:p w14:paraId="7B8D96D3" w14:textId="77777777" w:rsidR="008C0008" w:rsidRDefault="008C0008" w:rsidP="008C0008">
      <w:pPr>
        <w:pStyle w:val="NoSpacing"/>
      </w:pPr>
    </w:p>
    <w:tbl>
      <w:tblPr>
        <w:tblW w:w="6507" w:type="dxa"/>
        <w:tblInd w:w="17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507"/>
      </w:tblGrid>
      <w:tr w:rsidR="008C0008" w:rsidRPr="00EA3655" w14:paraId="617F20D1" w14:textId="77777777" w:rsidTr="00857E2E">
        <w:tc>
          <w:tcPr>
            <w:tcW w:w="6507" w:type="dxa"/>
          </w:tcPr>
          <w:p w14:paraId="01E013DE" w14:textId="77777777" w:rsidR="008C0008" w:rsidRPr="006D416F" w:rsidRDefault="008C0008" w:rsidP="00857E2E">
            <w:pPr>
              <w:pStyle w:val="NoSpacing"/>
              <w:jc w:val="center"/>
              <w:rPr>
                <w:b/>
                <w:sz w:val="26"/>
                <w:szCs w:val="26"/>
              </w:rPr>
            </w:pPr>
            <w:r w:rsidRPr="006D416F">
              <w:rPr>
                <w:b/>
                <w:sz w:val="26"/>
                <w:szCs w:val="26"/>
              </w:rPr>
              <w:t>Awarded Mark</w:t>
            </w:r>
          </w:p>
          <w:p w14:paraId="0C66DED4" w14:textId="77777777" w:rsidR="008C0008" w:rsidRPr="006D416F" w:rsidRDefault="008C0008" w:rsidP="00857E2E">
            <w:pPr>
              <w:pStyle w:val="NoSpacing"/>
              <w:jc w:val="center"/>
              <w:rPr>
                <w:sz w:val="26"/>
                <w:szCs w:val="26"/>
              </w:rPr>
            </w:pPr>
            <w:r w:rsidRPr="006D416F">
              <w:rPr>
                <w:sz w:val="26"/>
                <w:szCs w:val="26"/>
              </w:rPr>
              <w:t>(please note that this does not include late penalties, which will be applied to the mark in Tabula)</w:t>
            </w:r>
          </w:p>
        </w:tc>
      </w:tr>
      <w:tr w:rsidR="008C0008" w:rsidRPr="00EA3655" w14:paraId="502172B3" w14:textId="77777777" w:rsidTr="00857E2E">
        <w:tc>
          <w:tcPr>
            <w:tcW w:w="6507" w:type="dxa"/>
            <w:vAlign w:val="center"/>
          </w:tcPr>
          <w:p w14:paraId="651ACC6E" w14:textId="77777777" w:rsidR="008C0008" w:rsidRPr="006D416F" w:rsidRDefault="008C0008" w:rsidP="00857E2E">
            <w:pPr>
              <w:jc w:val="right"/>
              <w:rPr>
                <w:rFonts w:ascii="Calibri" w:eastAsia="Calibri" w:hAnsi="Calibri" w:cs="Calibri"/>
                <w:b/>
                <w:bCs/>
                <w:sz w:val="26"/>
                <w:szCs w:val="26"/>
              </w:rPr>
            </w:pPr>
            <w:r>
              <w:rPr>
                <w:rFonts w:ascii="Calibri" w:eastAsia="Calibri" w:hAnsi="Calibri" w:cs="Calibri"/>
                <w:b/>
                <w:bCs/>
                <w:noProof/>
                <w:sz w:val="26"/>
                <w:szCs w:val="26"/>
              </w:rPr>
              <w:t>68</w:t>
            </w:r>
          </w:p>
        </w:tc>
      </w:tr>
    </w:tbl>
    <w:p w14:paraId="2E3A1598" w14:textId="77777777" w:rsidR="008C0008" w:rsidRPr="00BF33ED" w:rsidRDefault="008C0008" w:rsidP="008C0008">
      <w:pPr>
        <w:pStyle w:val="NoSpacing"/>
        <w:rPr>
          <w:sz w:val="10"/>
          <w:szCs w:val="10"/>
        </w:rPr>
      </w:pPr>
    </w:p>
    <w:p w14:paraId="055B3686" w14:textId="77777777" w:rsidR="008C0008" w:rsidRDefault="008C0008" w:rsidP="008C0008">
      <w:pPr>
        <w:tabs>
          <w:tab w:val="left" w:pos="990"/>
          <w:tab w:val="left" w:pos="4320"/>
        </w:tabs>
        <w:ind w:left="450"/>
        <w:jc w:val="center"/>
        <w:rPr>
          <w:rFonts w:ascii="Calibri" w:eastAsia="Calibri" w:hAnsi="Calibri" w:cs="Calibri"/>
          <w:b/>
          <w:bCs/>
          <w:i/>
          <w:iCs/>
        </w:rPr>
      </w:pPr>
      <w:r>
        <w:rPr>
          <w:rFonts w:ascii="Calibri" w:eastAsia="Calibri" w:hAnsi="Calibri" w:cs="Calibri"/>
          <w:b/>
          <w:bCs/>
          <w:i/>
          <w:iCs/>
        </w:rPr>
        <w:t>NOTE:</w:t>
      </w:r>
      <w:r w:rsidRPr="00D4252B">
        <w:rPr>
          <w:rFonts w:ascii="Calibri" w:eastAsia="Calibri" w:hAnsi="Calibri" w:cs="Calibri"/>
          <w:b/>
          <w:bCs/>
          <w:i/>
          <w:iCs/>
        </w:rPr>
        <w:t xml:space="preserve"> The mark record</w:t>
      </w:r>
      <w:r>
        <w:rPr>
          <w:rFonts w:ascii="Calibri" w:eastAsia="Calibri" w:hAnsi="Calibri" w:cs="Calibri"/>
          <w:b/>
          <w:bCs/>
          <w:i/>
          <w:iCs/>
        </w:rPr>
        <w:t>e</w:t>
      </w:r>
      <w:r w:rsidRPr="00D4252B">
        <w:rPr>
          <w:rFonts w:ascii="Calibri" w:eastAsia="Calibri" w:hAnsi="Calibri" w:cs="Calibri"/>
          <w:b/>
          <w:bCs/>
          <w:i/>
          <w:iCs/>
        </w:rPr>
        <w:t>d is subject to review by the Board of Examiners.</w:t>
      </w:r>
    </w:p>
    <w:p w14:paraId="17475F0A" w14:textId="77777777" w:rsidR="008C0008" w:rsidRPr="006D416F" w:rsidRDefault="008C0008" w:rsidP="008C0008">
      <w:pPr>
        <w:pStyle w:val="NoSpacing"/>
        <w:rPr>
          <w:sz w:val="16"/>
          <w:szCs w:val="16"/>
        </w:rPr>
      </w:pPr>
    </w:p>
    <w:p w14:paraId="2815CA7E" w14:textId="77777777" w:rsidR="008C0008" w:rsidRPr="006D416F" w:rsidRDefault="008C0008" w:rsidP="008C0008">
      <w:pPr>
        <w:rPr>
          <w:sz w:val="24"/>
          <w:szCs w:val="24"/>
        </w:rPr>
      </w:pPr>
      <w:r w:rsidRPr="006D416F">
        <w:rPr>
          <w:sz w:val="24"/>
          <w:szCs w:val="24"/>
        </w:rPr>
        <w:t xml:space="preserve">Please </w:t>
      </w:r>
      <w:proofErr w:type="gramStart"/>
      <w:r w:rsidRPr="006D416F">
        <w:rPr>
          <w:sz w:val="24"/>
          <w:szCs w:val="24"/>
        </w:rPr>
        <w:t>note:</w:t>
      </w:r>
      <w:proofErr w:type="gramEnd"/>
      <w:r w:rsidRPr="006D416F">
        <w:rPr>
          <w:sz w:val="24"/>
          <w:szCs w:val="24"/>
        </w:rPr>
        <w:t xml:space="preserve"> while each </w:t>
      </w:r>
      <w:r>
        <w:rPr>
          <w:sz w:val="24"/>
          <w:szCs w:val="24"/>
        </w:rPr>
        <w:t>coursework</w:t>
      </w:r>
      <w:r w:rsidRPr="006D416F">
        <w:rPr>
          <w:sz w:val="24"/>
          <w:szCs w:val="24"/>
        </w:rPr>
        <w:t xml:space="preserve"> is marked against assessment criteria that are specifically designed to evaluate that assignment, the descriptors listed on the following webpage will help you to interpret the mark awarded to your work: </w:t>
      </w:r>
    </w:p>
    <w:p w14:paraId="6705FEAA" w14:textId="77777777" w:rsidR="008C0008" w:rsidRPr="006D416F" w:rsidRDefault="008C0008" w:rsidP="008C0008">
      <w:pPr>
        <w:rPr>
          <w:sz w:val="24"/>
          <w:szCs w:val="24"/>
        </w:rPr>
      </w:pPr>
      <w:hyperlink r:id="rId6" w:history="1">
        <w:r w:rsidRPr="006D416F">
          <w:rPr>
            <w:rStyle w:val="Hyperlink"/>
            <w:sz w:val="24"/>
            <w:szCs w:val="24"/>
          </w:rPr>
          <w:t>https://warwick.ac.uk/services/aro/dar/quality/categories/examinations/marking/ug2017/</w:t>
        </w:r>
      </w:hyperlink>
    </w:p>
    <w:p w14:paraId="6C07B71E" w14:textId="77777777" w:rsidR="008C0008" w:rsidRPr="006D416F" w:rsidRDefault="008C0008" w:rsidP="008C0008">
      <w:pPr>
        <w:pStyle w:val="NoSpacing"/>
      </w:pPr>
    </w:p>
    <w:p w14:paraId="7F08E14C" w14:textId="77777777" w:rsidR="008C0008" w:rsidRPr="006D416F" w:rsidRDefault="008C0008" w:rsidP="008C0008">
      <w:pPr>
        <w:jc w:val="center"/>
        <w:rPr>
          <w:rFonts w:ascii="Calibri" w:eastAsia="Calibri" w:hAnsi="Calibri" w:cs="Calibri"/>
          <w:b/>
          <w:sz w:val="24"/>
          <w:szCs w:val="24"/>
          <w:u w:val="single"/>
        </w:rPr>
      </w:pPr>
      <w:r w:rsidRPr="006D416F">
        <w:rPr>
          <w:rFonts w:ascii="Calibri" w:eastAsia="Calibri" w:hAnsi="Calibri" w:cs="Calibri"/>
          <w:b/>
          <w:sz w:val="24"/>
          <w:szCs w:val="24"/>
          <w:u w:val="single"/>
        </w:rPr>
        <w:t>Module Learning Outcomes</w:t>
      </w:r>
    </w:p>
    <w:p w14:paraId="12B813ED" w14:textId="77777777" w:rsidR="008C0008" w:rsidRPr="006D416F" w:rsidRDefault="008C0008" w:rsidP="008C0008">
      <w:pPr>
        <w:pStyle w:val="NoSpacing"/>
        <w:rPr>
          <w:sz w:val="24"/>
          <w:szCs w:val="24"/>
        </w:rPr>
      </w:pPr>
      <w:r w:rsidRPr="006D416F">
        <w:rPr>
          <w:sz w:val="24"/>
          <w:szCs w:val="24"/>
        </w:rPr>
        <w:t>The tutor has indicated below if you have achieved the module learning outcomes.  They can be “Met”, “Partially Met” and “Not Met”.</w:t>
      </w:r>
    </w:p>
    <w:p w14:paraId="3AE1338E" w14:textId="77777777" w:rsidR="008C0008" w:rsidRPr="006D416F" w:rsidRDefault="008C0008" w:rsidP="008C0008">
      <w:pPr>
        <w:pStyle w:val="NoSpacing"/>
        <w:rPr>
          <w:sz w:val="24"/>
          <w:szCs w:val="24"/>
        </w:rPr>
      </w:pPr>
      <w:r w:rsidRPr="006D416F">
        <w:rPr>
          <w:sz w:val="24"/>
          <w:szCs w:val="24"/>
        </w:rPr>
        <w:t xml:space="preserve"> </w:t>
      </w:r>
    </w:p>
    <w:tbl>
      <w:tblPr>
        <w:tblStyle w:val="TableGrid"/>
        <w:tblW w:w="0" w:type="auto"/>
        <w:tblLook w:val="04A0" w:firstRow="1" w:lastRow="0" w:firstColumn="1" w:lastColumn="0" w:noHBand="0" w:noVBand="1"/>
      </w:tblPr>
      <w:tblGrid>
        <w:gridCol w:w="6337"/>
        <w:gridCol w:w="3347"/>
      </w:tblGrid>
      <w:tr w:rsidR="008C0008" w:rsidRPr="006D416F" w14:paraId="0F166553" w14:textId="77777777" w:rsidTr="00857E2E">
        <w:tc>
          <w:tcPr>
            <w:tcW w:w="6337" w:type="dxa"/>
          </w:tcPr>
          <w:p w14:paraId="6C839ADC" w14:textId="77777777" w:rsidR="008C0008" w:rsidRPr="006D416F" w:rsidRDefault="008C0008" w:rsidP="00857E2E">
            <w:pPr>
              <w:keepLines/>
              <w:rPr>
                <w:rFonts w:ascii="Calibri" w:eastAsia="Calibri" w:hAnsi="Calibri" w:cs="Calibri"/>
                <w:b/>
                <w:sz w:val="24"/>
                <w:szCs w:val="24"/>
              </w:rPr>
            </w:pPr>
            <w:r w:rsidRPr="006D416F">
              <w:rPr>
                <w:rFonts w:ascii="Calibri" w:eastAsia="Calibri" w:hAnsi="Calibri" w:cs="Calibri"/>
                <w:b/>
                <w:sz w:val="24"/>
                <w:szCs w:val="24"/>
              </w:rPr>
              <w:t>Learning Outcome</w:t>
            </w:r>
          </w:p>
        </w:tc>
        <w:tc>
          <w:tcPr>
            <w:tcW w:w="3347" w:type="dxa"/>
          </w:tcPr>
          <w:p w14:paraId="0FD8E6AE" w14:textId="77777777" w:rsidR="008C0008" w:rsidRPr="006D416F" w:rsidRDefault="008C0008" w:rsidP="00857E2E">
            <w:pPr>
              <w:keepLines/>
              <w:rPr>
                <w:rFonts w:ascii="Calibri" w:eastAsia="Calibri" w:hAnsi="Calibri" w:cs="Calibri"/>
                <w:b/>
                <w:sz w:val="24"/>
                <w:szCs w:val="24"/>
              </w:rPr>
            </w:pPr>
            <w:r w:rsidRPr="006D416F">
              <w:rPr>
                <w:rFonts w:ascii="Calibri" w:eastAsia="Calibri" w:hAnsi="Calibri" w:cs="Calibri"/>
                <w:b/>
                <w:sz w:val="24"/>
                <w:szCs w:val="24"/>
              </w:rPr>
              <w:t xml:space="preserve">Status </w:t>
            </w:r>
          </w:p>
        </w:tc>
      </w:tr>
      <w:tr w:rsidR="008C0008" w:rsidRPr="006D416F" w14:paraId="7D03F00C" w14:textId="77777777" w:rsidTr="00857E2E">
        <w:tc>
          <w:tcPr>
            <w:tcW w:w="6337" w:type="dxa"/>
          </w:tcPr>
          <w:p w14:paraId="6939D8E6" w14:textId="77777777" w:rsidR="008C0008" w:rsidRPr="006D416F" w:rsidRDefault="008C0008" w:rsidP="00857E2E">
            <w:pPr>
              <w:keepLines/>
              <w:rPr>
                <w:rFonts w:ascii="Calibri" w:eastAsia="Calibri" w:hAnsi="Calibri" w:cs="Calibri"/>
                <w:sz w:val="24"/>
                <w:szCs w:val="24"/>
              </w:rPr>
            </w:pPr>
            <w:r w:rsidRPr="00491A87">
              <w:rPr>
                <w:rFonts w:ascii="Arial" w:hAnsi="Arial" w:cs="Arial"/>
                <w:szCs w:val="24"/>
              </w:rPr>
              <w:t>• Develop a value plan and gain experience of delivering a moderately complex technology-oriented solution.</w:t>
            </w:r>
          </w:p>
        </w:tc>
        <w:tc>
          <w:tcPr>
            <w:tcW w:w="3347" w:type="dxa"/>
            <w:vAlign w:val="center"/>
          </w:tcPr>
          <w:p w14:paraId="6B42CEC9" w14:textId="77777777" w:rsidR="008C0008" w:rsidRPr="006D416F" w:rsidRDefault="008C0008" w:rsidP="00857E2E">
            <w:pPr>
              <w:keepLines/>
              <w:jc w:val="center"/>
              <w:rPr>
                <w:rFonts w:ascii="Calibri" w:eastAsia="Calibri" w:hAnsi="Calibri" w:cs="Calibri"/>
                <w:sz w:val="24"/>
                <w:szCs w:val="24"/>
              </w:rPr>
            </w:pPr>
            <w:r>
              <w:rPr>
                <w:rFonts w:ascii="Calibri" w:eastAsia="Calibri" w:hAnsi="Calibri" w:cs="Calibri"/>
                <w:sz w:val="24"/>
                <w:szCs w:val="24"/>
              </w:rPr>
              <w:t>Met</w:t>
            </w:r>
          </w:p>
        </w:tc>
      </w:tr>
      <w:tr w:rsidR="008C0008" w:rsidRPr="006D416F" w14:paraId="21CEA360" w14:textId="77777777" w:rsidTr="00857E2E">
        <w:tc>
          <w:tcPr>
            <w:tcW w:w="6337" w:type="dxa"/>
          </w:tcPr>
          <w:p w14:paraId="1B1D0674" w14:textId="77777777" w:rsidR="008C0008" w:rsidRPr="006D416F" w:rsidRDefault="008C0008" w:rsidP="00857E2E">
            <w:pPr>
              <w:keepLines/>
              <w:rPr>
                <w:rFonts w:ascii="Calibri" w:eastAsia="Calibri" w:hAnsi="Calibri" w:cs="Calibri"/>
                <w:sz w:val="24"/>
                <w:szCs w:val="24"/>
              </w:rPr>
            </w:pPr>
            <w:r w:rsidRPr="00491A87">
              <w:rPr>
                <w:rFonts w:ascii="Arial" w:hAnsi="Arial" w:cs="Arial"/>
                <w:szCs w:val="24"/>
              </w:rPr>
              <w:t>• Integrate effective teamwork to produce technology solutions using agile project management techniques.</w:t>
            </w:r>
          </w:p>
        </w:tc>
        <w:tc>
          <w:tcPr>
            <w:tcW w:w="3347" w:type="dxa"/>
            <w:vAlign w:val="center"/>
          </w:tcPr>
          <w:p w14:paraId="438D60FD" w14:textId="77777777" w:rsidR="008C0008" w:rsidRPr="006D416F" w:rsidRDefault="008C0008" w:rsidP="00857E2E">
            <w:pPr>
              <w:keepLines/>
              <w:jc w:val="center"/>
              <w:rPr>
                <w:rFonts w:ascii="Calibri" w:eastAsia="Calibri" w:hAnsi="Calibri" w:cs="Calibri"/>
                <w:sz w:val="24"/>
                <w:szCs w:val="24"/>
              </w:rPr>
            </w:pPr>
            <w:r>
              <w:rPr>
                <w:rFonts w:ascii="Calibri" w:eastAsia="Calibri" w:hAnsi="Calibri" w:cs="Calibri"/>
                <w:sz w:val="24"/>
                <w:szCs w:val="24"/>
              </w:rPr>
              <w:t>Met</w:t>
            </w:r>
          </w:p>
        </w:tc>
      </w:tr>
      <w:tr w:rsidR="008C0008" w:rsidRPr="006D416F" w14:paraId="55E6DD56" w14:textId="77777777" w:rsidTr="00857E2E">
        <w:tc>
          <w:tcPr>
            <w:tcW w:w="6337" w:type="dxa"/>
          </w:tcPr>
          <w:p w14:paraId="0F5E6F12" w14:textId="77777777" w:rsidR="008C0008" w:rsidRPr="006D416F" w:rsidRDefault="008C0008" w:rsidP="00857E2E">
            <w:pPr>
              <w:keepLines/>
              <w:rPr>
                <w:rFonts w:ascii="Calibri" w:eastAsia="Calibri" w:hAnsi="Calibri" w:cs="Calibri"/>
                <w:sz w:val="24"/>
                <w:szCs w:val="24"/>
              </w:rPr>
            </w:pPr>
            <w:r w:rsidRPr="00491A87">
              <w:rPr>
                <w:rFonts w:ascii="Arial" w:hAnsi="Arial" w:cs="Arial"/>
                <w:szCs w:val="24"/>
              </w:rPr>
              <w:t>• Develop a project risk, tolerance and mitigation log using agile project management methodologies.</w:t>
            </w:r>
          </w:p>
        </w:tc>
        <w:tc>
          <w:tcPr>
            <w:tcW w:w="3347" w:type="dxa"/>
            <w:vAlign w:val="center"/>
          </w:tcPr>
          <w:p w14:paraId="34D7CD2C" w14:textId="77777777" w:rsidR="008C0008" w:rsidRPr="006D416F" w:rsidRDefault="008C0008" w:rsidP="00857E2E">
            <w:pPr>
              <w:keepLines/>
              <w:jc w:val="center"/>
              <w:rPr>
                <w:rFonts w:ascii="Calibri" w:eastAsia="Calibri" w:hAnsi="Calibri" w:cs="Calibri"/>
                <w:sz w:val="24"/>
                <w:szCs w:val="24"/>
              </w:rPr>
            </w:pPr>
            <w:r>
              <w:rPr>
                <w:rFonts w:ascii="Calibri" w:eastAsia="Calibri" w:hAnsi="Calibri" w:cs="Calibri"/>
                <w:sz w:val="24"/>
                <w:szCs w:val="24"/>
              </w:rPr>
              <w:t>Met</w:t>
            </w:r>
          </w:p>
        </w:tc>
      </w:tr>
    </w:tbl>
    <w:p w14:paraId="14C6099B" w14:textId="77777777" w:rsidR="008C0008" w:rsidRDefault="008C0008" w:rsidP="008C0008">
      <w:pPr>
        <w:pStyle w:val="NoSpacing"/>
      </w:pPr>
    </w:p>
    <w:p w14:paraId="0C6B3F3A" w14:textId="77777777" w:rsidR="008C0008" w:rsidRPr="006D416F" w:rsidRDefault="008C0008" w:rsidP="008C0008">
      <w:pPr>
        <w:keepNext/>
        <w:keepLines/>
        <w:widowControl w:val="0"/>
        <w:rPr>
          <w:rFonts w:ascii="Calibri" w:eastAsia="Calibri" w:hAnsi="Calibri" w:cs="Calibri"/>
          <w:b/>
          <w:sz w:val="24"/>
          <w:szCs w:val="24"/>
          <w:u w:val="single"/>
        </w:rPr>
      </w:pPr>
      <w:r w:rsidRPr="006D416F">
        <w:rPr>
          <w:rFonts w:ascii="Calibri" w:eastAsia="Calibri" w:hAnsi="Calibri" w:cs="Calibri"/>
          <w:bCs/>
          <w:sz w:val="24"/>
          <w:szCs w:val="24"/>
        </w:rPr>
        <w:t>Please note: some module learning outcomes may be addressed by other assessments or in-module work.</w:t>
      </w:r>
    </w:p>
    <w:p w14:paraId="0965453A" w14:textId="77777777" w:rsidR="008C0008" w:rsidRDefault="008C0008" w:rsidP="008C0008">
      <w:pPr>
        <w:tabs>
          <w:tab w:val="left" w:pos="990"/>
          <w:tab w:val="left" w:pos="4320"/>
        </w:tabs>
        <w:ind w:left="450"/>
        <w:jc w:val="center"/>
        <w:rPr>
          <w:rFonts w:ascii="Calibri" w:eastAsia="Calibri" w:hAnsi="Calibri" w:cs="Calibri"/>
          <w:bCs/>
          <w:sz w:val="24"/>
          <w:szCs w:val="24"/>
        </w:rPr>
      </w:pPr>
    </w:p>
    <w:p w14:paraId="0D1D7B8B" w14:textId="77777777" w:rsidR="008C0008" w:rsidRDefault="008C0008" w:rsidP="008C0008">
      <w:pPr>
        <w:tabs>
          <w:tab w:val="left" w:pos="990"/>
          <w:tab w:val="left" w:pos="4320"/>
        </w:tabs>
        <w:ind w:left="450"/>
        <w:jc w:val="center"/>
        <w:rPr>
          <w:rFonts w:ascii="Calibri" w:eastAsia="Calibri" w:hAnsi="Calibri" w:cs="Calibri"/>
          <w:bCs/>
          <w:sz w:val="24"/>
          <w:szCs w:val="24"/>
        </w:rPr>
      </w:pPr>
    </w:p>
    <w:p w14:paraId="3F19432F" w14:textId="77777777" w:rsidR="008C0008" w:rsidRDefault="008C0008" w:rsidP="008C0008">
      <w:pPr>
        <w:tabs>
          <w:tab w:val="left" w:pos="990"/>
          <w:tab w:val="left" w:pos="4320"/>
        </w:tabs>
        <w:ind w:left="450"/>
        <w:jc w:val="center"/>
        <w:rPr>
          <w:rFonts w:ascii="Calibri" w:eastAsia="Calibri" w:hAnsi="Calibri" w:cs="Calibri"/>
          <w:bCs/>
          <w:sz w:val="24"/>
          <w:szCs w:val="24"/>
        </w:rPr>
      </w:pPr>
    </w:p>
    <w:p w14:paraId="47334B0C" w14:textId="77777777" w:rsidR="008C0008" w:rsidRPr="006D416F" w:rsidRDefault="008C0008" w:rsidP="008C0008">
      <w:pPr>
        <w:tabs>
          <w:tab w:val="left" w:pos="990"/>
          <w:tab w:val="left" w:pos="4320"/>
        </w:tabs>
        <w:ind w:left="450"/>
        <w:jc w:val="center"/>
        <w:rPr>
          <w:rFonts w:ascii="Calibri" w:eastAsia="Calibri" w:hAnsi="Calibri" w:cs="Calibri"/>
          <w:bCs/>
          <w:sz w:val="24"/>
          <w:szCs w:val="24"/>
        </w:rPr>
      </w:pPr>
    </w:p>
    <w:p w14:paraId="15D2F78F" w14:textId="77777777" w:rsidR="008C0008" w:rsidRPr="006D416F" w:rsidRDefault="008C0008" w:rsidP="008C0008">
      <w:pPr>
        <w:pStyle w:val="NoSpacing"/>
        <w:rPr>
          <w:sz w:val="24"/>
          <w:szCs w:val="24"/>
        </w:rPr>
      </w:pPr>
    </w:p>
    <w:p w14:paraId="596FE783" w14:textId="77777777" w:rsidR="008C0008" w:rsidRPr="006D416F" w:rsidRDefault="008C0008" w:rsidP="008C0008">
      <w:pPr>
        <w:tabs>
          <w:tab w:val="left" w:pos="990"/>
          <w:tab w:val="left" w:pos="4320"/>
        </w:tabs>
        <w:ind w:left="450"/>
        <w:jc w:val="center"/>
        <w:rPr>
          <w:rFonts w:ascii="Calibri" w:eastAsia="Calibri" w:hAnsi="Calibri" w:cs="Calibri"/>
          <w:bCs/>
          <w:sz w:val="24"/>
          <w:szCs w:val="24"/>
        </w:rPr>
      </w:pPr>
      <w:r w:rsidRPr="006D416F">
        <w:rPr>
          <w:rFonts w:ascii="Calibri" w:eastAsia="Calibri" w:hAnsi="Calibri" w:cs="Calibri"/>
          <w:b/>
          <w:sz w:val="24"/>
          <w:szCs w:val="24"/>
          <w:u w:val="single"/>
        </w:rPr>
        <w:t>Individual Comments</w:t>
      </w:r>
    </w:p>
    <w:p w14:paraId="35118021" w14:textId="77777777" w:rsidR="008C0008" w:rsidRPr="006D416F" w:rsidRDefault="008C0008" w:rsidP="008C0008">
      <w:pPr>
        <w:tabs>
          <w:tab w:val="left" w:pos="990"/>
          <w:tab w:val="left" w:pos="4320"/>
        </w:tabs>
        <w:ind w:left="450"/>
        <w:jc w:val="center"/>
        <w:rPr>
          <w:rFonts w:ascii="Calibri" w:eastAsia="Calibri" w:hAnsi="Calibri" w:cs="Calibri"/>
          <w:bCs/>
          <w:sz w:val="24"/>
          <w:szCs w:val="24"/>
        </w:rPr>
      </w:pPr>
      <w:r w:rsidRPr="006D416F">
        <w:rPr>
          <w:rFonts w:ascii="Calibri" w:eastAsia="Calibri" w:hAnsi="Calibri" w:cs="Calibri"/>
          <w:bCs/>
          <w:sz w:val="24"/>
          <w:szCs w:val="24"/>
        </w:rPr>
        <w:t>The tutor has provided specific comments on your work below and they may have provided an annotated script.</w:t>
      </w:r>
    </w:p>
    <w:tbl>
      <w:tblPr>
        <w:tblStyle w:val="TableGrid"/>
        <w:tblW w:w="0" w:type="auto"/>
        <w:tblLook w:val="04A0" w:firstRow="1" w:lastRow="0" w:firstColumn="1" w:lastColumn="0" w:noHBand="0" w:noVBand="1"/>
      </w:tblPr>
      <w:tblGrid>
        <w:gridCol w:w="9607"/>
      </w:tblGrid>
      <w:tr w:rsidR="008C0008" w:rsidRPr="006D416F" w14:paraId="2B870FBD" w14:textId="77777777" w:rsidTr="00857E2E">
        <w:tc>
          <w:tcPr>
            <w:tcW w:w="9607" w:type="dxa"/>
            <w:vAlign w:val="center"/>
          </w:tcPr>
          <w:p w14:paraId="7B6D4F45" w14:textId="77777777" w:rsidR="008C0008" w:rsidRPr="006D416F" w:rsidRDefault="008C0008" w:rsidP="00857E2E">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lastRenderedPageBreak/>
              <w:t>Strengths &amp; Areas for Improvement</w:t>
            </w:r>
          </w:p>
        </w:tc>
      </w:tr>
      <w:tr w:rsidR="008C0008" w:rsidRPr="006D416F" w14:paraId="732B8225" w14:textId="77777777" w:rsidTr="00857E2E">
        <w:trPr>
          <w:trHeight w:val="2351"/>
        </w:trPr>
        <w:tc>
          <w:tcPr>
            <w:tcW w:w="9607" w:type="dxa"/>
          </w:tcPr>
          <w:p w14:paraId="7773A14B" w14:textId="77777777" w:rsidR="008C0008" w:rsidRDefault="008C0008" w:rsidP="00857E2E">
            <w:pPr>
              <w:keepNext/>
              <w:keepLines/>
              <w:widowControl w:val="0"/>
              <w:rPr>
                <w:rFonts w:ascii="Calibri" w:eastAsia="Calibri" w:hAnsi="Calibri" w:cs="Calibri"/>
                <w:b/>
                <w:bCs/>
                <w:sz w:val="24"/>
                <w:szCs w:val="24"/>
              </w:rPr>
            </w:pPr>
            <w:r>
              <w:rPr>
                <w:rFonts w:ascii="Calibri" w:eastAsia="Calibri" w:hAnsi="Calibri" w:cs="Calibri"/>
                <w:b/>
                <w:bCs/>
                <w:sz w:val="24"/>
                <w:szCs w:val="24"/>
              </w:rPr>
              <w:t>Groupwork Feedback:</w:t>
            </w:r>
          </w:p>
          <w:p w14:paraId="29FFC012" w14:textId="77777777" w:rsidR="008C0008" w:rsidRDefault="008C0008" w:rsidP="00857E2E">
            <w:r w:rsidRPr="001E78BB">
              <w:t>You</w:t>
            </w:r>
            <w:r>
              <w:t xml:space="preserve"> did </w:t>
            </w:r>
            <w:r w:rsidRPr="001E78BB">
              <w:t>introduce your team</w:t>
            </w:r>
            <w:r>
              <w:t xml:space="preserve"> at the beginning, very good. I am however confused about the role of administrative assistant, who is making interface decisions, and finance manager, although there is no budgetary work for the assessment – the title doesn’t much seem to capture the essence of the role. How these roles were allocated is not especially clear, but it does seem organised.</w:t>
            </w:r>
          </w:p>
          <w:p w14:paraId="537835E6" w14:textId="77777777" w:rsidR="008C0008" w:rsidRDefault="008C0008" w:rsidP="00857E2E"/>
          <w:p w14:paraId="45B89DB5" w14:textId="77777777" w:rsidR="008C0008" w:rsidRDefault="008C0008" w:rsidP="00857E2E">
            <w:r w:rsidRPr="001E78BB">
              <w:t>You did introduce your waterfall project</w:t>
            </w:r>
            <w:r>
              <w:t xml:space="preserve">, however I am immediately concerned that </w:t>
            </w:r>
            <w:proofErr w:type="spellStart"/>
            <w:r>
              <w:t>Scrumfall</w:t>
            </w:r>
            <w:proofErr w:type="spellEnd"/>
            <w:r>
              <w:t xml:space="preserve"> came in at this point – we were not trying to merge methods, although the choice of V-Modell is a good one. The methodology decision matrix is interesting – how did you put it together? There is a V-Modell diagram, but as with all things, if they are not yours, you need a citation (there are references in the back, but citations are still required when you use the work of others). You have identified your requirements, and although there are some minor errors, the key requirements have been identified.</w:t>
            </w:r>
          </w:p>
          <w:p w14:paraId="56870AD6" w14:textId="77777777" w:rsidR="008C0008" w:rsidRDefault="008C0008" w:rsidP="00857E2E"/>
          <w:p w14:paraId="15B784AB" w14:textId="77777777" w:rsidR="008C0008" w:rsidRDefault="008C0008" w:rsidP="00857E2E">
            <w:r w:rsidRPr="001E78BB">
              <w:t>Your selection of a methodology was</w:t>
            </w:r>
            <w:r>
              <w:t xml:space="preserve"> good, comparing the key methods discussed in class.</w:t>
            </w:r>
          </w:p>
          <w:p w14:paraId="3C694E31" w14:textId="77777777" w:rsidR="008C0008" w:rsidRDefault="008C0008" w:rsidP="00857E2E"/>
          <w:p w14:paraId="2EE97EE0" w14:textId="77777777" w:rsidR="008C0008" w:rsidRDefault="008C0008" w:rsidP="00857E2E">
            <w:r w:rsidRPr="003176CD">
              <w:t xml:space="preserve">Your capture of project activities using logs shows that </w:t>
            </w:r>
            <w:r>
              <w:t>you understand the use and discipline required to maintain a RAIDD log – you have demonstrated good work here. Some things, especially around risk, are quite generally applicable – make sure you pick up specific project risks. I do like that you have considered some aspects of security.</w:t>
            </w:r>
          </w:p>
          <w:p w14:paraId="4EB51F61" w14:textId="77777777" w:rsidR="008C0008" w:rsidRDefault="008C0008" w:rsidP="00857E2E"/>
          <w:p w14:paraId="1581BB6F" w14:textId="77777777" w:rsidR="008C0008" w:rsidRDefault="008C0008" w:rsidP="00857E2E">
            <w:r>
              <w:t>Your project plan is not evident – this could be better presented.</w:t>
            </w:r>
          </w:p>
          <w:p w14:paraId="2D005A15" w14:textId="77777777" w:rsidR="008C0008" w:rsidRDefault="008C0008" w:rsidP="00857E2E"/>
          <w:p w14:paraId="018C996C" w14:textId="77777777" w:rsidR="008C0008" w:rsidRDefault="008C0008" w:rsidP="00857E2E">
            <w:r w:rsidRPr="001E78BB">
              <w:t>A good introduction to your SCRUM project.</w:t>
            </w:r>
          </w:p>
          <w:p w14:paraId="09E663C8" w14:textId="77777777" w:rsidR="008C0008" w:rsidRDefault="008C0008" w:rsidP="00857E2E"/>
          <w:p w14:paraId="668EB530" w14:textId="77777777" w:rsidR="008C0008" w:rsidRDefault="008C0008" w:rsidP="00857E2E">
            <w:r>
              <w:t>The implementation of SCRUM was handled well.</w:t>
            </w:r>
          </w:p>
          <w:p w14:paraId="0BC9ED5C" w14:textId="77777777" w:rsidR="008C0008" w:rsidRDefault="008C0008" w:rsidP="00857E2E"/>
          <w:p w14:paraId="5CA3A867" w14:textId="77777777" w:rsidR="008C0008" w:rsidRDefault="008C0008" w:rsidP="00857E2E">
            <w:r w:rsidRPr="001E78BB">
              <w:t>Your written Problem Statement</w:t>
            </w:r>
            <w:r>
              <w:t xml:space="preserve"> is good. There is a good discussion around this.</w:t>
            </w:r>
          </w:p>
          <w:p w14:paraId="0D806A49" w14:textId="77777777" w:rsidR="008C0008" w:rsidRDefault="008C0008" w:rsidP="00857E2E"/>
          <w:p w14:paraId="127A3775" w14:textId="77777777" w:rsidR="008C0008" w:rsidRDefault="008C0008" w:rsidP="00857E2E">
            <w:pPr>
              <w:rPr>
                <w:rFonts w:ascii="Calibri" w:hAnsi="Calibri" w:cs="Calibri"/>
                <w:color w:val="000000"/>
              </w:rPr>
            </w:pPr>
            <w:r w:rsidRPr="001E78BB">
              <w:t>You have included the stories and tasks used</w:t>
            </w:r>
            <w:r>
              <w:t xml:space="preserve"> </w:t>
            </w:r>
            <w:r>
              <w:rPr>
                <w:rFonts w:ascii="Calibri" w:hAnsi="Calibri" w:cs="Calibri"/>
                <w:color w:val="000000"/>
              </w:rPr>
              <w:t>for the waterfall project in significant detail.</w:t>
            </w:r>
          </w:p>
          <w:p w14:paraId="75AE3B2C" w14:textId="77777777" w:rsidR="008C0008" w:rsidRDefault="008C0008" w:rsidP="00857E2E">
            <w:pPr>
              <w:rPr>
                <w:rFonts w:ascii="Calibri" w:hAnsi="Calibri" w:cs="Calibri"/>
                <w:color w:val="000000"/>
              </w:rPr>
            </w:pPr>
          </w:p>
          <w:p w14:paraId="3821059D" w14:textId="77777777" w:rsidR="008C0008" w:rsidRDefault="008C0008" w:rsidP="00857E2E">
            <w:pPr>
              <w:rPr>
                <w:rFonts w:ascii="Calibri" w:hAnsi="Calibri" w:cs="Calibri"/>
                <w:color w:val="000000"/>
              </w:rPr>
            </w:pPr>
            <w:r w:rsidRPr="001E78BB">
              <w:rPr>
                <w:rFonts w:ascii="Calibri" w:hAnsi="Calibri" w:cs="Calibri"/>
                <w:color w:val="000000"/>
              </w:rPr>
              <w:t>The sprint backlog for your SCRUM project</w:t>
            </w:r>
            <w:r>
              <w:rPr>
                <w:rFonts w:ascii="Calibri" w:hAnsi="Calibri" w:cs="Calibri"/>
                <w:color w:val="000000"/>
              </w:rPr>
              <w:t xml:space="preserve"> is </w:t>
            </w:r>
            <w:proofErr w:type="gramStart"/>
            <w:r>
              <w:rPr>
                <w:rFonts w:ascii="Calibri" w:hAnsi="Calibri" w:cs="Calibri"/>
                <w:color w:val="000000"/>
              </w:rPr>
              <w:t>excellent, and</w:t>
            </w:r>
            <w:proofErr w:type="gramEnd"/>
            <w:r>
              <w:rPr>
                <w:rFonts w:ascii="Calibri" w:hAnsi="Calibri" w:cs="Calibri"/>
                <w:color w:val="000000"/>
              </w:rPr>
              <w:t xml:space="preserve"> covers the key requirements. The format is clear, there are good requirements addressed throughout, and it offers a good view of the project</w:t>
            </w:r>
          </w:p>
          <w:p w14:paraId="65E130F9" w14:textId="77777777" w:rsidR="008C0008" w:rsidRDefault="008C0008" w:rsidP="00857E2E">
            <w:pPr>
              <w:rPr>
                <w:rFonts w:ascii="Calibri" w:hAnsi="Calibri" w:cs="Calibri"/>
                <w:color w:val="000000"/>
              </w:rPr>
            </w:pPr>
          </w:p>
          <w:p w14:paraId="0B20B19A" w14:textId="77777777" w:rsidR="008C0008" w:rsidRDefault="008C0008" w:rsidP="00857E2E">
            <w:pPr>
              <w:rPr>
                <w:rFonts w:ascii="Calibri" w:hAnsi="Calibri" w:cs="Calibri"/>
                <w:color w:val="000000"/>
              </w:rPr>
            </w:pPr>
            <w:r w:rsidRPr="001E78BB">
              <w:rPr>
                <w:rFonts w:ascii="Calibri" w:hAnsi="Calibri" w:cs="Calibri"/>
                <w:color w:val="000000"/>
              </w:rPr>
              <w:t>The retrospective of your project is</w:t>
            </w:r>
            <w:r>
              <w:rPr>
                <w:rFonts w:ascii="Calibri" w:hAnsi="Calibri" w:cs="Calibri"/>
                <w:color w:val="000000"/>
              </w:rPr>
              <w:t xml:space="preserve"> okay – heavily biased toward SCRUM, as the same effort was not put into the planning of the waterfall project, so the method itself may not have been the only factor for that project not going as well as the agile project.</w:t>
            </w:r>
          </w:p>
          <w:p w14:paraId="004A1F11" w14:textId="77777777" w:rsidR="008C0008" w:rsidRDefault="008C0008" w:rsidP="00857E2E">
            <w:pPr>
              <w:rPr>
                <w:rFonts w:ascii="Calibri" w:hAnsi="Calibri" w:cs="Calibri"/>
                <w:color w:val="000000"/>
              </w:rPr>
            </w:pPr>
          </w:p>
          <w:p w14:paraId="3696728B" w14:textId="77777777" w:rsidR="008C0008" w:rsidRDefault="008C0008" w:rsidP="00857E2E">
            <w:pPr>
              <w:rPr>
                <w:rFonts w:ascii="Calibri" w:hAnsi="Calibri" w:cs="Calibri"/>
                <w:color w:val="000000"/>
              </w:rPr>
            </w:pPr>
            <w:r w:rsidRPr="001E78BB">
              <w:rPr>
                <w:rFonts w:ascii="Calibri" w:hAnsi="Calibri" w:cs="Calibri"/>
                <w:color w:val="000000"/>
              </w:rPr>
              <w:t>The decision</w:t>
            </w:r>
            <w:r>
              <w:rPr>
                <w:rFonts w:ascii="Calibri" w:hAnsi="Calibri" w:cs="Calibri"/>
                <w:color w:val="000000"/>
              </w:rPr>
              <w:t>-</w:t>
            </w:r>
            <w:r w:rsidRPr="001E78BB">
              <w:rPr>
                <w:rFonts w:ascii="Calibri" w:hAnsi="Calibri" w:cs="Calibri"/>
                <w:color w:val="000000"/>
              </w:rPr>
              <w:t xml:space="preserve">making process </w:t>
            </w:r>
            <w:r>
              <w:rPr>
                <w:rFonts w:ascii="Calibri" w:hAnsi="Calibri" w:cs="Calibri"/>
                <w:color w:val="000000"/>
              </w:rPr>
              <w:t>for</w:t>
            </w:r>
            <w:r w:rsidRPr="001E78BB">
              <w:rPr>
                <w:rFonts w:ascii="Calibri" w:hAnsi="Calibri" w:cs="Calibri"/>
                <w:color w:val="000000"/>
              </w:rPr>
              <w:t xml:space="preserve"> your team</w:t>
            </w:r>
            <w:r>
              <w:rPr>
                <w:rFonts w:ascii="Calibri" w:hAnsi="Calibri" w:cs="Calibri"/>
                <w:color w:val="000000"/>
              </w:rPr>
              <w:t xml:space="preserve"> was excellent – this is well documented.</w:t>
            </w:r>
          </w:p>
          <w:p w14:paraId="44B50E25" w14:textId="77777777" w:rsidR="008C0008" w:rsidRPr="001E78BB" w:rsidRDefault="008C0008" w:rsidP="00857E2E">
            <w:pPr>
              <w:rPr>
                <w:rFonts w:ascii="Calibri" w:hAnsi="Calibri" w:cs="Calibri"/>
                <w:color w:val="000000"/>
              </w:rPr>
            </w:pPr>
          </w:p>
          <w:p w14:paraId="70EC8CE3" w14:textId="77777777" w:rsidR="008C0008" w:rsidRDefault="008C0008" w:rsidP="00857E2E">
            <w:pPr>
              <w:rPr>
                <w:rFonts w:ascii="Calibri" w:hAnsi="Calibri" w:cs="Calibri"/>
                <w:color w:val="000000"/>
              </w:rPr>
            </w:pPr>
            <w:r w:rsidRPr="001E78BB">
              <w:rPr>
                <w:rFonts w:ascii="Calibri" w:hAnsi="Calibri" w:cs="Calibri"/>
                <w:color w:val="000000"/>
              </w:rPr>
              <w:t>Team conflict was handled</w:t>
            </w:r>
            <w:r>
              <w:rPr>
                <w:rFonts w:ascii="Calibri" w:hAnsi="Calibri" w:cs="Calibri"/>
                <w:color w:val="000000"/>
              </w:rPr>
              <w:t xml:space="preserve"> well, although the stated position is there wasn’t much – while seeming quite hard to believe, I acknowledge that this is possible. There is a good discussion about why this didn’t happen – I take it on faith that this is an exception to the rule. </w:t>
            </w:r>
            <w:r w:rsidRPr="001E78BB">
              <w:rPr>
                <w:rFonts w:ascii="Calibri" w:hAnsi="Calibri" w:cs="Calibri"/>
                <w:color w:val="000000"/>
              </w:rPr>
              <w:t xml:space="preserve"> </w:t>
            </w:r>
          </w:p>
          <w:p w14:paraId="3DE5CC70" w14:textId="77777777" w:rsidR="008C0008" w:rsidRDefault="008C0008" w:rsidP="00857E2E">
            <w:pPr>
              <w:rPr>
                <w:rFonts w:ascii="Calibri" w:hAnsi="Calibri" w:cs="Calibri"/>
                <w:color w:val="000000"/>
              </w:rPr>
            </w:pPr>
          </w:p>
          <w:p w14:paraId="33E0B4C9" w14:textId="77777777" w:rsidR="008C0008" w:rsidRDefault="008C0008" w:rsidP="00857E2E">
            <w:pPr>
              <w:rPr>
                <w:rFonts w:ascii="Calibri" w:hAnsi="Calibri" w:cs="Calibri"/>
                <w:color w:val="000000"/>
              </w:rPr>
            </w:pPr>
            <w:r w:rsidRPr="001E78BB">
              <w:rPr>
                <w:rFonts w:ascii="Calibri" w:hAnsi="Calibri" w:cs="Calibri"/>
                <w:color w:val="000000"/>
              </w:rPr>
              <w:t>Your lessons learned log</w:t>
            </w:r>
            <w:r>
              <w:rPr>
                <w:rFonts w:ascii="Calibri" w:hAnsi="Calibri" w:cs="Calibri"/>
                <w:color w:val="000000"/>
              </w:rPr>
              <w:t xml:space="preserve"> is good – perhaps these could be more elegantly written, but this is very good.</w:t>
            </w:r>
          </w:p>
          <w:p w14:paraId="4E846387" w14:textId="77777777" w:rsidR="008C0008" w:rsidRDefault="008C0008" w:rsidP="00857E2E">
            <w:pPr>
              <w:rPr>
                <w:rFonts w:ascii="Calibri" w:hAnsi="Calibri" w:cs="Calibri"/>
                <w:color w:val="000000"/>
              </w:rPr>
            </w:pPr>
          </w:p>
          <w:p w14:paraId="47EB0A15" w14:textId="77777777" w:rsidR="008C0008" w:rsidRPr="001E78BB" w:rsidRDefault="008C0008" w:rsidP="00857E2E">
            <w:pPr>
              <w:rPr>
                <w:rFonts w:ascii="Calibri" w:hAnsi="Calibri" w:cs="Calibri"/>
                <w:color w:val="000000"/>
              </w:rPr>
            </w:pPr>
            <w:r>
              <w:rPr>
                <w:rFonts w:ascii="Calibri" w:hAnsi="Calibri" w:cs="Calibri"/>
                <w:color w:val="000000"/>
              </w:rPr>
              <w:t>Your value plan has good dialog, although as a graphic, it would be more effective to model data. The graphic isn’t really in a “plan” format. A graphic that better shows data would be more helpful.</w:t>
            </w:r>
          </w:p>
          <w:p w14:paraId="1EEEB1E1" w14:textId="77777777" w:rsidR="008C0008" w:rsidRDefault="008C0008" w:rsidP="00857E2E">
            <w:pPr>
              <w:rPr>
                <w:rFonts w:ascii="Calibri" w:hAnsi="Calibri" w:cs="Calibri"/>
                <w:color w:val="000000"/>
              </w:rPr>
            </w:pPr>
          </w:p>
          <w:p w14:paraId="462ACDF1" w14:textId="77777777" w:rsidR="008C0008" w:rsidRPr="006D416F" w:rsidRDefault="008C0008" w:rsidP="00857E2E">
            <w:pPr>
              <w:keepNext/>
              <w:keepLines/>
              <w:widowControl w:val="0"/>
              <w:rPr>
                <w:rFonts w:ascii="Calibri" w:eastAsia="Calibri" w:hAnsi="Calibri" w:cs="Calibri"/>
                <w:b/>
                <w:bCs/>
                <w:sz w:val="24"/>
                <w:szCs w:val="24"/>
              </w:rPr>
            </w:pPr>
            <w:r w:rsidRPr="001E78BB">
              <w:rPr>
                <w:rFonts w:ascii="Calibri" w:hAnsi="Calibri" w:cs="Calibri"/>
                <w:color w:val="000000"/>
              </w:rPr>
              <w:t>Your RAID log demonstrates</w:t>
            </w:r>
            <w:r>
              <w:rPr>
                <w:rFonts w:ascii="Calibri" w:hAnsi="Calibri" w:cs="Calibri"/>
                <w:color w:val="000000"/>
              </w:rPr>
              <w:t xml:space="preserve"> that you understand the principles of a RAID log and its application, defining the terms, and with a set of realistic (although sometimes high level) risks and assumptions.</w:t>
            </w:r>
          </w:p>
        </w:tc>
      </w:tr>
      <w:tr w:rsidR="008C0008" w:rsidRPr="006D416F" w14:paraId="3AB5A78D" w14:textId="77777777" w:rsidTr="00857E2E">
        <w:tc>
          <w:tcPr>
            <w:tcW w:w="9607" w:type="dxa"/>
            <w:vAlign w:val="center"/>
          </w:tcPr>
          <w:p w14:paraId="672CBF59" w14:textId="77777777" w:rsidR="008C0008" w:rsidRPr="006D416F" w:rsidRDefault="008C0008" w:rsidP="00857E2E">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How to improve</w:t>
            </w:r>
          </w:p>
        </w:tc>
      </w:tr>
      <w:tr w:rsidR="008C0008" w:rsidRPr="006D416F" w14:paraId="50B118AE" w14:textId="77777777" w:rsidTr="00857E2E">
        <w:trPr>
          <w:trHeight w:val="2461"/>
        </w:trPr>
        <w:tc>
          <w:tcPr>
            <w:tcW w:w="9607" w:type="dxa"/>
          </w:tcPr>
          <w:p w14:paraId="65E9AD7A" w14:textId="77777777" w:rsidR="008C0008" w:rsidRPr="006D416F" w:rsidRDefault="008C0008" w:rsidP="00857E2E">
            <w:pPr>
              <w:keepNext/>
              <w:keepLines/>
              <w:widowControl w:val="0"/>
              <w:rPr>
                <w:rFonts w:ascii="Calibri" w:eastAsia="Calibri" w:hAnsi="Calibri" w:cs="Calibri"/>
                <w:b/>
                <w:bCs/>
                <w:sz w:val="24"/>
                <w:szCs w:val="24"/>
              </w:rPr>
            </w:pPr>
            <w:r>
              <w:rPr>
                <w:rFonts w:ascii="Calibri" w:eastAsia="Calibri" w:hAnsi="Calibri" w:cs="Calibri"/>
                <w:b/>
                <w:bCs/>
                <w:sz w:val="24"/>
                <w:szCs w:val="24"/>
              </w:rPr>
              <w:t xml:space="preserve">Always provide specific evidence to support your work. </w:t>
            </w:r>
          </w:p>
        </w:tc>
      </w:tr>
      <w:tr w:rsidR="008C0008" w:rsidRPr="006D416F" w14:paraId="432CFDFD" w14:textId="77777777" w:rsidTr="00857E2E">
        <w:tc>
          <w:tcPr>
            <w:tcW w:w="9607" w:type="dxa"/>
            <w:vAlign w:val="center"/>
          </w:tcPr>
          <w:p w14:paraId="350CB29D" w14:textId="77777777" w:rsidR="008C0008" w:rsidRPr="006D416F" w:rsidRDefault="008C0008" w:rsidP="00857E2E">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Document structure, grammar, referencing</w:t>
            </w:r>
          </w:p>
        </w:tc>
      </w:tr>
      <w:tr w:rsidR="008C0008" w:rsidRPr="006D416F" w14:paraId="3B0A518E" w14:textId="77777777" w:rsidTr="00857E2E">
        <w:trPr>
          <w:trHeight w:val="2473"/>
        </w:trPr>
        <w:tc>
          <w:tcPr>
            <w:tcW w:w="9607" w:type="dxa"/>
          </w:tcPr>
          <w:p w14:paraId="30189B4B" w14:textId="77777777" w:rsidR="008C0008" w:rsidRPr="006D416F" w:rsidRDefault="008C0008" w:rsidP="00857E2E">
            <w:pPr>
              <w:keepNext/>
              <w:keepLines/>
              <w:widowControl w:val="0"/>
              <w:rPr>
                <w:rFonts w:ascii="Calibri" w:eastAsia="Calibri" w:hAnsi="Calibri" w:cs="Calibri"/>
                <w:b/>
                <w:bCs/>
                <w:sz w:val="24"/>
                <w:szCs w:val="24"/>
              </w:rPr>
            </w:pPr>
            <w:r>
              <w:rPr>
                <w:rFonts w:ascii="Calibri" w:eastAsia="Calibri" w:hAnsi="Calibri" w:cs="Calibri"/>
                <w:b/>
                <w:bCs/>
                <w:sz w:val="24"/>
                <w:szCs w:val="24"/>
              </w:rPr>
              <w:lastRenderedPageBreak/>
              <w:t>The structure of videos has been generally good, although there are occasional small errors. A good review would prevent unnecessary loss of marks.</w:t>
            </w:r>
          </w:p>
        </w:tc>
      </w:tr>
      <w:tr w:rsidR="008C0008" w:rsidRPr="006D416F" w14:paraId="6F699C1A" w14:textId="77777777" w:rsidTr="00857E2E">
        <w:tc>
          <w:tcPr>
            <w:tcW w:w="9607" w:type="dxa"/>
            <w:vAlign w:val="center"/>
          </w:tcPr>
          <w:p w14:paraId="15E78F1A" w14:textId="77777777" w:rsidR="008C0008" w:rsidRPr="006D416F" w:rsidRDefault="008C0008" w:rsidP="00857E2E">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Anything else</w:t>
            </w:r>
          </w:p>
        </w:tc>
      </w:tr>
      <w:tr w:rsidR="008C0008" w:rsidRPr="006D416F" w14:paraId="247AC2C0" w14:textId="77777777" w:rsidTr="00857E2E">
        <w:trPr>
          <w:trHeight w:val="2768"/>
        </w:trPr>
        <w:tc>
          <w:tcPr>
            <w:tcW w:w="9607" w:type="dxa"/>
          </w:tcPr>
          <w:p w14:paraId="41969279" w14:textId="77777777" w:rsidR="008C0008" w:rsidRDefault="008C0008" w:rsidP="00857E2E">
            <w:pPr>
              <w:keepNext/>
              <w:keepLines/>
              <w:widowControl w:val="0"/>
              <w:rPr>
                <w:rFonts w:ascii="Calibri" w:eastAsia="Calibri" w:hAnsi="Calibri" w:cs="Calibri"/>
                <w:b/>
                <w:bCs/>
                <w:sz w:val="24"/>
                <w:szCs w:val="24"/>
              </w:rPr>
            </w:pPr>
            <w:r>
              <w:rPr>
                <w:rFonts w:ascii="Calibri" w:eastAsia="Calibri" w:hAnsi="Calibri" w:cs="Calibri"/>
                <w:b/>
                <w:bCs/>
                <w:sz w:val="24"/>
                <w:szCs w:val="24"/>
              </w:rPr>
              <w:t>Individual Video Feedback:</w:t>
            </w:r>
          </w:p>
          <w:p w14:paraId="487DFDB4" w14:textId="77777777" w:rsidR="008C0008" w:rsidRPr="006D416F" w:rsidRDefault="008C0008" w:rsidP="00857E2E">
            <w:pPr>
              <w:keepNext/>
              <w:keepLines/>
              <w:widowControl w:val="0"/>
              <w:rPr>
                <w:rFonts w:ascii="Calibri" w:eastAsia="Calibri" w:hAnsi="Calibri" w:cs="Calibri"/>
                <w:b/>
                <w:bCs/>
                <w:sz w:val="24"/>
                <w:szCs w:val="24"/>
              </w:rPr>
            </w:pPr>
            <w:r w:rsidRPr="0017244C">
              <w:rPr>
                <w:rFonts w:ascii="Calibri" w:eastAsia="Calibri" w:hAnsi="Calibri" w:cs="Calibri"/>
                <w:b/>
                <w:bCs/>
                <w:noProof/>
                <w:sz w:val="24"/>
                <w:szCs w:val="24"/>
              </w:rPr>
              <w:t>I am not sure about project finance for this particular project (not sure how the numbers would work) but there us a good reflection about what you have done. I think also that where you feel like waterfall does not suit software development, this is all down to the type of requirements, and the nature of the project - agile simply does not work for all possible scenarios, even in software development - after all, waterfall methods were born from software development. There is good reflection here, that would benefit from specific project examples that actually happened in your work. I completely understand why people would never pursue a career in projects - herding butterflies is definitely not for everyone, but you'll need to</w:t>
            </w:r>
            <w:r>
              <w:rPr>
                <w:rFonts w:ascii="Calibri" w:eastAsia="Calibri" w:hAnsi="Calibri" w:cs="Calibri"/>
                <w:b/>
                <w:bCs/>
                <w:noProof/>
                <w:sz w:val="24"/>
                <w:szCs w:val="24"/>
              </w:rPr>
              <w:t xml:space="preserve"> use the</w:t>
            </w:r>
            <w:r w:rsidRPr="0017244C">
              <w:rPr>
                <w:rFonts w:ascii="Calibri" w:eastAsia="Calibri" w:hAnsi="Calibri" w:cs="Calibri"/>
                <w:b/>
                <w:bCs/>
                <w:noProof/>
                <w:sz w:val="24"/>
                <w:szCs w:val="24"/>
              </w:rPr>
              <w:t xml:space="preserve"> language</w:t>
            </w:r>
            <w:r>
              <w:rPr>
                <w:rFonts w:ascii="Calibri" w:eastAsia="Calibri" w:hAnsi="Calibri" w:cs="Calibri"/>
                <w:b/>
                <w:bCs/>
                <w:noProof/>
                <w:sz w:val="24"/>
                <w:szCs w:val="24"/>
              </w:rPr>
              <w:t xml:space="preserve"> of projects</w:t>
            </w:r>
            <w:r w:rsidRPr="0017244C">
              <w:rPr>
                <w:rFonts w:ascii="Calibri" w:eastAsia="Calibri" w:hAnsi="Calibri" w:cs="Calibri"/>
                <w:b/>
                <w:bCs/>
                <w:noProof/>
                <w:sz w:val="24"/>
                <w:szCs w:val="24"/>
              </w:rPr>
              <w:t>. Good work, use examples for the highest marks.</w:t>
            </w:r>
          </w:p>
        </w:tc>
      </w:tr>
    </w:tbl>
    <w:p w14:paraId="148E09DB" w14:textId="77777777" w:rsidR="008C0008" w:rsidRDefault="008C0008" w:rsidP="008C0008">
      <w:pPr>
        <w:rPr>
          <w:rFonts w:ascii="Calibri" w:eastAsia="Calibri" w:hAnsi="Calibri" w:cs="Calibri"/>
          <w:b/>
          <w:bCs/>
          <w:sz w:val="24"/>
          <w:szCs w:val="24"/>
        </w:rPr>
        <w:sectPr w:rsidR="008C0008" w:rsidSect="006D416F">
          <w:type w:val="continuous"/>
          <w:pgSz w:w="11906" w:h="16838"/>
          <w:pgMar w:top="510" w:right="1021" w:bottom="284" w:left="1191" w:header="709" w:footer="255" w:gutter="0"/>
          <w:cols w:space="708"/>
          <w:docGrid w:linePitch="360"/>
        </w:sectPr>
      </w:pPr>
    </w:p>
    <w:p w14:paraId="521C0CDA" w14:textId="77777777" w:rsidR="00E422DD" w:rsidRDefault="00E422DD"/>
    <w:sectPr w:rsidR="00E42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E8F8" w14:textId="77777777" w:rsidR="0044461A" w:rsidRPr="00D65455" w:rsidRDefault="008C0008" w:rsidP="009C2E35">
    <w:pPr>
      <w:pStyle w:val="Footer"/>
      <w:jc w:val="right"/>
      <w:rPr>
        <w:rFonts w:ascii="Times New Roman" w:hAnsi="Times New Roman"/>
        <w:sz w:val="16"/>
        <w:szCs w:val="16"/>
      </w:rPr>
    </w:pP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fldChar w:fldCharType="begin"/>
    </w:r>
    <w:r w:rsidRPr="00D65455">
      <w:rPr>
        <w:rStyle w:val="PageNumber"/>
        <w:rFonts w:ascii="Times New Roman" w:hAnsi="Times New Roman"/>
        <w:sz w:val="16"/>
        <w:szCs w:val="16"/>
      </w:rPr>
      <w:instrText xml:space="preserve"> PAGE </w:instrText>
    </w:r>
    <w:r w:rsidRPr="00D65455">
      <w:rPr>
        <w:rStyle w:val="PageNumber"/>
        <w:rFonts w:ascii="Times New Roman" w:hAnsi="Times New Roman"/>
        <w:sz w:val="16"/>
        <w:szCs w:val="16"/>
      </w:rPr>
      <w:fldChar w:fldCharType="separate"/>
    </w:r>
    <w:r>
      <w:rPr>
        <w:rStyle w:val="PageNumber"/>
        <w:rFonts w:ascii="Times New Roman" w:hAnsi="Times New Roman"/>
        <w:noProof/>
        <w:sz w:val="16"/>
        <w:szCs w:val="16"/>
      </w:rPr>
      <w:t>1</w:t>
    </w:r>
    <w:r w:rsidRPr="00D65455">
      <w:rPr>
        <w:rStyle w:val="PageNumber"/>
        <w:rFonts w:ascii="Times New Roman" w:hAnsi="Times New Roman"/>
        <w:sz w:val="16"/>
        <w:szCs w:val="16"/>
      </w:rPr>
      <w:fldChar w:fldCharType="end"/>
    </w:r>
  </w:p>
  <w:p w14:paraId="4B1248A3" w14:textId="77777777" w:rsidR="0044461A" w:rsidRDefault="008C0008">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08"/>
    <w:rsid w:val="008C0008"/>
    <w:rsid w:val="00E42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243F"/>
  <w15:chartTrackingRefBased/>
  <w15:docId w15:val="{D5AD3025-86FB-456D-9636-01DA5A28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00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8C0008"/>
    <w:pPr>
      <w:tabs>
        <w:tab w:val="center" w:pos="4513"/>
        <w:tab w:val="right" w:pos="9026"/>
      </w:tabs>
      <w:spacing w:after="0" w:line="240" w:lineRule="auto"/>
    </w:pPr>
  </w:style>
  <w:style w:type="character" w:customStyle="1" w:styleId="FooterChar">
    <w:name w:val="Footer Char"/>
    <w:basedOn w:val="DefaultParagraphFont"/>
    <w:link w:val="Footer"/>
    <w:rsid w:val="008C0008"/>
  </w:style>
  <w:style w:type="character" w:styleId="PageNumber">
    <w:name w:val="page number"/>
    <w:basedOn w:val="DefaultParagraphFont"/>
    <w:rsid w:val="008C0008"/>
  </w:style>
  <w:style w:type="paragraph" w:styleId="NoSpacing">
    <w:name w:val="No Spacing"/>
    <w:uiPriority w:val="1"/>
    <w:qFormat/>
    <w:rsid w:val="008C0008"/>
    <w:pPr>
      <w:spacing w:after="0" w:line="240" w:lineRule="auto"/>
    </w:pPr>
  </w:style>
  <w:style w:type="character" w:styleId="Hyperlink">
    <w:name w:val="Hyperlink"/>
    <w:basedOn w:val="DefaultParagraphFont"/>
    <w:uiPriority w:val="99"/>
    <w:semiHidden/>
    <w:unhideWhenUsed/>
    <w:rsid w:val="008C00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rwick.ac.uk/services/aro/dar/quality/categories/examinations/marking/ug2017/" TargetMode="Externa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Sankey, Sheri</dc:creator>
  <cp:keywords/>
  <dc:description/>
  <cp:lastModifiedBy>Sankey, Sheri</cp:lastModifiedBy>
  <cp:revision>1</cp:revision>
  <dcterms:created xsi:type="dcterms:W3CDTF">2021-07-13T22:46:00Z</dcterms:created>
  <dcterms:modified xsi:type="dcterms:W3CDTF">2021-07-13T22:46:00Z</dcterms:modified>
</cp:coreProperties>
</file>