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CD3" w:rsidRPr="00346CD3" w:rsidRDefault="00C61915" w:rsidP="00C61915">
      <w:pPr>
        <w:tabs>
          <w:tab w:val="num" w:pos="720"/>
        </w:tabs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proofErr w:type="spellStart"/>
      <w:r w:rsidRPr="00C61915">
        <w:rPr>
          <w:b/>
          <w:bCs/>
          <w:sz w:val="36"/>
          <w:szCs w:val="36"/>
        </w:rPr>
        <w:t>P</w:t>
      </w:r>
      <w:r w:rsidR="00EE3249">
        <w:rPr>
          <w:b/>
          <w:bCs/>
          <w:sz w:val="36"/>
          <w:szCs w:val="36"/>
        </w:rPr>
        <w:t>ost</w:t>
      </w:r>
      <w:r w:rsidRPr="00C61915">
        <w:rPr>
          <w:b/>
          <w:bCs/>
          <w:sz w:val="36"/>
          <w:szCs w:val="36"/>
        </w:rPr>
        <w:t>lab</w:t>
      </w:r>
      <w:proofErr w:type="spellEnd"/>
      <w:r w:rsidRPr="00C61915">
        <w:rPr>
          <w:b/>
          <w:bCs/>
          <w:sz w:val="36"/>
          <w:szCs w:val="36"/>
        </w:rPr>
        <w:t xml:space="preserve"> 07 (PID Motor Controller)</w:t>
      </w:r>
    </w:p>
    <w:p w:rsidR="00C041DD" w:rsidRDefault="00EE3249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000000" w:themeColor="text1"/>
          <w:sz w:val="28"/>
          <w:szCs w:val="28"/>
        </w:rPr>
      </w:pPr>
      <w:r w:rsidRPr="00EE3249">
        <w:rPr>
          <w:rFonts w:cstheme="minorHAnsi"/>
          <w:color w:val="000000" w:themeColor="text1"/>
          <w:sz w:val="28"/>
          <w:szCs w:val="28"/>
        </w:rPr>
        <w:t>What gain parameters did you end up using for your PI controller</w:t>
      </w:r>
      <w:r w:rsidR="00CE663A" w:rsidRPr="00CE663A">
        <w:rPr>
          <w:rFonts w:cstheme="minorHAnsi"/>
          <w:color w:val="000000" w:themeColor="text1"/>
          <w:sz w:val="28"/>
          <w:szCs w:val="28"/>
        </w:rPr>
        <w:t>?</w:t>
      </w:r>
    </w:p>
    <w:p w:rsidR="00B56C60" w:rsidRPr="004C11CC" w:rsidRDefault="00B56C60" w:rsidP="00B56C60">
      <w:pPr>
        <w:shd w:val="clear" w:color="auto" w:fill="FFFFFF"/>
        <w:spacing w:before="100" w:beforeAutospacing="1" w:after="100" w:afterAutospacing="1"/>
        <w:rPr>
          <w:rFonts w:cstheme="minorHAnsi"/>
          <w:color w:val="000000" w:themeColor="text1"/>
        </w:rPr>
      </w:pPr>
      <w:r w:rsidRPr="004C11CC">
        <w:rPr>
          <w:rFonts w:cstheme="minorHAnsi"/>
          <w:color w:val="000000" w:themeColor="text1"/>
        </w:rPr>
        <w:t xml:space="preserve">The gain parameters that were used was the 2:1 ratio for the encoder count, the RPM is 0.5 encoder count, and the interrupt period is 37.5 </w:t>
      </w:r>
      <w:proofErr w:type="spellStart"/>
      <w:r w:rsidRPr="004C11CC">
        <w:rPr>
          <w:rFonts w:cstheme="minorHAnsi"/>
          <w:color w:val="000000" w:themeColor="text1"/>
        </w:rPr>
        <w:t>ms</w:t>
      </w:r>
      <w:proofErr w:type="spellEnd"/>
      <w:r w:rsidRPr="004C11CC">
        <w:rPr>
          <w:rFonts w:cstheme="minorHAnsi"/>
          <w:color w:val="000000" w:themeColor="text1"/>
        </w:rPr>
        <w:t xml:space="preserve"> (for 37500 timer ticks).</w:t>
      </w:r>
    </w:p>
    <w:p w:rsidR="00C96BE5" w:rsidRDefault="00EE3249" w:rsidP="00EE32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cstheme="minorHAnsi"/>
          <w:color w:val="000000" w:themeColor="text1"/>
        </w:rPr>
      </w:pPr>
      <w:r w:rsidRPr="00EE3249">
        <w:rPr>
          <w:rFonts w:cstheme="minorHAnsi"/>
          <w:color w:val="000000" w:themeColor="text1"/>
        </w:rPr>
        <w:t>Describe the response of the system to speed changes</w:t>
      </w:r>
      <w:r w:rsidR="00C96BE5" w:rsidRPr="00EE3249">
        <w:rPr>
          <w:rFonts w:cstheme="minorHAnsi"/>
          <w:color w:val="000000" w:themeColor="text1"/>
        </w:rPr>
        <w:t xml:space="preserve">. </w:t>
      </w:r>
    </w:p>
    <w:p w:rsidR="00B56C60" w:rsidRPr="00B56C60" w:rsidRDefault="00B56C60" w:rsidP="00B56C60">
      <w:p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ARR is 18750, which is obtained from (timer ticks)/2. </w:t>
      </w:r>
    </w:p>
    <w:p w:rsidR="002E5957" w:rsidRPr="00CE663A" w:rsidRDefault="004C11CC" w:rsidP="00C872BA">
      <w:pPr>
        <w:shd w:val="clear" w:color="auto" w:fill="FFFFFF"/>
        <w:spacing w:before="100" w:beforeAutospacing="1" w:after="100" w:afterAutospacing="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response of the system to speed changes is that it gradually increases speed until it gets to the target RPM. Depending on the </w:t>
      </w:r>
      <w:proofErr w:type="spellStart"/>
      <w:r>
        <w:rPr>
          <w:rFonts w:cstheme="minorHAnsi"/>
          <w:color w:val="000000" w:themeColor="text1"/>
        </w:rPr>
        <w:t>Kp</w:t>
      </w:r>
      <w:proofErr w:type="spellEnd"/>
      <w:r>
        <w:rPr>
          <w:rFonts w:cstheme="minorHAnsi"/>
          <w:color w:val="000000" w:themeColor="text1"/>
        </w:rPr>
        <w:t xml:space="preserve"> and Ki the oscillations will be strong or weak. By using a derivative to control the oscillations the PID motor controller will make the accuracy better. </w:t>
      </w:r>
    </w:p>
    <w:sectPr w:rsidR="002E5957" w:rsidRPr="00CE66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989" w:rsidRDefault="00F70989" w:rsidP="00346CD3">
      <w:r>
        <w:separator/>
      </w:r>
    </w:p>
  </w:endnote>
  <w:endnote w:type="continuationSeparator" w:id="0">
    <w:p w:rsidR="00F70989" w:rsidRDefault="00F70989" w:rsidP="0034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989" w:rsidRDefault="00F70989" w:rsidP="00346CD3">
      <w:r>
        <w:separator/>
      </w:r>
    </w:p>
  </w:footnote>
  <w:footnote w:type="continuationSeparator" w:id="0">
    <w:p w:rsidR="00F70989" w:rsidRDefault="00F70989" w:rsidP="0034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6CD3" w:rsidRDefault="00346CD3" w:rsidP="00346CD3">
    <w:pPr>
      <w:pStyle w:val="Header"/>
      <w:jc w:val="right"/>
    </w:pPr>
    <w:r>
      <w:t>Jaxon Parker</w:t>
    </w:r>
  </w:p>
  <w:p w:rsidR="00346CD3" w:rsidRDefault="00346CD3" w:rsidP="00346CD3">
    <w:pPr>
      <w:pStyle w:val="Header"/>
      <w:jc w:val="right"/>
    </w:pPr>
    <w:r>
      <w:t>ECE 5780</w:t>
    </w:r>
  </w:p>
  <w:p w:rsidR="00346CD3" w:rsidRDefault="002E5957" w:rsidP="0078102D">
    <w:pPr>
      <w:pStyle w:val="Header"/>
      <w:jc w:val="right"/>
    </w:pPr>
    <w:r>
      <w:t>3</w:t>
    </w:r>
    <w:r w:rsidR="0078102D">
      <w:t>/</w:t>
    </w:r>
    <w:r w:rsidR="00C61915">
      <w:t>2</w:t>
    </w:r>
    <w:r w:rsidR="00EE3249">
      <w:t>5</w:t>
    </w:r>
    <w:r w:rsidR="00346CD3"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850"/>
    <w:multiLevelType w:val="hybridMultilevel"/>
    <w:tmpl w:val="1BC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B34"/>
    <w:multiLevelType w:val="hybridMultilevel"/>
    <w:tmpl w:val="030C1B8E"/>
    <w:lvl w:ilvl="0" w:tplc="EC24A9F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2E72"/>
    <w:multiLevelType w:val="multilevel"/>
    <w:tmpl w:val="EBA8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3DCD"/>
    <w:multiLevelType w:val="hybridMultilevel"/>
    <w:tmpl w:val="5F3A8B9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3FDC1ADA"/>
    <w:multiLevelType w:val="hybridMultilevel"/>
    <w:tmpl w:val="E3A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2834"/>
    <w:multiLevelType w:val="hybridMultilevel"/>
    <w:tmpl w:val="35C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D411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79686631"/>
    <w:multiLevelType w:val="hybridMultilevel"/>
    <w:tmpl w:val="50EA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35ABB"/>
    <w:multiLevelType w:val="hybridMultilevel"/>
    <w:tmpl w:val="14CE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21034"/>
    <w:multiLevelType w:val="multilevel"/>
    <w:tmpl w:val="997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31457">
    <w:abstractNumId w:val="9"/>
  </w:num>
  <w:num w:numId="2" w16cid:durableId="1058044260">
    <w:abstractNumId w:val="4"/>
  </w:num>
  <w:num w:numId="3" w16cid:durableId="375350601">
    <w:abstractNumId w:val="2"/>
  </w:num>
  <w:num w:numId="4" w16cid:durableId="1309048259">
    <w:abstractNumId w:val="0"/>
  </w:num>
  <w:num w:numId="5" w16cid:durableId="1246571045">
    <w:abstractNumId w:val="7"/>
  </w:num>
  <w:num w:numId="6" w16cid:durableId="1103233551">
    <w:abstractNumId w:val="3"/>
  </w:num>
  <w:num w:numId="7" w16cid:durableId="834995438">
    <w:abstractNumId w:val="5"/>
  </w:num>
  <w:num w:numId="8" w16cid:durableId="1052073123">
    <w:abstractNumId w:val="1"/>
  </w:num>
  <w:num w:numId="9" w16cid:durableId="51274868">
    <w:abstractNumId w:val="6"/>
  </w:num>
  <w:num w:numId="10" w16cid:durableId="1072969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8F"/>
    <w:rsid w:val="00065C0B"/>
    <w:rsid w:val="000A0A40"/>
    <w:rsid w:val="000C543F"/>
    <w:rsid w:val="000D58A6"/>
    <w:rsid w:val="000D60D2"/>
    <w:rsid w:val="00101C4E"/>
    <w:rsid w:val="00130ECD"/>
    <w:rsid w:val="001849A5"/>
    <w:rsid w:val="001A60BC"/>
    <w:rsid w:val="001F1B1C"/>
    <w:rsid w:val="00230C03"/>
    <w:rsid w:val="002641FB"/>
    <w:rsid w:val="00276543"/>
    <w:rsid w:val="002B604A"/>
    <w:rsid w:val="002C74F8"/>
    <w:rsid w:val="002D555C"/>
    <w:rsid w:val="002E5957"/>
    <w:rsid w:val="00346CD3"/>
    <w:rsid w:val="003508DB"/>
    <w:rsid w:val="00394214"/>
    <w:rsid w:val="003F570F"/>
    <w:rsid w:val="003F6C8F"/>
    <w:rsid w:val="0042416E"/>
    <w:rsid w:val="004B2DF6"/>
    <w:rsid w:val="004B6CD0"/>
    <w:rsid w:val="004C11CC"/>
    <w:rsid w:val="004F1872"/>
    <w:rsid w:val="00515932"/>
    <w:rsid w:val="00516E40"/>
    <w:rsid w:val="005324F8"/>
    <w:rsid w:val="00566FE5"/>
    <w:rsid w:val="00586EFA"/>
    <w:rsid w:val="005C46DB"/>
    <w:rsid w:val="0062757C"/>
    <w:rsid w:val="0063741E"/>
    <w:rsid w:val="006C59EE"/>
    <w:rsid w:val="0078102D"/>
    <w:rsid w:val="007E03ED"/>
    <w:rsid w:val="007E1812"/>
    <w:rsid w:val="008007EA"/>
    <w:rsid w:val="00812F43"/>
    <w:rsid w:val="00842C69"/>
    <w:rsid w:val="00844487"/>
    <w:rsid w:val="008555C4"/>
    <w:rsid w:val="00862481"/>
    <w:rsid w:val="0088515D"/>
    <w:rsid w:val="00886C27"/>
    <w:rsid w:val="008A1D9A"/>
    <w:rsid w:val="008A22DF"/>
    <w:rsid w:val="008E1B42"/>
    <w:rsid w:val="008F5D3F"/>
    <w:rsid w:val="008F5DD7"/>
    <w:rsid w:val="00900048"/>
    <w:rsid w:val="0091103E"/>
    <w:rsid w:val="009171EC"/>
    <w:rsid w:val="009277EB"/>
    <w:rsid w:val="0094671E"/>
    <w:rsid w:val="00993A0A"/>
    <w:rsid w:val="0099508E"/>
    <w:rsid w:val="00997A7B"/>
    <w:rsid w:val="009C7ECB"/>
    <w:rsid w:val="009F54CE"/>
    <w:rsid w:val="00A060FB"/>
    <w:rsid w:val="00A12EF7"/>
    <w:rsid w:val="00A42726"/>
    <w:rsid w:val="00AA7E33"/>
    <w:rsid w:val="00AB7DDA"/>
    <w:rsid w:val="00AD380C"/>
    <w:rsid w:val="00B103A7"/>
    <w:rsid w:val="00B56C60"/>
    <w:rsid w:val="00B64C4B"/>
    <w:rsid w:val="00B82FEB"/>
    <w:rsid w:val="00B945CB"/>
    <w:rsid w:val="00BC391F"/>
    <w:rsid w:val="00BC6177"/>
    <w:rsid w:val="00BE060F"/>
    <w:rsid w:val="00BF3EEE"/>
    <w:rsid w:val="00BF5C02"/>
    <w:rsid w:val="00C041DD"/>
    <w:rsid w:val="00C2710E"/>
    <w:rsid w:val="00C31DCB"/>
    <w:rsid w:val="00C424EC"/>
    <w:rsid w:val="00C61915"/>
    <w:rsid w:val="00C872BA"/>
    <w:rsid w:val="00C96BE5"/>
    <w:rsid w:val="00CB5605"/>
    <w:rsid w:val="00CD6E91"/>
    <w:rsid w:val="00CE663A"/>
    <w:rsid w:val="00CF5D0A"/>
    <w:rsid w:val="00D379BB"/>
    <w:rsid w:val="00D765E7"/>
    <w:rsid w:val="00D95E9D"/>
    <w:rsid w:val="00DA161B"/>
    <w:rsid w:val="00DE3A4E"/>
    <w:rsid w:val="00DE5983"/>
    <w:rsid w:val="00DF46B8"/>
    <w:rsid w:val="00E00DF4"/>
    <w:rsid w:val="00E35B91"/>
    <w:rsid w:val="00E72F54"/>
    <w:rsid w:val="00EB2FEF"/>
    <w:rsid w:val="00EE3249"/>
    <w:rsid w:val="00F26386"/>
    <w:rsid w:val="00F30617"/>
    <w:rsid w:val="00F32A35"/>
    <w:rsid w:val="00F47914"/>
    <w:rsid w:val="00F64D78"/>
    <w:rsid w:val="00F70989"/>
    <w:rsid w:val="00F8679F"/>
    <w:rsid w:val="00F94D6F"/>
    <w:rsid w:val="00F95377"/>
    <w:rsid w:val="00FC049A"/>
    <w:rsid w:val="00FC3C8A"/>
    <w:rsid w:val="00FD68C2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7F3C"/>
  <w15:chartTrackingRefBased/>
  <w15:docId w15:val="{B3252CC7-45CE-774F-944E-69D5185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E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8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46C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46CD3"/>
  </w:style>
  <w:style w:type="paragraph" w:styleId="Footer">
    <w:name w:val="footer"/>
    <w:basedOn w:val="Normal"/>
    <w:link w:val="FooterChar"/>
    <w:uiPriority w:val="99"/>
    <w:unhideWhenUsed/>
    <w:rsid w:val="00346C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46CD3"/>
  </w:style>
  <w:style w:type="character" w:customStyle="1" w:styleId="Heading1Char">
    <w:name w:val="Heading 1 Char"/>
    <w:basedOn w:val="DefaultParagraphFont"/>
    <w:link w:val="Heading1"/>
    <w:uiPriority w:val="9"/>
    <w:rsid w:val="00CE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252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40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09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5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001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5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7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11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4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4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52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616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36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7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19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46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60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50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90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6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1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75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929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38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652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99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95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jxnprkr@gmail.com</dc:creator>
  <cp:keywords/>
  <dc:description/>
  <cp:lastModifiedBy>jxnprkr@gmail.com</cp:lastModifiedBy>
  <cp:revision>93</cp:revision>
  <dcterms:created xsi:type="dcterms:W3CDTF">2024-01-27T07:35:00Z</dcterms:created>
  <dcterms:modified xsi:type="dcterms:W3CDTF">2024-03-26T16:07:00Z</dcterms:modified>
</cp:coreProperties>
</file>