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Finance, Accounting &amp; Tax Advisory</w:t>
      </w:r>
    </w:p>
    <w:p>
      <w:pPr>
        <w:spacing w:after="280"/>
      </w:pPr>
      <w:r>
        <w:rPr>
          <w:i/>
          <w:color w:val="64748B"/>
          <w:sz w:val="22"/>
        </w:rPr>
        <w:t>Industry Vertical: finance | Leading NBFC | Two-Wheeler, Personal, Home, Gold, Farm &amp; SME Loans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registered company or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L&amp;T Finance Limited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Public name displayed to WhatsApp users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L&amp;T Finance Limited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Short unique identifier (lowercase, e.g. dlf, skyline)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ltfinance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AI Bot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Friendly name of your AI assistant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LTF Virtual Assistant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Brand Tagline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1-2 sentence core value proposition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Leading NBFC | Two-Wheeler, Personal, Home, Gold, Farm &amp; SME Loans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Official Website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Company website link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https://www.ltfs.com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Customer 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support or sales contact email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customercare@ltfs.com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Support Phone Number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Official contact telephone with country code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+91 7378333451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Dedicated phone number to connect to WhatsApp bot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+91 XXXXXXXXXX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Business Working Hours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Daily operational hours (e.g. 09:30 AM - 06:30 PM)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09:00 AM - 06:00 PM (Mon-Sat)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Advisory Services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Income tax, corporate audit, GST compliance &amp; virtual CFO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📊 Services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Book Tax Consultation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Schedule 45-minute consultation with a Chartered Accountant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📅 Consultation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book_callback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Pricing &amp; Retainers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Monthly retainer plans for startups, SMEs &amp; enterprises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💼 Pricing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quote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Tax Deadlines &amp; Guides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Upcoming GST, advance tax, TDS &amp; MCA filing calendar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📅 Compliance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Upload Client Documents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Secure document submission portal for audits &amp; tax filing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📁 Portal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raise_ticket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Service Name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Fee Structure / Pricing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Deliverables &amp; Scope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Turnaround Time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Target Client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Two-Wheeler Loan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Retail Lending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Up to 100% on-road on select models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Bike/scooter/EV finance, tenure 12–48 months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Instant in-principle at dealership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Salaried / Self-employed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https://images.unsplash.com/photo-1558981806-ec527fa84c39?auto=format&amp;fit=crop&amp;w=800&amp;q=80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Personal Loan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Consumer Finance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₹50,000 – ₹15 Lakhs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100% digital via PLANET app, 12–60 months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Disbursal ~24 hrs after verification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Salaried / Self-employed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https://images.unsplash.com/photo-1450101499163-c8848c66ca85?auto=format&amp;fit=crop&amp;w=800&amp;q=80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Gold Loan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Secured Lending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Rates from ~11.75%* p.a.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18–22K jewellery, flexible repayment schemes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Same-day after valuation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Individuals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https://images.unsplash.com/photo-1610375461246-83df859d849d?auto=format&amp;fit=crop&amp;w=800&amp;q=80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Home Loan / LAP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Housing Finance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Long tenure up to 30 years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Home purchase, BT + top-up, LAP up to ₹5 Cr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As per underwriting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Salaried / Self-employed / Business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https://images.unsplash.com/photo-1560518883-ce09059eeffa?auto=format&amp;fit=crop&amp;w=800&amp;q=80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Two-Wheeler Loan — https://images.unsplash.com/photo-1558981806-ec527fa84c39?auto=format&amp;fit=crop&amp;w=800&amp;q=80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_twowheel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Personal Loan — https://images.unsplash.com/photo-1450101499163-c8848c66ca85?auto=format&amp;fit=crop&amp;w=800&amp;q=80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20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_persona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Gold Loan — https://images.unsplash.com/photo-1610375461246-83df859d849d?auto=format&amp;fit=crop&amp;w=800&amp;q=80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_gol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Home Loan / LAP — https://images.unsplash.com/photo-1560518883-ce09059eeffa?auto=format&amp;fit=crop&amp;w=800&amp;q=80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373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f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3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I apply for a two-wheeler loan?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Apply at a partner dealership or via the PLANET app/website. Instant in-principle approval is available on eligible profiles.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Two-Wheeler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is the personal loan amount range?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Typically ₹50,000 to ₹15 Lakhs (higher pre-approved offers may show in-app). Tenure usually 12–60 months.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Personal Loan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finance electric two-wheelers?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— EV scooters and bikes are covered under two-wheeler finance on select models and partner dealers.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Two-Wheeler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documents are needed for a personal loan?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KYC (Aadhaar/PAN), income proofs (salary slips/ITR), and bank statements. Exact list depends on profile.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Documents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fast is disbursal after approval?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Personal loans are often credited within about 24 hours after digital verification. Dealer loans follow dealership timelines.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Disbursal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gold purity is accepted for gold loans?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Typically 18–22 karat household jewellery within RBI LTV norms. Valuation is done at the branch/partner location.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Gold Loan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Can I get a loan against property (LAP)?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— LAP is available on eligible residential/commercial property for business or liquidity needs, subject to underwriting.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LAP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Are interest rates guaranteed in chat?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No. Published rates are indicative. Final rate depends on credit assessment and product scheme at sanction.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Rates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I raise a grievance?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Use Raise Complaint in the menu or call customer care. Escalations follow the published grievance redressal process.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Will the bot ever ask for OTP or MPIN?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Never. Do not share OTP, MPIN, CVV, or passwords on chat. Report anyone asking for them immediately.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Security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Is balance transfer available on home loans?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— housing finance supports balance transfer with optional top-up subject to eligibility.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Home Loan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is the tenure for two-wheeler loans?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Usually 12–48 months; premium bikes may go up to 60 months depending on scheme.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Two-Wheeler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Can women borrowers get special concessions?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Select two-wheeler schemes offer concessions for female co-borrowers — ask for the current scheme sheet.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Offers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check loan eligibility?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Use Check Eligibility / Apply Now and share basic income and city details. Final sanction is always after underwriting.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Eligibility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ITR Filing Document Checklist &amp; Timeline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ITR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ITR Prep</w:t>
              <w:br/>
              <w:br/>
              <w:t>Share Form 16, 26AS, AIS/TIS, interest certificates, capital-gains reports, and Chapter VI-A proofs. Salaried returns usually complete in 2–4 business days after docs are complete.</w:t>
              <w:br/>
              <w:br/>
              <w:t>NRI and capital-gains heavy returns need extra schedules — flag them early in the engagement.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GST Compliance, Notices &amp; Multi-State Ops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GST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GST Operations</w:t>
              <w:br/>
              <w:br/>
              <w:t>Monthly retainers cover GSTR-1/3B, ITC reconciliation, and notice responses. Multi-state registrations and filings are supported for pan-India businesses.</w:t>
              <w:br/>
              <w:br/>
              <w:t>Clients must share purchase/sales data on the agreed cutoff to avoid late fees.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Virtual CFO, Audit &amp; Data Security Practices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Advisory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Advisory &amp; Security</w:t>
              <w:br/>
              <w:br/>
              <w:t>Virtual CFO retainers include MIS, cash-flow visibility, and board summaries as scoped. Statutory/internal audits are scheduled with clear PBC lists.</w:t>
              <w:br/>
              <w:br/>
              <w:t>Documents should be uploaded via secure links only. All engagements are under NDA with encrypted storage.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Polite, consultative, crisp, and brand-aligned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L&amp;T Finance Limited! How can I assist you today?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Strict Guardrails (Never-Do List)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1. Never offer unauthorized discounts or unlisted pricing.</w:t>
              <w:br/>
              <w:t>2. Never promise dates or legal commitments outside official brochure.</w:t>
              <w:br/>
              <w:t>3. Never request passwords, OTPs, or credit card details.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Trigger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Escalate to live sales agent when user asks for 'human', 'agent', 'manager', or expresses grievance.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