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1E293B"/>
          <w:sz w:val="40"/>
        </w:rPr>
        <w:t>📋 AI WhatsApp Chatbot Onboarding Kit</w:t>
        <w:br/>
        <w:t>Software &amp; IT Services</w:t>
      </w:r>
    </w:p>
    <w:p>
      <w:pPr>
        <w:spacing w:after="280"/>
      </w:pPr>
      <w:r>
        <w:rPr>
          <w:i/>
          <w:color w:val="64748B"/>
          <w:sz w:val="22"/>
        </w:rPr>
        <w:t>Industry Vertical: it_software | Software engineering, cloud architecture, tech stack &amp; project quotes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1F5F9"/>
          </w:tcPr>
          <w:p>
            <w:r>
              <w:rPr>
                <w:color w:val="334155"/>
                <w:sz w:val="19"/>
              </w:rPr>
              <w:t>💡 INSTRUCTIONS FOR TENANT:</w:t>
              <w:br/>
              <w:t>1. Fill in the fields and tables below with your company's actual data.</w:t>
              <w:br/>
              <w:t>2. Do not modify the section header titles (e.g. [SECTION: BRAND &amp; PROFILE]) as our AI parser uses them to bifurcate your data.</w:t>
              <w:br/>
              <w:t>3. Once filled, save this document and upload it via the Admin Console. The AI engine will parse your menu, catalog, and FAQs into your live bot!</w:t>
            </w:r>
          </w:p>
        </w:tc>
      </w:tr>
    </w:tbl>
    <w:p>
      <w:pPr>
        <w:spacing w:after="160"/>
      </w:pPr>
    </w:p>
    <w:p>
      <w:pPr>
        <w:pStyle w:val="Heading1"/>
        <w:spacing w:before="280" w:after="120"/>
      </w:pPr>
      <w:r>
        <w:t>[SECTION: BRAND &amp; PROFILE]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1E293B"/>
          </w:tcPr>
          <w:p>
            <w:r>
              <w:rPr>
                <w:b/>
                <w:color w:val="FFFFFF"/>
                <w:sz w:val="19"/>
              </w:rPr>
              <w:t>Parameter</w:t>
            </w:r>
          </w:p>
        </w:tc>
        <w:tc>
          <w:tcPr>
            <w:tcW w:type="dxa" w:w="3360"/>
            <w:shd w:fill="1E293B"/>
          </w:tcPr>
          <w:p>
            <w:r>
              <w:rPr>
                <w:b/>
                <w:color w:val="FFFFFF"/>
                <w:sz w:val="19"/>
              </w:rPr>
              <w:t>Description &amp; Constraints</w:t>
            </w:r>
          </w:p>
        </w:tc>
        <w:tc>
          <w:tcPr>
            <w:tcW w:type="dxa" w:w="3360"/>
            <w:shd w:fill="1E293B"/>
          </w:tcPr>
          <w:p>
            <w:r>
              <w:rPr>
                <w:b/>
                <w:color w:val="FFFFFF"/>
                <w:sz w:val="19"/>
              </w:rPr>
              <w:t>Your Company Input (Fill Here)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Company Legal Name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Official registered company or entity name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Apex Cloud &amp; Software Solutions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Brand / Display Name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Public name displayed to WhatsApp users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Apex Cloud &amp; Software Solutions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Tenant ID / Code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Short unique identifier (lowercase, e.g. dlf, skyline)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apexsoftware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AI Bot Name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Friendly name of your AI assistant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Apex Tech Advisor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Brand Tagline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1-2 sentence core value proposition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Software engineering, cloud architecture, tech stack &amp; project quotes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Official Website URL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Company website link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https://www.apexsoftware.com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Customer Support Email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Official support or sales contact email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support@apexsoftware.com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Support Phone Number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Official contact telephone with country code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+91 9876543210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WhatsApp Bot Number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Dedicated phone number to connect to WhatsApp bot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+91 XXXXXXXXXX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Business Working Hours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Daily operational hours (e.g. 09:30 AM - 06:30 PM)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09:00 AM - 06:30 PM (Mon-Fri)</w:t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WHATSAPP MENU]</w:t>
      </w:r>
    </w:p>
    <w:p>
      <w:r>
        <w:rPr>
          <w:color w:val="B45309"/>
          <w:sz w:val="17"/>
        </w:rPr>
        <w:t>CRITICAL WHATSAPP INTERACTIVE BUTTON CONSTRAINTS:</w:t>
        <w:br/>
        <w:t>• Title: Max 24 characters (e.g., 'Explore Properties', 'Track Order')</w:t>
        <w:br/>
        <w:t>• Description: Max 72 characters (e.g., '2, 3 &amp; 4 BHK apartments in Prime Whitefield')</w:t>
        <w:br/>
        <w:t>• Section: Max 24 characters (e.g., 'Properties', 'Support')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Button Title (&lt;=24 chars)</w:t>
            </w:r>
          </w:p>
        </w:tc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Description (&lt;=72 chars)</w:t>
            </w:r>
          </w:p>
        </w:tc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Category Section</w:t>
            </w:r>
          </w:p>
        </w:tc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Action Mapping</w:t>
            </w:r>
          </w:p>
        </w:tc>
      </w:tr>
      <w:tr>
        <w:tc>
          <w:tcPr>
            <w:tcW w:type="dxa" w:w="2520"/>
            <w:shd w:fill="FFFFFF"/>
          </w:tcPr>
          <w:p>
            <w:r>
              <w:rPr>
                <w:b/>
                <w:sz w:val="17"/>
              </w:rPr>
              <w:t>Our Services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Custom web, mobile apps, cloud &amp; AI engineering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💻 Services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offerings</w:t>
            </w:r>
          </w:p>
        </w:tc>
      </w:tr>
      <w:tr>
        <w:tc>
          <w:tcPr>
            <w:tcW w:type="dxa" w:w="2520"/>
            <w:shd w:fill="F8FAFC"/>
          </w:tcPr>
          <w:p>
            <w:r>
              <w:rPr>
                <w:b/>
                <w:sz w:val="17"/>
              </w:rPr>
              <w:t>Tech Stack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React, Node.js, Python, AWS, Flutter &amp; Kubernetes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💻 Services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offering_details</w:t>
            </w:r>
          </w:p>
        </w:tc>
      </w:tr>
      <w:tr>
        <w:tc>
          <w:tcPr>
            <w:tcW w:type="dxa" w:w="2520"/>
            <w:shd w:fill="FFFFFF"/>
          </w:tcPr>
          <w:p>
            <w:r>
              <w:rPr>
                <w:b/>
                <w:sz w:val="17"/>
              </w:rPr>
              <w:t>Get Project Quote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Tell us your requirements for an instant estimate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📋 Estimates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quote</w:t>
            </w:r>
          </w:p>
        </w:tc>
      </w:tr>
      <w:tr>
        <w:tc>
          <w:tcPr>
            <w:tcW w:type="dxa" w:w="2520"/>
            <w:shd w:fill="F8FAFC"/>
          </w:tcPr>
          <w:p>
            <w:r>
              <w:rPr>
                <w:b/>
                <w:sz w:val="17"/>
              </w:rPr>
              <w:t>Schedule Tech Call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30-minute discovery call with our lead architect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📋 Estimates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book_callback</w:t>
            </w:r>
          </w:p>
        </w:tc>
      </w:tr>
      <w:tr>
        <w:tc>
          <w:tcPr>
            <w:tcW w:type="dxa" w:w="2520"/>
            <w:shd w:fill="FFFFFF"/>
          </w:tcPr>
          <w:p>
            <w:r>
              <w:rPr>
                <w:b/>
                <w:sz w:val="17"/>
              </w:rPr>
              <w:t>Case Studies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Delivered enterprise projects &amp; client testimonials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ℹ️ Portfolio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faq</w:t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CATALOG &amp; OFFERINGS]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0F766E"/>
          </w:tcPr>
          <w:p>
            <w:r>
              <w:rPr>
                <w:b/>
                <w:color w:val="FFFFFF"/>
                <w:sz w:val="16"/>
              </w:rPr>
              <w:t>Service / Offering</w:t>
            </w:r>
          </w:p>
        </w:tc>
        <w:tc>
          <w:tcPr>
            <w:tcW w:type="dxa" w:w="1680"/>
            <w:shd w:fill="0F766E"/>
          </w:tcPr>
          <w:p>
            <w:r>
              <w:rPr>
                <w:b/>
                <w:color w:val="FFFFFF"/>
                <w:sz w:val="16"/>
              </w:rPr>
              <w:t>Category</w:t>
            </w:r>
          </w:p>
        </w:tc>
        <w:tc>
          <w:tcPr>
            <w:tcW w:type="dxa" w:w="1680"/>
            <w:shd w:fill="0F766E"/>
          </w:tcPr>
          <w:p>
            <w:r>
              <w:rPr>
                <w:b/>
                <w:color w:val="FFFFFF"/>
                <w:sz w:val="16"/>
              </w:rPr>
              <w:t>Starting Price / Model</w:t>
            </w:r>
          </w:p>
        </w:tc>
        <w:tc>
          <w:tcPr>
            <w:tcW w:type="dxa" w:w="1680"/>
            <w:shd w:fill="0F766E"/>
          </w:tcPr>
          <w:p>
            <w:r>
              <w:rPr>
                <w:b/>
                <w:color w:val="FFFFFF"/>
                <w:sz w:val="16"/>
              </w:rPr>
              <w:t>Tech Stack &amp; Tools</w:t>
            </w:r>
          </w:p>
        </w:tc>
        <w:tc>
          <w:tcPr>
            <w:tcW w:type="dxa" w:w="1680"/>
            <w:shd w:fill="0F766E"/>
          </w:tcPr>
          <w:p>
            <w:r>
              <w:rPr>
                <w:b/>
                <w:color w:val="FFFFFF"/>
                <w:sz w:val="16"/>
              </w:rPr>
              <w:t>Typical Timeline</w:t>
            </w:r>
          </w:p>
        </w:tc>
        <w:tc>
          <w:tcPr>
            <w:tcW w:type="dxa" w:w="1680"/>
            <w:shd w:fill="0F766E"/>
          </w:tcPr>
          <w:p>
            <w:r>
              <w:rPr>
                <w:b/>
                <w:color w:val="FFFFFF"/>
                <w:sz w:val="16"/>
              </w:rPr>
              <w:t>Scope &amp; Deliverables</w:t>
            </w:r>
          </w:p>
        </w:tc>
      </w:tr>
      <w:tr>
        <w:tc>
          <w:tcPr>
            <w:tcW w:type="dxa" w:w="1680"/>
            <w:shd w:fill="FFFFFF"/>
          </w:tcPr>
          <w:p>
            <w:r>
              <w:rPr>
                <w:sz w:val="16"/>
              </w:rPr>
              <w:t>Full-Stack Web App Development</w:t>
            </w:r>
          </w:p>
        </w:tc>
        <w:tc>
          <w:tcPr>
            <w:tcW w:type="dxa" w:w="1680"/>
            <w:shd w:fill="FFFFFF"/>
          </w:tcPr>
          <w:p>
            <w:r>
              <w:rPr>
                <w:sz w:val="16"/>
              </w:rPr>
              <w:t>Custom Software</w:t>
            </w:r>
          </w:p>
        </w:tc>
        <w:tc>
          <w:tcPr>
            <w:tcW w:type="dxa" w:w="1680"/>
            <w:shd w:fill="FFFFFF"/>
          </w:tcPr>
          <w:p>
            <w:r>
              <w:rPr>
                <w:sz w:val="16"/>
              </w:rPr>
              <w:t>Starting $5,000 / Fixed or $45/hr</w:t>
            </w:r>
          </w:p>
        </w:tc>
        <w:tc>
          <w:tcPr>
            <w:tcW w:type="dxa" w:w="1680"/>
            <w:shd w:fill="FFFFFF"/>
          </w:tcPr>
          <w:p>
            <w:r>
              <w:rPr>
                <w:sz w:val="16"/>
              </w:rPr>
              <w:t>Next.js, FastAPI, PostgreSQL, AWS, Docker</w:t>
            </w:r>
          </w:p>
        </w:tc>
        <w:tc>
          <w:tcPr>
            <w:tcW w:type="dxa" w:w="1680"/>
            <w:shd w:fill="FFFFFF"/>
          </w:tcPr>
          <w:p>
            <w:r>
              <w:rPr>
                <w:sz w:val="16"/>
              </w:rPr>
              <w:t>6 - 12 Weeks</w:t>
            </w:r>
          </w:p>
        </w:tc>
        <w:tc>
          <w:tcPr>
            <w:tcW w:type="dxa" w:w="1680"/>
            <w:shd w:fill="FFFFFF"/>
          </w:tcPr>
          <w:p>
            <w:r>
              <w:rPr>
                <w:sz w:val="16"/>
              </w:rPr>
              <w:t>End-to-end architecture, responsive UI, REST/GraphQL APIs, CI/CD pipeline</w:t>
            </w:r>
          </w:p>
        </w:tc>
      </w:tr>
      <w:tr>
        <w:tc>
          <w:tcPr>
            <w:tcW w:type="dxa" w:w="1680"/>
            <w:shd w:fill="F0FDFA"/>
          </w:tcPr>
          <w:p>
            <w:r>
              <w:rPr>
                <w:sz w:val="16"/>
              </w:rPr>
              <w:t>Cross-Platform Mobile App</w:t>
            </w:r>
          </w:p>
        </w:tc>
        <w:tc>
          <w:tcPr>
            <w:tcW w:type="dxa" w:w="1680"/>
            <w:shd w:fill="F0FDFA"/>
          </w:tcPr>
          <w:p>
            <w:r>
              <w:rPr>
                <w:sz w:val="16"/>
              </w:rPr>
              <w:t>Mobile Engineering</w:t>
            </w:r>
          </w:p>
        </w:tc>
        <w:tc>
          <w:tcPr>
            <w:tcW w:type="dxa" w:w="1680"/>
            <w:shd w:fill="F0FDFA"/>
          </w:tcPr>
          <w:p>
            <w:r>
              <w:rPr>
                <w:sz w:val="16"/>
              </w:rPr>
              <w:t>Starting $6,500 / Project</w:t>
            </w:r>
          </w:p>
        </w:tc>
        <w:tc>
          <w:tcPr>
            <w:tcW w:type="dxa" w:w="1680"/>
            <w:shd w:fill="F0FDFA"/>
          </w:tcPr>
          <w:p>
            <w:r>
              <w:rPr>
                <w:sz w:val="16"/>
              </w:rPr>
              <w:t>Flutter / React Native, Firebase, Supabase</w:t>
            </w:r>
          </w:p>
        </w:tc>
        <w:tc>
          <w:tcPr>
            <w:tcW w:type="dxa" w:w="1680"/>
            <w:shd w:fill="F0FDFA"/>
          </w:tcPr>
          <w:p>
            <w:r>
              <w:rPr>
                <w:sz w:val="16"/>
              </w:rPr>
              <w:t>8 - 14 Weeks</w:t>
            </w:r>
          </w:p>
        </w:tc>
        <w:tc>
          <w:tcPr>
            <w:tcW w:type="dxa" w:w="1680"/>
            <w:shd w:fill="F0FDFA"/>
          </w:tcPr>
          <w:p>
            <w:r>
              <w:rPr>
                <w:sz w:val="16"/>
              </w:rPr>
              <w:t>iOS &amp; Android build, push notifications, offline cache, App Store publishing</w:t>
            </w:r>
          </w:p>
        </w:tc>
      </w:tr>
      <w:tr>
        <w:tc>
          <w:tcPr>
            <w:tcW w:type="dxa" w:w="1680"/>
            <w:shd w:fill="FFFFFF"/>
          </w:tcPr>
          <w:p>
            <w:r>
              <w:rPr>
                <w:sz w:val="16"/>
              </w:rPr>
              <w:t>Cloud Architecture &amp; DevOps</w:t>
            </w:r>
          </w:p>
        </w:tc>
        <w:tc>
          <w:tcPr>
            <w:tcW w:type="dxa" w:w="1680"/>
            <w:shd w:fill="FFFFFF"/>
          </w:tcPr>
          <w:p>
            <w:r>
              <w:rPr>
                <w:sz w:val="16"/>
              </w:rPr>
              <w:t>Cloud Engineering</w:t>
            </w:r>
          </w:p>
        </w:tc>
        <w:tc>
          <w:tcPr>
            <w:tcW w:type="dxa" w:w="1680"/>
            <w:shd w:fill="FFFFFF"/>
          </w:tcPr>
          <w:p>
            <w:r>
              <w:rPr>
                <w:sz w:val="16"/>
              </w:rPr>
              <w:t>Starting $2,500 / Month Retainer</w:t>
            </w:r>
          </w:p>
        </w:tc>
        <w:tc>
          <w:tcPr>
            <w:tcW w:type="dxa" w:w="1680"/>
            <w:shd w:fill="FFFFFF"/>
          </w:tcPr>
          <w:p>
            <w:r>
              <w:rPr>
                <w:sz w:val="16"/>
              </w:rPr>
              <w:t>AWS, GCP, Terraform, Kubernetes, Helm</w:t>
            </w:r>
          </w:p>
        </w:tc>
        <w:tc>
          <w:tcPr>
            <w:tcW w:type="dxa" w:w="1680"/>
            <w:shd w:fill="FFFFFF"/>
          </w:tcPr>
          <w:p>
            <w:r>
              <w:rPr>
                <w:sz w:val="16"/>
              </w:rPr>
              <w:t>Ongoing / SOW</w:t>
            </w:r>
          </w:p>
        </w:tc>
        <w:tc>
          <w:tcPr>
            <w:tcW w:type="dxa" w:w="1680"/>
            <w:shd w:fill="FFFFFF"/>
          </w:tcPr>
          <w:p>
            <w:r>
              <w:rPr>
                <w:sz w:val="16"/>
              </w:rPr>
              <w:t>Infrastructure as Code, zero-downtime deployment, auto-scaling, cost optimization</w:t>
            </w:r>
          </w:p>
        </w:tc>
      </w:tr>
      <w:tr>
        <w:tc>
          <w:tcPr>
            <w:tcW w:type="dxa" w:w="1680"/>
            <w:shd w:fill="F0FDFA"/>
          </w:tcPr>
          <w:p>
            <w:r>
              <w:rPr>
                <w:sz w:val="16"/>
              </w:rPr>
              <w:t>Enterprise AI &amp; LLM Integrations</w:t>
            </w:r>
          </w:p>
        </w:tc>
        <w:tc>
          <w:tcPr>
            <w:tcW w:type="dxa" w:w="1680"/>
            <w:shd w:fill="F0FDFA"/>
          </w:tcPr>
          <w:p>
            <w:r>
              <w:rPr>
                <w:sz w:val="16"/>
              </w:rPr>
              <w:t>AI Engineering</w:t>
            </w:r>
          </w:p>
        </w:tc>
        <w:tc>
          <w:tcPr>
            <w:tcW w:type="dxa" w:w="1680"/>
            <w:shd w:fill="F0FDFA"/>
          </w:tcPr>
          <w:p>
            <w:r>
              <w:rPr>
                <w:sz w:val="16"/>
              </w:rPr>
              <w:t>Starting $8,000 / Project</w:t>
            </w:r>
          </w:p>
        </w:tc>
        <w:tc>
          <w:tcPr>
            <w:tcW w:type="dxa" w:w="1680"/>
            <w:shd w:fill="F0FDFA"/>
          </w:tcPr>
          <w:p>
            <w:r>
              <w:rPr>
                <w:sz w:val="16"/>
              </w:rPr>
              <w:t>OpenAI, Ollama, LangChain, FAISS, Python</w:t>
            </w:r>
          </w:p>
        </w:tc>
        <w:tc>
          <w:tcPr>
            <w:tcW w:type="dxa" w:w="1680"/>
            <w:shd w:fill="F0FDFA"/>
          </w:tcPr>
          <w:p>
            <w:r>
              <w:rPr>
                <w:sz w:val="16"/>
              </w:rPr>
              <w:t>4 - 8 Weeks</w:t>
            </w:r>
          </w:p>
        </w:tc>
        <w:tc>
          <w:tcPr>
            <w:tcW w:type="dxa" w:w="1680"/>
            <w:shd w:fill="F0FDFA"/>
          </w:tcPr>
          <w:p>
            <w:r>
              <w:rPr>
                <w:sz w:val="16"/>
              </w:rPr>
              <w:t>Private RAG knowledge retrieval, vector search, customer AI chatbot bots</w:t>
            </w:r>
          </w:p>
        </w:tc>
      </w:tr>
      <w:tr>
        <w:tc>
          <w:tcPr>
            <w:tcW w:type="dxa" w:w="1680"/>
            <w:shd w:fill="FEF3C7"/>
          </w:tcPr>
          <w:p>
            <w:r>
              <w:rPr>
                <w:i/>
                <w:sz w:val="16"/>
              </w:rPr>
              <w:t>[Enter Item]</w:t>
            </w:r>
          </w:p>
        </w:tc>
        <w:tc>
          <w:tcPr>
            <w:tcW w:type="dxa" w:w="168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68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68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68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680"/>
            <w:shd w:fill="FEF3C7"/>
          </w:tcPr>
          <w:p>
            <w:r>
              <w:rPr>
                <w:i/>
                <w:sz w:val="16"/>
              </w:rPr>
            </w:r>
          </w:p>
        </w:tc>
      </w:tr>
      <w:tr>
        <w:tc>
          <w:tcPr>
            <w:tcW w:type="dxa" w:w="1680"/>
            <w:shd w:fill="FEF3C7"/>
          </w:tcPr>
          <w:p>
            <w:r>
              <w:rPr>
                <w:i/>
                <w:sz w:val="16"/>
              </w:rPr>
              <w:t>[Enter Item]</w:t>
            </w:r>
          </w:p>
        </w:tc>
        <w:tc>
          <w:tcPr>
            <w:tcW w:type="dxa" w:w="168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68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68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68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680"/>
            <w:shd w:fill="FEF3C7"/>
          </w:tcPr>
          <w:p>
            <w:r>
              <w:rPr>
                <w:i/>
                <w:sz w:val="16"/>
              </w:rPr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FAQS &amp; POLICIES]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4338CA"/>
          </w:tcPr>
          <w:p>
            <w:r>
              <w:rPr>
                <w:b/>
                <w:color w:val="FFFFFF"/>
                <w:sz w:val="18"/>
              </w:rPr>
              <w:t>Frequently Asked Customer Question</w:t>
            </w:r>
          </w:p>
        </w:tc>
        <w:tc>
          <w:tcPr>
            <w:tcW w:type="dxa" w:w="3360"/>
            <w:shd w:fill="4338CA"/>
          </w:tcPr>
          <w:p>
            <w:r>
              <w:rPr>
                <w:b/>
                <w:color w:val="FFFFFF"/>
                <w:sz w:val="18"/>
              </w:rPr>
              <w:t>Verified Official Answer</w:t>
            </w:r>
          </w:p>
        </w:tc>
        <w:tc>
          <w:tcPr>
            <w:tcW w:type="dxa" w:w="3360"/>
            <w:shd w:fill="4338CA"/>
          </w:tcPr>
          <w:p>
            <w:r>
              <w:rPr>
                <w:b/>
                <w:color w:val="FFFFFF"/>
                <w:sz w:val="18"/>
              </w:rPr>
              <w:t>Topic / Category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How do you estimate project costs?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We evaluate your feature list, user roles, APIs, and timeline, providing fixed-bid or dedicated agile squad models.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Pricing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Do you sign an NDA before discussions?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Yes, we execute mutual non-disclosure agreements (NDAs) before reviewing any client architecture or IP.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Security &amp; IP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Who owns the intellectual property (IP)?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The client holds 100% ownership of source code, designs, and data upon milestone payment settlement.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IP Ownership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What post-launch maintenance do you provide?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Every project includes 60 days of complimentary bug-fixing and warranty support, with optional SLAs.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Support</w:t>
            </w:r>
          </w:p>
        </w:tc>
      </w:tr>
      <w:tr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  <w:t>[Add Question]</w:t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</w:tr>
      <w:tr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  <w:t>[Add Question]</w:t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BOT PERSONA &amp; GUARDRAILS]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fill="991B1B"/>
          </w:tcPr>
          <w:p>
            <w:r>
              <w:rPr>
                <w:b/>
                <w:color w:val="FFFFFF"/>
                <w:sz w:val="18"/>
              </w:rPr>
              <w:t>Configuration Parameter</w:t>
            </w:r>
          </w:p>
        </w:tc>
        <w:tc>
          <w:tcPr>
            <w:tcW w:type="dxa" w:w="5040"/>
            <w:shd w:fill="991B1B"/>
          </w:tcPr>
          <w:p>
            <w:r>
              <w:rPr>
                <w:b/>
                <w:color w:val="FFFFFF"/>
                <w:sz w:val="18"/>
              </w:rPr>
              <w:t>Bot Behavior / Value</w:t>
            </w:r>
          </w:p>
        </w:tc>
      </w:tr>
      <w:tr>
        <w:tc>
          <w:tcPr>
            <w:tcW w:type="dxa" w:w="5040"/>
            <w:shd w:fill="FFFFFF"/>
          </w:tcPr>
          <w:p>
            <w:r>
              <w:rPr>
                <w:b/>
                <w:sz w:val="18"/>
              </w:rPr>
              <w:t>Tone &amp; Persona</w:t>
            </w:r>
          </w:p>
        </w:tc>
        <w:tc>
          <w:tcPr>
            <w:tcW w:type="dxa" w:w="5040"/>
            <w:shd w:fill="FFFFFF"/>
          </w:tcPr>
          <w:p>
            <w:r>
              <w:rPr>
                <w:sz w:val="17"/>
              </w:rPr>
              <w:t>Polite, consultative, crisp, and brand-aligned</w:t>
            </w:r>
          </w:p>
        </w:tc>
      </w:tr>
      <w:tr>
        <w:tc>
          <w:tcPr>
            <w:tcW w:type="dxa" w:w="5040"/>
            <w:shd w:fill="FEF2F2"/>
          </w:tcPr>
          <w:p>
            <w:r>
              <w:rPr>
                <w:b/>
                <w:sz w:val="18"/>
              </w:rPr>
              <w:t>Welcome Message</w:t>
            </w:r>
          </w:p>
        </w:tc>
        <w:tc>
          <w:tcPr>
            <w:tcW w:type="dxa" w:w="5040"/>
            <w:shd w:fill="FEF2F2"/>
          </w:tcPr>
          <w:p>
            <w:r>
              <w:rPr>
                <w:sz w:val="17"/>
              </w:rPr>
              <w:t>Welcome to Apex Cloud &amp; Software Solutions! How can I assist you today?</w:t>
            </w:r>
          </w:p>
        </w:tc>
      </w:tr>
      <w:tr>
        <w:tc>
          <w:tcPr>
            <w:tcW w:type="dxa" w:w="5040"/>
            <w:shd w:fill="FFFFFF"/>
          </w:tcPr>
          <w:p>
            <w:r>
              <w:rPr>
                <w:b/>
                <w:sz w:val="18"/>
              </w:rPr>
              <w:t>Strict Guardrails (Never-Do List)</w:t>
            </w:r>
          </w:p>
        </w:tc>
        <w:tc>
          <w:tcPr>
            <w:tcW w:type="dxa" w:w="5040"/>
            <w:shd w:fill="FFFFFF"/>
          </w:tcPr>
          <w:p>
            <w:r>
              <w:rPr>
                <w:sz w:val="17"/>
              </w:rPr>
              <w:t>1. Never offer unauthorized discounts or unlisted pricing.</w:t>
              <w:br/>
              <w:t>2. Never promise dates or legal commitments outside official brochure.</w:t>
              <w:br/>
              <w:t>3. Never request passwords, OTPs, or credit card details.</w:t>
            </w:r>
          </w:p>
        </w:tc>
      </w:tr>
      <w:tr>
        <w:tc>
          <w:tcPr>
            <w:tcW w:type="dxa" w:w="5040"/>
            <w:shd w:fill="FEF2F2"/>
          </w:tcPr>
          <w:p>
            <w:r>
              <w:rPr>
                <w:b/>
                <w:sz w:val="18"/>
              </w:rPr>
              <w:t>Human Escalation Trigger</w:t>
            </w:r>
          </w:p>
        </w:tc>
        <w:tc>
          <w:tcPr>
            <w:tcW w:type="dxa" w:w="5040"/>
            <w:shd w:fill="FEF2F2"/>
          </w:tcPr>
          <w:p>
            <w:r>
              <w:rPr>
                <w:sz w:val="17"/>
              </w:rPr>
              <w:t>Escalate to live sales agent when user asks for 'human', 'agent', 'manager', or expresses grievance.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