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Finance, Accounting &amp; Tax Advisory</w:t>
      </w:r>
    </w:p>
    <w:p>
      <w:pPr>
        <w:spacing w:after="280"/>
      </w:pPr>
      <w:r>
        <w:rPr>
          <w:i/>
          <w:color w:val="64748B"/>
          <w:sz w:val="22"/>
        </w:rPr>
        <w:t>Industry Vertical: finance | Taxation, corporate audit, compliance, payroll &amp; virtual CFO services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Northwind Financial Advisors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Northwind Financial Advisors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northwindfin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Northwind Tax Advisor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Taxation, corporate audit, compliance, payroll &amp; virtual CFO services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https://www.northwindfin.com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support@northwindfin.com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+91 9876543210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09:30 AM - 06:30 PM (Mon-Sat)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Advisory Services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Income tax, corporate audit, GST compliance &amp; virtual CFO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📊 Services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Book Tax Consultation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Schedule 45-minute consultation with a Chartered Accountant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📅 Consultation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Pricing &amp; Retainers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Monthly retainer plans for startups, SMEs &amp; enterprises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💼 Pricing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quote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Tax Deadlines &amp; Guides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Upcoming GST, advance tax, TDS &amp; MCA filing calendar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📅 Compliance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Upload Client Documents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Secure document submission portal for audits &amp; tax filing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📁 Portal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raise_ticket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Service Name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Fee Structure / Pricing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Deliverables &amp; Scope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Turnaround Time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Target Client</w:t>
            </w:r>
          </w:p>
        </w:tc>
      </w:tr>
      <w:tr>
        <w:tc>
          <w:tcPr>
            <w:tcW w:type="dxa" w:w="1680"/>
            <w:shd w:fill="FFFFFF"/>
          </w:tcPr>
          <w:p>
            <w:r>
              <w:rPr>
                <w:sz w:val="16"/>
              </w:rPr>
              <w:t>Individual &amp; NRI Tax Filing (ITR)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Direct Taxation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Starting ₹1,999 per return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Capital gains calculation, foreign income disclosure, tax refund filing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2 - 4 Business Days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Salaried, Professionals, NRIs</w:t>
            </w:r>
          </w:p>
        </w:tc>
      </w:tr>
      <w:tr>
        <w:tc>
          <w:tcPr>
            <w:tcW w:type="dxa" w:w="1680"/>
            <w:shd w:fill="F0FDFA"/>
          </w:tcPr>
          <w:p>
            <w:r>
              <w:rPr>
                <w:sz w:val="16"/>
              </w:rPr>
              <w:t>Monthly GST Compliance &amp; Filing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Indirect Taxation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Starting ₹3,500 / month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GSTR-1, GSTR-3B filing, input tax credit reconciliation, notice response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Monthly by 10th/20th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Proprietorships, LLPs, Pvt Ltd</w:t>
            </w:r>
          </w:p>
        </w:tc>
      </w:tr>
      <w:tr>
        <w:tc>
          <w:tcPr>
            <w:tcW w:type="dxa" w:w="1680"/>
            <w:shd w:fill="FFFFFF"/>
          </w:tcPr>
          <w:p>
            <w:r>
              <w:rPr>
                <w:sz w:val="16"/>
              </w:rPr>
              <w:t>Startup Virtual CFO &amp; Accounting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Corporate Advisory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Starting ₹18,000 / month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Bookkeeping in QuickBooks/Zoho, MIS reports, payroll, board deck preparation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Continuous Retainer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Startups &amp; High-growth SMEs</w:t>
            </w:r>
          </w:p>
        </w:tc>
      </w:tr>
      <w:tr>
        <w:tc>
          <w:tcPr>
            <w:tcW w:type="dxa" w:w="1680"/>
            <w:shd w:fill="F0FDFA"/>
          </w:tcPr>
          <w:p>
            <w:r>
              <w:rPr>
                <w:sz w:val="16"/>
              </w:rPr>
              <w:t>Statutory &amp; Internal Audit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Audit &amp; Assurance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Starting ₹25,000 / audit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Comprehensive balance sheet audit, internal control review, CARO reporting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2 - 3 Weeks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Private &amp; Public Companies</w:t>
            </w:r>
          </w:p>
        </w:tc>
      </w:tr>
      <w:tr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</w:tr>
      <w:tr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documents do I need to share for Income Tax Filing?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Form 16, Form 26AS, AIS/TIS summary, bank interest statements, and investment proofs.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ITR Documents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you ensure data confidentiality?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All financial statements are encrypted with AES-256 and protected by non-disclosure agreements.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Confidentiality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you handle GST notices and scrutiny assessments?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Yes, our team drafts legal responses and represents clients before tax authorities.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Notices &amp; Scrutiny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you manage multi-state GST registrations?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Yes, we handle pan-India GST registrations, compliance, and input credit optimization across all states.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Multi-State GST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Northwind Financial Advisors!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