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Real Estate &amp; Property Development</w:t>
      </w:r>
    </w:p>
    <w:p>
      <w:pPr>
        <w:spacing w:after="280"/>
      </w:pPr>
      <w:r>
        <w:rPr>
          <w:i/>
          <w:color w:val="64748B"/>
          <w:sz w:val="22"/>
        </w:rPr>
        <w:t>Industry Vertical: real_estate | Premium residential residences, luxury villas &amp; commercial spaces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Registered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Skyline Realty &amp; Developers Private Limited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Public WhatsApp-facing name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Skyline Realty &amp; Developers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Lowercase slug (unique)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skylinerealty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Industry Vertical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Must match kit vertical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real_estate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AI Bot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Assistant persona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Skyline Property Advisor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Brand Tagline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1–2 sentence positioning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Premium residential residences, luxury villas &amp; commercial spaces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Official Website URL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https homepage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https://www.skylinerealty.com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Logo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Public PNG/JPG (min ~512px)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https://www.skylinerealty.com/logo.png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Closing Signature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Sign-off on bot messages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Skyline Realty — Homes &amp; workspaces with lasting value.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Welcome / Greeting Message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First reply after Hi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Welcome to Skyline Realty! Explore residences, villas &amp; commercial spaces, or book a site visit.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Customer care inbox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sales@skylinerealty.com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Support Phone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Helpline with country code (+91…)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+91 98765 43210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Sales / Enquiries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Lead &amp; quote destination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sales@skylinerealty.com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Notifications Support Email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Optional second inbox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care@skylinerealty.com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Brochure URL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Downloadable PDF link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https://www.skylinerealty.com/brochures/master.pdf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Brochure Label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Button / menu wording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Project Brochure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Send2Digital / WABA MSISDN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+91 98765 43210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Timezone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IANA timezone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Asia/Kolkata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Always Open?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true = ignore open/close window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No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Opens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HH:MM 24h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09:30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Closes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HH:MM 24h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19:00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Open Days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Weekday pattern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Mon–Sat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Business Hours (display)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Human-readable schedule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09:30 AM - 07:00 PM (Mon-Sat)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Out-of-hours Message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Fallback when closed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Sales lounge is closed. Share name, phone, preferred project &amp; city — we schedule a call or site visit next working day.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Tone / Persona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Bot voice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reassuring, consultative, and knowledgeable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Vocabulary — plural item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e.g. products / services / packages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properties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Vocabulary — singular item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e.g. product / service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property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Vocabulary — browse label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Menu browse title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Featured Properties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Vocabulary — brochure label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Brochure CTA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Project Brochure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Vocabulary — lead noun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enquiry / booking / consultation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site visit request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Vocabulary — enquire button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Lead CTA label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Schedule Site Visit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Vocabulary — support label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Support CTA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Customer Support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Features ENABLED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Capabilities turned 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offerings, offering_details, brochure_pdf, lead_capture, quote, callback, book_appointment, faq, kb, complaints, handoff, human_handover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Features DISABLED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Must stay off for this vertical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cart, buy_now, orders, payments, track_order, returns, distributors, services, products, products_schemes, campaigns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OPERATIONS &amp; DOMAIN]</w:t>
      </w:r>
    </w:p>
    <w:p>
      <w:r>
        <w:rPr>
          <w:i/>
          <w:sz w:val="17"/>
        </w:rPr>
        <w:t>Vertical-specific answers from the registration wizard / profile. Fill every row — these become classifier keywords, policies and lead context.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0F766E"/>
          </w:tcPr>
          <w:p>
            <w:r>
              <w:rPr>
                <w:b/>
                <w:color w:val="FFFFFF"/>
                <w:sz w:val="18"/>
              </w:rPr>
              <w:t>Domain Field</w:t>
            </w:r>
          </w:p>
        </w:tc>
        <w:tc>
          <w:tcPr>
            <w:tcW w:type="dxa" w:w="3360"/>
            <w:shd w:fill="0F766E"/>
          </w:tcPr>
          <w:p>
            <w:r>
              <w:rPr>
                <w:b/>
                <w:color w:val="FFFFFF"/>
                <w:sz w:val="18"/>
              </w:rPr>
              <w:t>Why we need it</w:t>
            </w:r>
          </w:p>
        </w:tc>
        <w:tc>
          <w:tcPr>
            <w:tcW w:type="dxa" w:w="3360"/>
            <w:shd w:fill="0F766E"/>
          </w:tcPr>
          <w:p>
            <w:r>
              <w:rPr>
                <w:b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Property types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Inventory focus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6"/>
              </w:rPr>
              <w:t>2/3 BHK Apartments, Luxury Penthouses, Villas, Commercial Offices, Plots</w:t>
            </w:r>
          </w:p>
        </w:tc>
      </w:tr>
      <w:tr>
        <w:tc>
          <w:tcPr>
            <w:tcW w:type="dxa" w:w="3360"/>
            <w:shd w:fill="ECFDF5"/>
          </w:tcPr>
          <w:p>
            <w:r>
              <w:rPr>
                <w:b/>
                <w:sz w:val="16"/>
              </w:rPr>
              <w:t>RERA registration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Compliance IDs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Per-project RERA IDs listed in catalog (e.g. PR/GJ/AHMEDABAD/RAA09876/2024)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Site visit rules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Booking logistics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6"/>
              </w:rPr>
              <w:t>Complimentary AC cab within city · Tue–Sun slots · sales executive assigned on confirmation</w:t>
            </w:r>
          </w:p>
        </w:tc>
      </w:tr>
      <w:tr>
        <w:tc>
          <w:tcPr>
            <w:tcW w:type="dxa" w:w="3360"/>
            <w:shd w:fill="ECFDF5"/>
          </w:tcPr>
          <w:p>
            <w:r>
              <w:rPr>
                <w:b/>
                <w:sz w:val="16"/>
              </w:rPr>
              <w:t>Booking advance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Token to lock unit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₹2,00,000 typical (project-specific; confirm on cost sheet)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Home loan partners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Banks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6"/>
              </w:rPr>
              <w:t>SBI, HDFC, ICICI, Axis, Kotak — up to 80–90% of agreement value</w:t>
            </w:r>
          </w:p>
        </w:tc>
      </w:tr>
      <w:tr>
        <w:tc>
          <w:tcPr>
            <w:tcW w:type="dxa" w:w="3360"/>
            <w:shd w:fill="ECFDF5"/>
          </w:tcPr>
          <w:p>
            <w:r>
              <w:rPr>
                <w:b/>
                <w:sz w:val="16"/>
              </w:rPr>
              <w:t>NRI purchase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Policy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Yes via NRE/NRO with documentation desk support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Possession / OC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Handover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6"/>
              </w:rPr>
              <w:t>Ready / under-construction dates in catalog; OC &amp; snag checklist at possession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Explore Properties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2, 3 &amp; 4 BHK luxury residences &amp; penthouses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🏢 Properties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Ongoing Projects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Prime locations, masterplans &amp; tower specs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🏢 Properties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Schedule Site Visit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Free cab pickup &amp; guided property tour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📞 Bookings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Price &amp; Payment Plans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Cost sheets, EMI calculations &amp; construction plans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📞 Bookings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RERA &amp; Legal Sanctions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RERA registration, sanctions &amp; bank approvals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ℹ️ Legal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Customer Support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Existing buyer assistance &amp; documentation help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🆘 Support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Property Name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Configuration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Carpet Area (sqft)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Price Range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Key Amenities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Possession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RERA ID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008"/>
            <w:shd w:fill="FFFFFF"/>
          </w:tcPr>
          <w:p>
            <w:r>
              <w:rPr>
                <w:sz w:val="16"/>
              </w:rPr>
              <w:t>Skyline Elegance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Apartment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2 &amp; 3 BHK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820 - 1,150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₹68 Lakhs - ₹96 Lakhs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S.G. Highway, Ahmedabad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Clubhouse, Pool, Gym, Landscaped Gardens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Ready / Dec 2026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PR/GJ/AHMEDABAD/RAA09876/2024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https://images.unsplash.com/photo-1545324418-cc1a3fa10c00?auto=format&amp;fit=crop&amp;w=800&amp;q=80</w:t>
            </w:r>
          </w:p>
        </w:tc>
      </w:tr>
      <w:tr>
        <w:tc>
          <w:tcPr>
            <w:tcW w:type="dxa" w:w="1008"/>
            <w:shd w:fill="F0FDFA"/>
          </w:tcPr>
          <w:p>
            <w:r>
              <w:rPr>
                <w:sz w:val="16"/>
              </w:rPr>
              <w:t>Skyline Grandeur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Luxury Penthouse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4 BHK Duplex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2,150 - 3,200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₹1.75 Cr - ₹2.85 Cr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Sindhu Bhavan Extension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Private Jacuzzi, Terrace Garden, Concierge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Mar 2027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PR/GJ/AHMEDABAD/RAA11245/2024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https://images.unsplash.com/photo-1512917774080-9991f1c4c750?auto=format&amp;fit=crop&amp;w=800&amp;q=80</w:t>
            </w:r>
          </w:p>
        </w:tc>
      </w:tr>
      <w:tr>
        <w:tc>
          <w:tcPr>
            <w:tcW w:type="dxa" w:w="1008"/>
            <w:shd w:fill="FFFFFF"/>
          </w:tcPr>
          <w:p>
            <w:r>
              <w:rPr>
                <w:sz w:val="16"/>
              </w:rPr>
              <w:t>Skyline Horizon Tech Park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Commercial Office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Grade-A Bare Shell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2,500 - 25,000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₹95 / sq.ft. (Lease)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S.G. Highway ORR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100% Power Backup, High-Speed Lifts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Immediate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PR/GJ/AHMEDABAD/COM/2022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https://images.unsplash.com/photo-1486406146926-c627a92ad1ab?auto=format&amp;fit=crop&amp;w=800&amp;q=80</w:t>
            </w:r>
          </w:p>
        </w:tc>
      </w:tr>
      <w:tr>
        <w:tc>
          <w:tcPr>
            <w:tcW w:type="dxa" w:w="1008"/>
            <w:shd w:fill="F0FDFA"/>
          </w:tcPr>
          <w:p>
            <w:r>
              <w:rPr>
                <w:sz w:val="16"/>
              </w:rPr>
              <w:t>Skyline Orchard Green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Gated Villa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4 BHK Luxury Villa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2,850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₹1.95 Cr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Near Science City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Private Garden, Solar, Clubhouse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June 2027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PR/GJ/AHMEDABAD/RAA1251/2025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https://images.unsplash.com/photo-1613490493576-7fde63acd811?auto=format&amp;fit=crop&amp;w=800&amp;q=80</w:t>
            </w:r>
          </w:p>
        </w:tc>
      </w:tr>
      <w:tr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Skyline Elegance — https://images.unsplash.com/photo-1545324418-cc1a3fa10c00?auto=format&amp;fit=crop&amp;w=800&amp;q=80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243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eleganc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43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Skyline Grandeur — https://images.unsplash.com/photo-1512917774080-9991f1c4c750?auto=format&amp;fit=crop&amp;w=800&amp;q=80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grandeu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Skyline Horizon Tech Park — https://images.unsplash.com/photo-1486406146926-c627a92ad1ab?auto=format&amp;fit=crop&amp;w=800&amp;q=80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horiz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Skyline Orchard Green — https://images.unsplash.com/photo-1613490493576-7fde63acd811?auto=format&amp;fit=crop&amp;w=800&amp;q=80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orch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banks have approved home loans for these projects?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Approved by SBI, HDFC, ICICI, Axis, and Kotak with pre-approved sanction letters and financing up to 80–90% of the agreement value.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Home Loans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Is the site visit pickup complimentary?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We arrange a dedicated AC cab pickup and drop from your residence or office at no charge, typically within the same city limits.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Site Visits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the booking advance amount?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 booking advance of ₹2,00,000 secures your selected unit. The balance follows the construction-linked payment plan in the cost sheet.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Booking &amp; 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Are all projects RERA certified?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Every live inventory project holds valid RERA registration and municipal sanctions. RERA IDs are listed against each property in the catalog.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Legal &amp; Approvals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Non-Resident Indians (NRIs) purchase units?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NRIs can buy residential or commercial units via NRE/NRO channels with full RBI compliance. Our NRI desk assists with power of attorney and remittance paperwork.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NRI Purchase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included in the possession handover kit?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Handover includes keys, occupancy certificate copy, society bye-laws summary, snag checklist sign-off, and introduction to facility management.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Possession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offer construction-linked payment plans?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Milestone plans are published in the official cost sheet (booking, foundation, slab stages, finishing, possession). Custom plans need sales-head approval.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Booking &amp; 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I upgrade my unit configuration later?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Unit upgrades depend on available inventory and stage of construction. Differential pricing and a fresh agreement addendum apply.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Inventory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amenities are common across residential projects?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Typical amenities include clubhouse, swimming pool, gym, landscaped gardens, 24x7 security, power backup, and visitor parking. Exact lists vary by project.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Amenities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are stamp duty and registration handled?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Stamp duty and registration are paid by the buyer as per state rates. Our documentation team coordinates the appointment and checklist.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Legal &amp; Approvals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your resale / transfer policy before possession?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Pre-possession transfers require builder NOC, transfer fee as per agreement, and updated KYC of the incoming buyer.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Transfers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raise a post-sales complaint?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Message your booking ID with the issue, or use Customer Support in the menu. Tickets are acknowledged within 1 business day.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Are floor plans and carpet areas approximate?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Marketing floor plans are indicative. Carpet area and final layout follow the RERA-approved drawings attached to your agreement.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Floor Plans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commercial leases include CAM charges?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Lease quotes typically exclude CAM, property tax, and parking unless stated. Ask for the commercial term sheet for full break-up.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Commercial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Home Buying Journey &amp; Booking Process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Policies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Home Buying Journey</w:t>
              <w:br/>
              <w:br/>
              <w:t>1. **Discover** — Browse catalog properties and shortlist by location, configuration, and budget.</w:t>
              <w:br/>
              <w:t>2. **Site visit** — Schedule a complimentary cab visit; collect cost sheet and brochure.</w:t>
              <w:br/>
              <w:t>3. **Booking** — Pay booking advance, complete KYC, and lock the unit.</w:t>
              <w:br/>
              <w:t>4. **Agreement** — Sign builder-buyer agreement; registration as per state rules.</w:t>
              <w:br/>
              <w:t>5. **Milestones** — Follow construction-linked payments; keep receipts.</w:t>
              <w:br/>
              <w:t>6. **Possession** — Snagging, OC verification, handover kit, and society onboarding.</w:t>
              <w:br/>
              <w:br/>
              <w:t>Always rely on RERA IDs and sanctioned plans over marketing creatives.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Home Loan &amp; NRI Purchase Guide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Home Loans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Home Loans &amp; NRI Buying</w:t>
              <w:br/>
              <w:br/>
              <w:t>Partner banks typically finance 80–90% of agreement value subject to eligibility.</w:t>
              <w:br/>
              <w:t>Salaried buyers should keep salary slips, Form 16, and bank statements ready.</w:t>
              <w:br/>
              <w:t>Self-employed buyers need ITR, business proofs, and financials.</w:t>
              <w:br/>
              <w:br/>
              <w:t>NRIs can remit via NRE/NRO accounts. Power of attorney may be used for registration with our documentation desk guidance. Tax implications vary — consult your CA for TDS on property.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RERA, Legal Checks &amp; Customer Support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Legal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Legal &amp; Support</w:t>
              <w:br/>
              <w:br/>
              <w:t>Every listed project carries a RERA ID in the catalog. Buyers should verify registration on the state RERA portal and review sanctioned layout plans.</w:t>
              <w:br/>
              <w:br/>
              <w:t>Post-sales support handles payment receipts, demand letters, and possession coordination. Share your booking ID when raising tickets for faster resolution.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reassuring, consultative, and knowledgeable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Skyline Realty! Explore residences, villas &amp; commercial spaces, or book a site visit.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Never State (one per line)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- guaranteed appreciation / returns</w:t>
              <w:br/>
              <w:t>- inventory locked without booking</w:t>
              <w:br/>
              <w:t>- RERA numbers not on the official list</w:t>
              <w:br/>
              <w:t>- final carpet area different from RERA drawings</w:t>
              <w:br/>
              <w:t>- loan sanction without bank underwriting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Forbidden Terms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OTP, password, pay to personal UPI, black money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Escalate Keywords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fraud, legal, RERA complaint, dispute, urgent, police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Handoff Keywords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human, agent, sales manager, site visit now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Escalation Message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Connecting you with a Skyline sales advisor for personalised guidance.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Rule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Pause bot and alert humans when handoff/escalate keywords appear or confidence is low.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