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2C6195" w14:textId="77777777" w:rsidR="00791F96" w:rsidRPr="00501169" w:rsidRDefault="00791F96" w:rsidP="00501169">
      <w:pPr>
        <w:jc w:val="center"/>
        <w:rPr>
          <w:b/>
          <w:bCs/>
          <w:sz w:val="36"/>
          <w:szCs w:val="36"/>
        </w:rPr>
      </w:pPr>
      <w:r w:rsidRPr="00501169">
        <w:rPr>
          <w:b/>
          <w:bCs/>
          <w:sz w:val="36"/>
          <w:szCs w:val="36"/>
        </w:rPr>
        <w:t>Robinhood Privacy Policy Analysis</w:t>
      </w:r>
    </w:p>
    <w:p w14:paraId="7EA86E1D" w14:textId="77777777" w:rsidR="00791F96" w:rsidRDefault="00791F96" w:rsidP="00791F96"/>
    <w:p w14:paraId="5D9F0100" w14:textId="1F30548B" w:rsidR="00791F96" w:rsidRDefault="00791F96" w:rsidP="00791F96">
      <w:r>
        <w:t>Company Overview</w:t>
      </w:r>
    </w:p>
    <w:p w14:paraId="33BE9CF3" w14:textId="77777777" w:rsidR="00501169" w:rsidRDefault="00501169" w:rsidP="00791F96">
      <w:r w:rsidRPr="00501169">
        <w:t>Robinhood is a financial technological company from the United States it offers online brokerage service, crypto transaction, banking-related services, credit products, and investment management. Its privacy policy covers both users of financial services and those of Robinhood Social. Most of Robinhood's financial data processing is regulated under the Gramm-Leach-Bliley act (GLBA), while some of its services like Robinhood Social is also governed by relevant State privacy law. Privacy statement currently in effect was launched the 18th of March 2026.</w:t>
      </w:r>
    </w:p>
    <w:p w14:paraId="67ACFDE6" w14:textId="22EB30DF" w:rsidR="00791F96" w:rsidRDefault="00791F96" w:rsidP="00791F96">
      <w:r>
        <w:t>1. Data Collection Practices</w:t>
      </w:r>
    </w:p>
    <w:p w14:paraId="66ED2CD0" w14:textId="50C4DBDA" w:rsidR="00791F96" w:rsidRDefault="00791F96" w:rsidP="00791F96">
      <w:r>
        <w:t>Robinhood collects personal information directly from users, automatically through its platforms, and from third-party sources.</w:t>
      </w:r>
    </w:p>
    <w:p w14:paraId="419F91AD" w14:textId="2B330D4B" w:rsidR="00791F96" w:rsidRDefault="00791F96" w:rsidP="00791F96">
      <w:r>
        <w:t>Information provided by users includes:</w:t>
      </w:r>
    </w:p>
    <w:p w14:paraId="21A46740" w14:textId="21FA9985" w:rsidR="00791F96" w:rsidRDefault="00791F96" w:rsidP="00791F96">
      <w:pPr>
        <w:pStyle w:val="ListParagraph"/>
        <w:numPr>
          <w:ilvl w:val="0"/>
          <w:numId w:val="8"/>
        </w:numPr>
      </w:pPr>
      <w:r>
        <w:t>Identity information (name, date of birth, Social Security number, government-issued identification, selfies for identity verification)</w:t>
      </w:r>
    </w:p>
    <w:p w14:paraId="3B19CE14" w14:textId="540004D7" w:rsidR="00791F96" w:rsidRDefault="00791F96" w:rsidP="00791F96">
      <w:pPr>
        <w:pStyle w:val="ListParagraph"/>
        <w:numPr>
          <w:ilvl w:val="0"/>
          <w:numId w:val="8"/>
        </w:numPr>
      </w:pPr>
      <w:r>
        <w:t>Contact information (email address, mailing address, phone number)</w:t>
      </w:r>
    </w:p>
    <w:p w14:paraId="6803A836" w14:textId="045B70FD" w:rsidR="00791F96" w:rsidRDefault="00791F96" w:rsidP="00791F96">
      <w:pPr>
        <w:pStyle w:val="ListParagraph"/>
        <w:numPr>
          <w:ilvl w:val="0"/>
          <w:numId w:val="8"/>
        </w:numPr>
      </w:pPr>
      <w:r>
        <w:t>Financial information (bank accounts, payment cards, income, transaction history, tax information, credit scores)</w:t>
      </w:r>
    </w:p>
    <w:p w14:paraId="6F58FC60" w14:textId="231AB437" w:rsidR="00791F96" w:rsidRDefault="00791F96" w:rsidP="00791F96">
      <w:pPr>
        <w:pStyle w:val="ListParagraph"/>
        <w:numPr>
          <w:ilvl w:val="0"/>
          <w:numId w:val="8"/>
        </w:numPr>
      </w:pPr>
      <w:r>
        <w:t>Profile information (username, password, preferences, survey responses)</w:t>
      </w:r>
    </w:p>
    <w:p w14:paraId="263D4380" w14:textId="1F4AE0EA" w:rsidR="00791F96" w:rsidRDefault="00791F96" w:rsidP="00791F96">
      <w:pPr>
        <w:pStyle w:val="ListParagraph"/>
        <w:numPr>
          <w:ilvl w:val="0"/>
          <w:numId w:val="8"/>
        </w:numPr>
      </w:pPr>
      <w:r>
        <w:t>Stored content such as photos or contacts, only with user permission. Automatically collected information includes:</w:t>
      </w:r>
    </w:p>
    <w:p w14:paraId="175353E1" w14:textId="2DE315F5" w:rsidR="00791F96" w:rsidRDefault="00791F96" w:rsidP="00791F96">
      <w:pPr>
        <w:pStyle w:val="ListParagraph"/>
        <w:numPr>
          <w:ilvl w:val="0"/>
          <w:numId w:val="8"/>
        </w:numPr>
      </w:pPr>
      <w:r>
        <w:t>IP address</w:t>
      </w:r>
    </w:p>
    <w:p w14:paraId="72C59210" w14:textId="20624D92" w:rsidR="00791F96" w:rsidRDefault="00791F96" w:rsidP="00791F96">
      <w:pPr>
        <w:pStyle w:val="ListParagraph"/>
        <w:numPr>
          <w:ilvl w:val="0"/>
          <w:numId w:val="8"/>
        </w:numPr>
      </w:pPr>
      <w:r>
        <w:t>Browser and operating system</w:t>
      </w:r>
    </w:p>
    <w:p w14:paraId="208159EA" w14:textId="77AE2A8F" w:rsidR="00791F96" w:rsidRDefault="00791F96" w:rsidP="00791F96">
      <w:pPr>
        <w:pStyle w:val="ListParagraph"/>
        <w:numPr>
          <w:ilvl w:val="0"/>
          <w:numId w:val="8"/>
        </w:numPr>
      </w:pPr>
      <w:r>
        <w:t>Device identifiers</w:t>
      </w:r>
    </w:p>
    <w:p w14:paraId="1D632147" w14:textId="0D4AF4D4" w:rsidR="00791F96" w:rsidRDefault="00791F96" w:rsidP="00791F96">
      <w:pPr>
        <w:pStyle w:val="ListParagraph"/>
        <w:numPr>
          <w:ilvl w:val="0"/>
          <w:numId w:val="8"/>
        </w:numPr>
      </w:pPr>
      <w:r>
        <w:t>Cookies and SDKs</w:t>
      </w:r>
    </w:p>
    <w:p w14:paraId="7F006E44" w14:textId="57A05E66" w:rsidR="00791F96" w:rsidRDefault="00791F96" w:rsidP="00791F96">
      <w:pPr>
        <w:pStyle w:val="ListParagraph"/>
        <w:numPr>
          <w:ilvl w:val="0"/>
          <w:numId w:val="8"/>
        </w:numPr>
      </w:pPr>
      <w:r>
        <w:t>Usage activity</w:t>
      </w:r>
    </w:p>
    <w:p w14:paraId="7D3A302E" w14:textId="596F2974" w:rsidR="00791F96" w:rsidRDefault="00791F96" w:rsidP="00791F96">
      <w:pPr>
        <w:pStyle w:val="ListParagraph"/>
        <w:numPr>
          <w:ilvl w:val="0"/>
          <w:numId w:val="8"/>
        </w:numPr>
      </w:pPr>
      <w:r>
        <w:t>Approximate and precise geolocation (where required for regulatory compliance).</w:t>
      </w:r>
    </w:p>
    <w:p w14:paraId="3C575F2E" w14:textId="77777777" w:rsidR="00791F96" w:rsidRDefault="00791F96" w:rsidP="00791F96">
      <w:r>
        <w:t>Information from third parties includes:</w:t>
      </w:r>
    </w:p>
    <w:p w14:paraId="7EEB34F5" w14:textId="77777777" w:rsidR="00791F96" w:rsidRDefault="00791F96" w:rsidP="00791F96"/>
    <w:p w14:paraId="205BA5A0" w14:textId="42A1E645" w:rsidR="00791F96" w:rsidRDefault="00791F96" w:rsidP="00791F96">
      <w:pPr>
        <w:pStyle w:val="ListParagraph"/>
        <w:numPr>
          <w:ilvl w:val="0"/>
          <w:numId w:val="8"/>
        </w:numPr>
      </w:pPr>
      <w:r>
        <w:t>Credit bureaus</w:t>
      </w:r>
    </w:p>
    <w:p w14:paraId="76ED9FF2" w14:textId="305F0304" w:rsidR="00791F96" w:rsidRDefault="00791F96" w:rsidP="00791F96">
      <w:pPr>
        <w:pStyle w:val="ListParagraph"/>
        <w:numPr>
          <w:ilvl w:val="0"/>
          <w:numId w:val="8"/>
        </w:numPr>
      </w:pPr>
      <w:r>
        <w:t>Identity verification providers</w:t>
      </w:r>
    </w:p>
    <w:p w14:paraId="151E094B" w14:textId="6139B2A2" w:rsidR="00791F96" w:rsidRDefault="00791F96" w:rsidP="00791F96">
      <w:pPr>
        <w:pStyle w:val="ListParagraph"/>
        <w:numPr>
          <w:ilvl w:val="0"/>
          <w:numId w:val="8"/>
        </w:numPr>
      </w:pPr>
      <w:r>
        <w:lastRenderedPageBreak/>
        <w:t>Fraud prevention partners</w:t>
      </w:r>
    </w:p>
    <w:p w14:paraId="3C5737D2" w14:textId="016ACA81" w:rsidR="00791F96" w:rsidRDefault="00791F96" w:rsidP="00791F96">
      <w:pPr>
        <w:pStyle w:val="ListParagraph"/>
        <w:numPr>
          <w:ilvl w:val="0"/>
          <w:numId w:val="8"/>
        </w:numPr>
      </w:pPr>
      <w:r>
        <w:t>Financial institutions through Plaid</w:t>
      </w:r>
    </w:p>
    <w:p w14:paraId="79054841" w14:textId="6A7394A4" w:rsidR="00791F96" w:rsidRDefault="00791F96" w:rsidP="00791F96">
      <w:pPr>
        <w:pStyle w:val="ListParagraph"/>
        <w:numPr>
          <w:ilvl w:val="0"/>
          <w:numId w:val="8"/>
        </w:numPr>
      </w:pPr>
      <w:r>
        <w:t>Google or Apple account connections</w:t>
      </w:r>
    </w:p>
    <w:p w14:paraId="5AB1E511" w14:textId="16BBFCAA" w:rsidR="00791F96" w:rsidRDefault="00791F96" w:rsidP="00791F96">
      <w:pPr>
        <w:pStyle w:val="ListParagraph"/>
        <w:numPr>
          <w:ilvl w:val="0"/>
          <w:numId w:val="8"/>
        </w:numPr>
      </w:pPr>
      <w:r>
        <w:t>Publicly available information</w:t>
      </w:r>
    </w:p>
    <w:p w14:paraId="353F90AD" w14:textId="77777777" w:rsidR="00132586" w:rsidRDefault="00791F96" w:rsidP="00791F96">
      <w:pPr>
        <w:pStyle w:val="ListParagraph"/>
        <w:numPr>
          <w:ilvl w:val="0"/>
          <w:numId w:val="8"/>
        </w:numPr>
      </w:pPr>
      <w:r>
        <w:t xml:space="preserve">Advertising partners. </w:t>
      </w:r>
    </w:p>
    <w:p w14:paraId="7D180B04" w14:textId="3DF2C6A3" w:rsidR="00791F96" w:rsidRDefault="00791F96" w:rsidP="00132586">
      <w:pPr>
        <w:ind w:left="360"/>
      </w:pPr>
      <w:r>
        <w:t xml:space="preserve">Robinhood also states that chatbot interactions and certain user inputs may be used to improve its artificial intelligence systems when permitted by law. </w:t>
      </w:r>
    </w:p>
    <w:p w14:paraId="1DEC57E3" w14:textId="6B540450" w:rsidR="00791F96" w:rsidRDefault="00791F96" w:rsidP="00791F96">
      <w:r>
        <w:t>2. Data Sharing Policies</w:t>
      </w:r>
    </w:p>
    <w:p w14:paraId="51F8ACDD" w14:textId="11366355" w:rsidR="00791F96" w:rsidRDefault="00791F96" w:rsidP="00791F96">
      <w:r>
        <w:t>Robinhood shares information only for specified business purposes.</w:t>
      </w:r>
    </w:p>
    <w:p w14:paraId="15A197DC" w14:textId="6E8D6781" w:rsidR="00791F96" w:rsidRDefault="00791F96" w:rsidP="00791F96">
      <w:r>
        <w:t>Personal information may be disclosed to:</w:t>
      </w:r>
    </w:p>
    <w:p w14:paraId="734B8C04" w14:textId="2A0B3F4A" w:rsidR="00791F96" w:rsidRDefault="00791F96" w:rsidP="00791F96">
      <w:pPr>
        <w:pStyle w:val="ListParagraph"/>
        <w:numPr>
          <w:ilvl w:val="0"/>
          <w:numId w:val="8"/>
        </w:numPr>
      </w:pPr>
      <w:r>
        <w:t>Service providers for identity verification, fraud prevention, tax services, cloud hosting, analytics, and customer support</w:t>
      </w:r>
    </w:p>
    <w:p w14:paraId="34475F07" w14:textId="47DA0E59" w:rsidR="00791F96" w:rsidRDefault="00791F96" w:rsidP="00791F96">
      <w:pPr>
        <w:pStyle w:val="ListParagraph"/>
        <w:numPr>
          <w:ilvl w:val="0"/>
          <w:numId w:val="8"/>
        </w:numPr>
      </w:pPr>
      <w:r>
        <w:t>Marketing and analytics partners</w:t>
      </w:r>
    </w:p>
    <w:p w14:paraId="311566D6" w14:textId="7CCE6821" w:rsidR="00791F96" w:rsidRDefault="00791F96" w:rsidP="00791F96">
      <w:pPr>
        <w:pStyle w:val="ListParagraph"/>
        <w:numPr>
          <w:ilvl w:val="0"/>
          <w:numId w:val="8"/>
        </w:numPr>
      </w:pPr>
      <w:r>
        <w:t>Banking and credit card partners</w:t>
      </w:r>
    </w:p>
    <w:p w14:paraId="1D16EAAC" w14:textId="5AD1D2B0" w:rsidR="00791F96" w:rsidRDefault="00791F96" w:rsidP="00791F96">
      <w:pPr>
        <w:pStyle w:val="ListParagraph"/>
        <w:numPr>
          <w:ilvl w:val="0"/>
          <w:numId w:val="8"/>
        </w:numPr>
      </w:pPr>
      <w:r>
        <w:t>Robinhood affiliates</w:t>
      </w:r>
    </w:p>
    <w:p w14:paraId="1335948A" w14:textId="2612BDAE" w:rsidR="00791F96" w:rsidRDefault="00791F96" w:rsidP="00791F96">
      <w:pPr>
        <w:pStyle w:val="ListParagraph"/>
        <w:numPr>
          <w:ilvl w:val="0"/>
          <w:numId w:val="8"/>
        </w:numPr>
      </w:pPr>
      <w:r>
        <w:t>Companies in which customers own securities</w:t>
      </w:r>
    </w:p>
    <w:p w14:paraId="099033A0" w14:textId="381F0A4B" w:rsidR="00791F96" w:rsidRDefault="00791F96" w:rsidP="00791F96">
      <w:pPr>
        <w:pStyle w:val="ListParagraph"/>
        <w:numPr>
          <w:ilvl w:val="0"/>
          <w:numId w:val="8"/>
        </w:numPr>
      </w:pPr>
      <w:r>
        <w:t>Government agencies when legally required</w:t>
      </w:r>
    </w:p>
    <w:p w14:paraId="7C192B28" w14:textId="40447ACC" w:rsidR="00791F96" w:rsidRDefault="00791F96" w:rsidP="00791F96">
      <w:pPr>
        <w:pStyle w:val="ListParagraph"/>
        <w:numPr>
          <w:ilvl w:val="0"/>
          <w:numId w:val="8"/>
        </w:numPr>
      </w:pPr>
      <w:r>
        <w:t>Other users through optional features such as Pay &amp; Request or Robinhood Social</w:t>
      </w:r>
    </w:p>
    <w:p w14:paraId="5BB26D90" w14:textId="0CFA095C" w:rsidR="00791F96" w:rsidRDefault="00791F96" w:rsidP="00791F96">
      <w:pPr>
        <w:pStyle w:val="ListParagraph"/>
        <w:numPr>
          <w:ilvl w:val="0"/>
          <w:numId w:val="8"/>
        </w:numPr>
      </w:pPr>
      <w:r>
        <w:t>Organizations involved in mergers or acquisitions.</w:t>
      </w:r>
    </w:p>
    <w:p w14:paraId="401E0807" w14:textId="1D4E0A7F" w:rsidR="00791F96" w:rsidRDefault="00791F96" w:rsidP="00791F96">
      <w:r>
        <w:t xml:space="preserve">The company also shares certain identifiers, such as hashed email addresses or device identifiers, with advertising partners to support targeted advertising </w:t>
      </w:r>
      <w:r>
        <w:t>were</w:t>
      </w:r>
      <w:r>
        <w:t xml:space="preserve"> permitted by law.</w:t>
      </w:r>
    </w:p>
    <w:p w14:paraId="787DF1A7" w14:textId="55F558BE" w:rsidR="00791F96" w:rsidRDefault="00791F96" w:rsidP="00791F96">
      <w:r>
        <w:t>3. User Rights</w:t>
      </w:r>
    </w:p>
    <w:p w14:paraId="0121EA3B" w14:textId="405A4A1D" w:rsidR="00791F96" w:rsidRDefault="00791F96" w:rsidP="00791F96">
      <w:r>
        <w:t>Robinhood provides users with several privacy controls.</w:t>
      </w:r>
    </w:p>
    <w:p w14:paraId="253E16B6" w14:textId="62DA1340" w:rsidR="00791F96" w:rsidRDefault="00791F96" w:rsidP="00791F96">
      <w:r>
        <w:t>Users may:</w:t>
      </w:r>
    </w:p>
    <w:p w14:paraId="59FA0C02" w14:textId="19239379" w:rsidR="00791F96" w:rsidRDefault="00791F96" w:rsidP="00791F96">
      <w:pPr>
        <w:pStyle w:val="ListParagraph"/>
        <w:numPr>
          <w:ilvl w:val="0"/>
          <w:numId w:val="8"/>
        </w:numPr>
      </w:pPr>
      <w:r>
        <w:t>Update account information</w:t>
      </w:r>
    </w:p>
    <w:p w14:paraId="68ABA0A6" w14:textId="28D832A7" w:rsidR="00791F96" w:rsidRDefault="00791F96" w:rsidP="00791F96">
      <w:pPr>
        <w:pStyle w:val="ListParagraph"/>
        <w:numPr>
          <w:ilvl w:val="0"/>
          <w:numId w:val="8"/>
        </w:numPr>
      </w:pPr>
      <w:r>
        <w:t>Change communication preferences</w:t>
      </w:r>
    </w:p>
    <w:p w14:paraId="1B3EE277" w14:textId="565E7B82" w:rsidR="00791F96" w:rsidRDefault="00791F96" w:rsidP="00791F96">
      <w:pPr>
        <w:pStyle w:val="ListParagraph"/>
        <w:numPr>
          <w:ilvl w:val="0"/>
          <w:numId w:val="8"/>
        </w:numPr>
      </w:pPr>
      <w:proofErr w:type="spellStart"/>
      <w:r>
        <w:t>Opt</w:t>
      </w:r>
      <w:proofErr w:type="spellEnd"/>
      <w:r>
        <w:t xml:space="preserve"> out of marketing emails</w:t>
      </w:r>
    </w:p>
    <w:p w14:paraId="5682A0C2" w14:textId="18DD1A07" w:rsidR="00791F96" w:rsidRDefault="00791F96" w:rsidP="00791F96">
      <w:pPr>
        <w:pStyle w:val="ListParagraph"/>
        <w:numPr>
          <w:ilvl w:val="0"/>
          <w:numId w:val="8"/>
        </w:numPr>
      </w:pPr>
      <w:r>
        <w:t>Disable precise location permissions</w:t>
      </w:r>
    </w:p>
    <w:p w14:paraId="6C5E0EC9" w14:textId="32A5457B" w:rsidR="00791F96" w:rsidRDefault="00791F96" w:rsidP="00791F96">
      <w:pPr>
        <w:pStyle w:val="ListParagraph"/>
        <w:numPr>
          <w:ilvl w:val="0"/>
          <w:numId w:val="8"/>
        </w:numPr>
      </w:pPr>
      <w:r>
        <w:t>Limit affiliate information sharing</w:t>
      </w:r>
    </w:p>
    <w:p w14:paraId="6F6A2CD4" w14:textId="764CD837" w:rsidR="00791F96" w:rsidRDefault="00791F96" w:rsidP="00791F96">
      <w:pPr>
        <w:pStyle w:val="ListParagraph"/>
        <w:numPr>
          <w:ilvl w:val="0"/>
          <w:numId w:val="8"/>
        </w:numPr>
      </w:pPr>
      <w:r>
        <w:t>Control data sharing with advertising partners</w:t>
      </w:r>
    </w:p>
    <w:p w14:paraId="5746ABF0" w14:textId="3F7E4273" w:rsidR="00791F96" w:rsidRDefault="00791F96" w:rsidP="00791F96">
      <w:pPr>
        <w:pStyle w:val="ListParagraph"/>
        <w:numPr>
          <w:ilvl w:val="0"/>
          <w:numId w:val="8"/>
        </w:numPr>
      </w:pPr>
      <w:r>
        <w:t>Manage cookies through browser settings</w:t>
      </w:r>
    </w:p>
    <w:p w14:paraId="03B600C5" w14:textId="25BB241F" w:rsidR="00791F96" w:rsidRDefault="00791F96" w:rsidP="00791F96">
      <w:pPr>
        <w:pStyle w:val="ListParagraph"/>
        <w:numPr>
          <w:ilvl w:val="0"/>
          <w:numId w:val="8"/>
        </w:numPr>
      </w:pPr>
      <w:r>
        <w:lastRenderedPageBreak/>
        <w:t xml:space="preserve">Request access, correction, or deletion of personal information </w:t>
      </w:r>
      <w:r>
        <w:t>were</w:t>
      </w:r>
      <w:r>
        <w:t xml:space="preserve"> permitted by applicable state laws. </w:t>
      </w:r>
    </w:p>
    <w:p w14:paraId="784831FF" w14:textId="42BAD560" w:rsidR="00791F96" w:rsidRDefault="00791F96" w:rsidP="00791F96">
      <w:r>
        <w:t xml:space="preserve">However, Robinhood explains that some requests cannot be honored because financial information is regulated under the Gramm-Leach-Bliley Act (GLBA), which limits certain rights available under state privacy laws. </w:t>
      </w:r>
    </w:p>
    <w:p w14:paraId="3D0A470F" w14:textId="03134FC7" w:rsidR="00791F96" w:rsidRDefault="00791F96" w:rsidP="00791F96">
      <w:r>
        <w:t>4. Opt-Out Provisions</w:t>
      </w:r>
    </w:p>
    <w:p w14:paraId="287C2B6E" w14:textId="16E828E3" w:rsidR="00791F96" w:rsidRDefault="00791F96" w:rsidP="00791F96">
      <w:r>
        <w:t>Robinhood provides multiple opt-out mechanisms.</w:t>
      </w:r>
    </w:p>
    <w:p w14:paraId="55E579BA" w14:textId="63754AA8" w:rsidR="00791F96" w:rsidRDefault="00791F96" w:rsidP="00791F96">
      <w:r>
        <w:t>Users can:</w:t>
      </w:r>
    </w:p>
    <w:p w14:paraId="5F7BB5AD" w14:textId="1898D208" w:rsidR="00791F96" w:rsidRDefault="00791F96" w:rsidP="00791F96">
      <w:pPr>
        <w:pStyle w:val="ListParagraph"/>
        <w:numPr>
          <w:ilvl w:val="0"/>
          <w:numId w:val="8"/>
        </w:numPr>
      </w:pPr>
      <w:r>
        <w:t>Unsubscribe from promotional emails</w:t>
      </w:r>
    </w:p>
    <w:p w14:paraId="27F59746" w14:textId="46027DCB" w:rsidR="00791F96" w:rsidRDefault="00791F96" w:rsidP="00791F96">
      <w:pPr>
        <w:pStyle w:val="ListParagraph"/>
        <w:numPr>
          <w:ilvl w:val="0"/>
          <w:numId w:val="8"/>
        </w:numPr>
      </w:pPr>
      <w:r>
        <w:t>Stop marketing text messages</w:t>
      </w:r>
    </w:p>
    <w:p w14:paraId="13B921B6" w14:textId="1B248A92" w:rsidR="00791F96" w:rsidRDefault="00791F96" w:rsidP="00791F96">
      <w:pPr>
        <w:pStyle w:val="ListParagraph"/>
        <w:numPr>
          <w:ilvl w:val="0"/>
          <w:numId w:val="8"/>
        </w:numPr>
      </w:pPr>
      <w:r>
        <w:t>Disable data sharing with marketing partners</w:t>
      </w:r>
    </w:p>
    <w:p w14:paraId="404F0F52" w14:textId="2031F6C0" w:rsidR="00791F96" w:rsidRDefault="00791F96" w:rsidP="00791F96">
      <w:pPr>
        <w:pStyle w:val="ListParagraph"/>
        <w:numPr>
          <w:ilvl w:val="0"/>
          <w:numId w:val="8"/>
        </w:numPr>
      </w:pPr>
      <w:r>
        <w:t>Restrict affiliate sharing</w:t>
      </w:r>
    </w:p>
    <w:p w14:paraId="340B8C37" w14:textId="0DA23C0A" w:rsidR="00791F96" w:rsidRDefault="00791F96" w:rsidP="00791F96">
      <w:pPr>
        <w:pStyle w:val="ListParagraph"/>
        <w:numPr>
          <w:ilvl w:val="0"/>
          <w:numId w:val="8"/>
        </w:numPr>
      </w:pPr>
      <w:r>
        <w:t>Control cookie settings</w:t>
      </w:r>
    </w:p>
    <w:p w14:paraId="3A0EE223" w14:textId="00167E2E" w:rsidR="00791F96" w:rsidRDefault="00791F96" w:rsidP="00791F96">
      <w:pPr>
        <w:pStyle w:val="ListParagraph"/>
        <w:numPr>
          <w:ilvl w:val="0"/>
          <w:numId w:val="8"/>
        </w:numPr>
      </w:pPr>
      <w:r>
        <w:t>Disable device permissions such as location, contacts, and photos</w:t>
      </w:r>
    </w:p>
    <w:p w14:paraId="68062F7B" w14:textId="68463966" w:rsidR="00791F96" w:rsidRDefault="00791F96" w:rsidP="00791F96">
      <w:pPr>
        <w:pStyle w:val="ListParagraph"/>
        <w:numPr>
          <w:ilvl w:val="0"/>
          <w:numId w:val="8"/>
        </w:numPr>
      </w:pPr>
      <w:r>
        <w:t>Adjust Pay &amp; Request profile visibility</w:t>
      </w:r>
    </w:p>
    <w:p w14:paraId="6AB01ED9" w14:textId="1AAD1493" w:rsidR="00791F96" w:rsidRDefault="00791F96" w:rsidP="00791F96">
      <w:pPr>
        <w:pStyle w:val="ListParagraph"/>
        <w:numPr>
          <w:ilvl w:val="0"/>
          <w:numId w:val="8"/>
        </w:numPr>
      </w:pPr>
      <w:r>
        <w:t>Delete or deactivate Robinhood Social accounts.</w:t>
      </w:r>
    </w:p>
    <w:p w14:paraId="12F49D3F" w14:textId="7CFB144E" w:rsidR="00791F96" w:rsidRDefault="00791F96" w:rsidP="00791F96">
      <w:r>
        <w:t>These controls allow users to manage many aspects of how their personal information is used, although some processing remains mandatory to comply with financial regulations.</w:t>
      </w:r>
    </w:p>
    <w:p w14:paraId="5B2ADB4A" w14:textId="069C1544" w:rsidR="00791F96" w:rsidRDefault="00791F96" w:rsidP="00791F96">
      <w:r>
        <w:t>5. Update Procedures</w:t>
      </w:r>
      <w:r>
        <w:t xml:space="preserve"> </w:t>
      </w:r>
    </w:p>
    <w:p w14:paraId="5E2A0C7C" w14:textId="14989E04" w:rsidR="00501169" w:rsidRDefault="00501169" w:rsidP="00791F96">
      <w:r w:rsidRPr="00501169">
        <w:t xml:space="preserve">Robinhood explains on the website that its Privacy Statement can be updated from time to time. When there are major changes, the company will update the Effective Date and probably even send users a message through the website or other channels. Users should check their Privacy Statement occasionally because they can find out about the recent changes </w:t>
      </w:r>
      <w:proofErr w:type="gramStart"/>
      <w:r w:rsidRPr="00501169">
        <w:t>at a glance</w:t>
      </w:r>
      <w:proofErr w:type="gramEnd"/>
      <w:r w:rsidRPr="00501169">
        <w:t xml:space="preserve">. </w:t>
      </w:r>
    </w:p>
    <w:p w14:paraId="0A8A6382" w14:textId="4C9DD610" w:rsidR="00791F96" w:rsidRDefault="00791F96" w:rsidP="00791F96">
      <w:r>
        <w:t>Overall Assessment</w:t>
      </w:r>
    </w:p>
    <w:p w14:paraId="49372086" w14:textId="5A7D365D" w:rsidR="004A2714" w:rsidRDefault="00501169" w:rsidP="00501169">
      <w:r w:rsidRPr="00501169">
        <w:t xml:space="preserve">Among fintech companies, Robinhood's privacy policy is one of the most comprehensive ones. In simple and clearly written English, it lists the types of data the company collects, explains the purpose behind processing that data, describes who will have access to your data, </w:t>
      </w:r>
      <w:proofErr w:type="gramStart"/>
      <w:r w:rsidRPr="00501169">
        <w:t>and also</w:t>
      </w:r>
      <w:proofErr w:type="gramEnd"/>
      <w:r w:rsidRPr="00501169">
        <w:t xml:space="preserve"> outlines what choices you have as a user on these matters. The policy doesn't hide that to be compliant with the law, a very large amount of your financial and identity-identifiable information </w:t>
      </w:r>
      <w:proofErr w:type="gramStart"/>
      <w:r w:rsidRPr="00501169">
        <w:t>are</w:t>
      </w:r>
      <w:proofErr w:type="gramEnd"/>
      <w:r w:rsidRPr="00501169">
        <w:t xml:space="preserve"> going to be collected. It at the same time recognizes how certain privacy rights cannot be granted because of U.S. financial regulations. It is true that even the length of the document and its use of legal terminology may prevent average </w:t>
      </w:r>
      <w:r w:rsidRPr="00501169">
        <w:lastRenderedPageBreak/>
        <w:t>users from being able to grasp the details fully, the range of controls over data that are available is quite significant through the privacy features.</w:t>
      </w:r>
    </w:p>
    <w:sectPr w:rsidR="004A2714" w:rsidSect="00791F96">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E548C"/>
    <w:multiLevelType w:val="multilevel"/>
    <w:tmpl w:val="6EF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81DAA"/>
    <w:multiLevelType w:val="multilevel"/>
    <w:tmpl w:val="827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91EAC"/>
    <w:multiLevelType w:val="multilevel"/>
    <w:tmpl w:val="C210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95644"/>
    <w:multiLevelType w:val="hybridMultilevel"/>
    <w:tmpl w:val="AC2CBAA0"/>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42BF2"/>
    <w:multiLevelType w:val="multilevel"/>
    <w:tmpl w:val="52A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74EC7"/>
    <w:multiLevelType w:val="hybridMultilevel"/>
    <w:tmpl w:val="B972F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97B27"/>
    <w:multiLevelType w:val="hybridMultilevel"/>
    <w:tmpl w:val="C298E868"/>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87F11"/>
    <w:multiLevelType w:val="hybridMultilevel"/>
    <w:tmpl w:val="0560741A"/>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9B46FF"/>
    <w:multiLevelType w:val="hybridMultilevel"/>
    <w:tmpl w:val="BF909AD2"/>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413FBD"/>
    <w:multiLevelType w:val="hybridMultilevel"/>
    <w:tmpl w:val="F04087DC"/>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C1612A"/>
    <w:multiLevelType w:val="hybridMultilevel"/>
    <w:tmpl w:val="85D00F66"/>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ED3279"/>
    <w:multiLevelType w:val="multilevel"/>
    <w:tmpl w:val="EEC2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B1D43"/>
    <w:multiLevelType w:val="multilevel"/>
    <w:tmpl w:val="6E7A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507078">
    <w:abstractNumId w:val="12"/>
  </w:num>
  <w:num w:numId="2" w16cid:durableId="444152981">
    <w:abstractNumId w:val="0"/>
  </w:num>
  <w:num w:numId="3" w16cid:durableId="39870016">
    <w:abstractNumId w:val="11"/>
  </w:num>
  <w:num w:numId="4" w16cid:durableId="1979875076">
    <w:abstractNumId w:val="1"/>
  </w:num>
  <w:num w:numId="5" w16cid:durableId="357587183">
    <w:abstractNumId w:val="2"/>
  </w:num>
  <w:num w:numId="6" w16cid:durableId="1088428090">
    <w:abstractNumId w:val="4"/>
  </w:num>
  <w:num w:numId="7" w16cid:durableId="531308139">
    <w:abstractNumId w:val="5"/>
  </w:num>
  <w:num w:numId="8" w16cid:durableId="2135782341">
    <w:abstractNumId w:val="3"/>
  </w:num>
  <w:num w:numId="9" w16cid:durableId="632175710">
    <w:abstractNumId w:val="7"/>
  </w:num>
  <w:num w:numId="10" w16cid:durableId="256328556">
    <w:abstractNumId w:val="9"/>
  </w:num>
  <w:num w:numId="11" w16cid:durableId="224071047">
    <w:abstractNumId w:val="8"/>
  </w:num>
  <w:num w:numId="12" w16cid:durableId="1782065922">
    <w:abstractNumId w:val="6"/>
  </w:num>
  <w:num w:numId="13" w16cid:durableId="72294552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96"/>
    <w:rsid w:val="000D23AD"/>
    <w:rsid w:val="00132586"/>
    <w:rsid w:val="004A2714"/>
    <w:rsid w:val="00501169"/>
    <w:rsid w:val="00791F96"/>
    <w:rsid w:val="00C3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6017"/>
  <w15:chartTrackingRefBased/>
  <w15:docId w15:val="{0E1A498C-DB5C-5B4B-A88B-5848E4C1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F96"/>
    <w:rPr>
      <w:rFonts w:eastAsiaTheme="majorEastAsia" w:cstheme="majorBidi"/>
      <w:color w:val="272727" w:themeColor="text1" w:themeTint="D8"/>
    </w:rPr>
  </w:style>
  <w:style w:type="paragraph" w:styleId="Title">
    <w:name w:val="Title"/>
    <w:basedOn w:val="Normal"/>
    <w:next w:val="Normal"/>
    <w:link w:val="TitleChar"/>
    <w:uiPriority w:val="10"/>
    <w:qFormat/>
    <w:rsid w:val="00791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96"/>
    <w:pPr>
      <w:spacing w:before="160"/>
      <w:jc w:val="center"/>
    </w:pPr>
    <w:rPr>
      <w:i/>
      <w:iCs/>
      <w:color w:val="404040" w:themeColor="text1" w:themeTint="BF"/>
    </w:rPr>
  </w:style>
  <w:style w:type="character" w:customStyle="1" w:styleId="QuoteChar">
    <w:name w:val="Quote Char"/>
    <w:basedOn w:val="DefaultParagraphFont"/>
    <w:link w:val="Quote"/>
    <w:uiPriority w:val="29"/>
    <w:rsid w:val="00791F96"/>
    <w:rPr>
      <w:i/>
      <w:iCs/>
      <w:color w:val="404040" w:themeColor="text1" w:themeTint="BF"/>
    </w:rPr>
  </w:style>
  <w:style w:type="paragraph" w:styleId="ListParagraph">
    <w:name w:val="List Paragraph"/>
    <w:basedOn w:val="Normal"/>
    <w:uiPriority w:val="34"/>
    <w:qFormat/>
    <w:rsid w:val="00791F96"/>
    <w:pPr>
      <w:ind w:left="720"/>
      <w:contextualSpacing/>
    </w:pPr>
  </w:style>
  <w:style w:type="character" w:styleId="IntenseEmphasis">
    <w:name w:val="Intense Emphasis"/>
    <w:basedOn w:val="DefaultParagraphFont"/>
    <w:uiPriority w:val="21"/>
    <w:qFormat/>
    <w:rsid w:val="00791F96"/>
    <w:rPr>
      <w:i/>
      <w:iCs/>
      <w:color w:val="0F4761" w:themeColor="accent1" w:themeShade="BF"/>
    </w:rPr>
  </w:style>
  <w:style w:type="paragraph" w:styleId="IntenseQuote">
    <w:name w:val="Intense Quote"/>
    <w:basedOn w:val="Normal"/>
    <w:next w:val="Normal"/>
    <w:link w:val="IntenseQuoteChar"/>
    <w:uiPriority w:val="30"/>
    <w:qFormat/>
    <w:rsid w:val="00791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96"/>
    <w:rPr>
      <w:i/>
      <w:iCs/>
      <w:color w:val="0F4761" w:themeColor="accent1" w:themeShade="BF"/>
    </w:rPr>
  </w:style>
  <w:style w:type="character" w:styleId="IntenseReference">
    <w:name w:val="Intense Reference"/>
    <w:basedOn w:val="DefaultParagraphFont"/>
    <w:uiPriority w:val="32"/>
    <w:qFormat/>
    <w:rsid w:val="00791F96"/>
    <w:rPr>
      <w:b/>
      <w:bCs/>
      <w:smallCaps/>
      <w:color w:val="0F4761" w:themeColor="accent1" w:themeShade="BF"/>
      <w:spacing w:val="5"/>
    </w:rPr>
  </w:style>
  <w:style w:type="character" w:customStyle="1" w:styleId="s1">
    <w:name w:val="s1"/>
    <w:basedOn w:val="DefaultParagraphFont"/>
    <w:rsid w:val="00791F96"/>
  </w:style>
  <w:style w:type="paragraph" w:customStyle="1" w:styleId="p2">
    <w:name w:val="p2"/>
    <w:basedOn w:val="Normal"/>
    <w:rsid w:val="00791F9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91F96"/>
  </w:style>
  <w:style w:type="paragraph" w:customStyle="1" w:styleId="p1">
    <w:name w:val="p1"/>
    <w:basedOn w:val="Normal"/>
    <w:rsid w:val="00791F9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91F9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791F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Nitinkumar Laheri</dc:creator>
  <cp:keywords/>
  <dc:description/>
  <cp:lastModifiedBy>Tirth Nitinkumar Laheri</cp:lastModifiedBy>
  <cp:revision>2</cp:revision>
  <dcterms:created xsi:type="dcterms:W3CDTF">2026-07-28T05:12:00Z</dcterms:created>
  <dcterms:modified xsi:type="dcterms:W3CDTF">2026-07-28T05:39:00Z</dcterms:modified>
</cp:coreProperties>
</file>