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022B33" w14:textId="2A6F4D08" w:rsidR="00627EF2" w:rsidRPr="00955568" w:rsidRDefault="00627EF2">
      <w:pPr>
        <w:rPr>
          <w:b/>
          <w:bCs/>
          <w:sz w:val="48"/>
          <w:szCs w:val="48"/>
          <w:u w:val="single"/>
          <w:lang w:val="en-GB"/>
        </w:rPr>
      </w:pPr>
      <w:r w:rsidRPr="00955568">
        <w:rPr>
          <w:b/>
          <w:bCs/>
          <w:sz w:val="48"/>
          <w:szCs w:val="48"/>
          <w:u w:val="single"/>
          <w:lang w:val="en-GB"/>
        </w:rPr>
        <w:t>Problem Statement</w:t>
      </w:r>
    </w:p>
    <w:p w14:paraId="2BEC2DF4" w14:textId="5B65DED0" w:rsidR="00627EF2" w:rsidRDefault="00627EF2">
      <w:pPr>
        <w:rPr>
          <w:sz w:val="28"/>
          <w:szCs w:val="28"/>
          <w:lang w:val="en-GB"/>
        </w:rPr>
      </w:pPr>
      <w:r w:rsidRPr="00627EF2">
        <w:rPr>
          <w:sz w:val="28"/>
          <w:szCs w:val="28"/>
          <w:lang w:val="en-GB"/>
        </w:rPr>
        <w:t xml:space="preserve">Creating a system to monitor </w:t>
      </w:r>
      <w:r>
        <w:rPr>
          <w:sz w:val="28"/>
          <w:szCs w:val="28"/>
          <w:lang w:val="en-GB"/>
        </w:rPr>
        <w:t>temperature and humidity and respond as to how their values must be changed with respect to a specified target. It is described in more detail below.</w:t>
      </w:r>
    </w:p>
    <w:p w14:paraId="7A223DF8" w14:textId="77777777" w:rsidR="00955568" w:rsidRDefault="00955568">
      <w:pPr>
        <w:rPr>
          <w:sz w:val="28"/>
          <w:szCs w:val="28"/>
          <w:lang w:val="en-GB"/>
        </w:rPr>
      </w:pPr>
    </w:p>
    <w:p w14:paraId="1F122510" w14:textId="433DDAB5" w:rsidR="00627EF2" w:rsidRPr="00955568" w:rsidRDefault="00955568">
      <w:pPr>
        <w:rPr>
          <w:b/>
          <w:bCs/>
          <w:sz w:val="40"/>
          <w:szCs w:val="40"/>
          <w:lang w:val="en-GB"/>
        </w:rPr>
      </w:pPr>
      <w:r>
        <w:rPr>
          <w:b/>
          <w:bCs/>
          <w:sz w:val="40"/>
          <w:szCs w:val="40"/>
          <w:lang w:val="en-GB"/>
        </w:rPr>
        <w:t>Components and Their Use</w:t>
      </w:r>
      <w:r w:rsidRPr="00955568">
        <w:rPr>
          <w:b/>
          <w:bCs/>
          <w:sz w:val="40"/>
          <w:szCs w:val="40"/>
          <w:lang w:val="en-GB"/>
        </w:rPr>
        <w:t>:</w:t>
      </w:r>
    </w:p>
    <w:p w14:paraId="7F7BC9C4" w14:textId="77777777" w:rsidR="00173F26" w:rsidRDefault="00627EF2">
      <w:pPr>
        <w:rPr>
          <w:sz w:val="28"/>
          <w:szCs w:val="28"/>
          <w:lang w:val="en-GB"/>
        </w:rPr>
      </w:pPr>
      <w:r>
        <w:rPr>
          <w:sz w:val="28"/>
          <w:szCs w:val="28"/>
          <w:lang w:val="en-GB"/>
        </w:rPr>
        <w:t>We have created a part of a feedback control mechanism. Here, we have configured two STM32 and two NodeMCU boards to work together. Each STM32 Board is connected to one NodeMCU board they communicate via UART. In the future, we will be calling one STM32 as the sensing board and the other as the display board. The sensing board is also connected to a DHT11 sensor which provides it with temperature and humidity data.</w:t>
      </w:r>
    </w:p>
    <w:p w14:paraId="2F9BA543" w14:textId="7F8DD6F1" w:rsidR="00627EF2" w:rsidRDefault="00627EF2">
      <w:pPr>
        <w:rPr>
          <w:sz w:val="28"/>
          <w:szCs w:val="28"/>
          <w:lang w:val="en-GB"/>
        </w:rPr>
      </w:pPr>
      <w:r>
        <w:rPr>
          <w:sz w:val="28"/>
          <w:szCs w:val="28"/>
          <w:lang w:val="en-GB"/>
        </w:rPr>
        <w:t>The NodeMCU are responsible for establishing the MQTT connections</w:t>
      </w:r>
      <w:r w:rsidR="00955568">
        <w:rPr>
          <w:sz w:val="28"/>
          <w:szCs w:val="28"/>
          <w:lang w:val="en-GB"/>
        </w:rPr>
        <w:t xml:space="preserve"> and the STM32 handle the responsibility of communicating with the other sensors and actuators.</w:t>
      </w:r>
    </w:p>
    <w:p w14:paraId="4E0C3F5C" w14:textId="4F4B901E" w:rsidR="00173F26" w:rsidRDefault="00173F26">
      <w:pPr>
        <w:rPr>
          <w:sz w:val="28"/>
          <w:szCs w:val="28"/>
          <w:lang w:val="en-GB"/>
        </w:rPr>
      </w:pPr>
      <w:r>
        <w:rPr>
          <w:sz w:val="28"/>
          <w:szCs w:val="28"/>
          <w:lang w:val="en-GB"/>
        </w:rPr>
        <w:t>We also created an android app which is primary interaction for the user. It receives sensor data and sets the target temperature and humidity over MQTT.</w:t>
      </w:r>
    </w:p>
    <w:p w14:paraId="3C8CD39E" w14:textId="77777777" w:rsidR="00955568" w:rsidRDefault="00955568">
      <w:pPr>
        <w:rPr>
          <w:sz w:val="28"/>
          <w:szCs w:val="28"/>
          <w:lang w:val="en-GB"/>
        </w:rPr>
      </w:pPr>
    </w:p>
    <w:p w14:paraId="375D5645" w14:textId="12C35535" w:rsidR="00173F26" w:rsidRDefault="00955568">
      <w:pPr>
        <w:rPr>
          <w:b/>
          <w:bCs/>
          <w:sz w:val="40"/>
          <w:szCs w:val="40"/>
          <w:lang w:val="en-GB"/>
        </w:rPr>
      </w:pPr>
      <w:r>
        <w:rPr>
          <w:b/>
          <w:bCs/>
          <w:sz w:val="40"/>
          <w:szCs w:val="40"/>
          <w:lang w:val="en-GB"/>
        </w:rPr>
        <w:t>Program Flow</w:t>
      </w:r>
      <w:r w:rsidRPr="00955568">
        <w:rPr>
          <w:b/>
          <w:bCs/>
          <w:sz w:val="40"/>
          <w:szCs w:val="40"/>
          <w:lang w:val="en-GB"/>
        </w:rPr>
        <w:t>:</w:t>
      </w:r>
    </w:p>
    <w:p w14:paraId="2A4B4EBE" w14:textId="2A9C72CD" w:rsidR="00173F26" w:rsidRDefault="00173F26">
      <w:pPr>
        <w:rPr>
          <w:sz w:val="28"/>
          <w:szCs w:val="28"/>
          <w:lang w:val="en-GB"/>
        </w:rPr>
      </w:pPr>
      <w:r>
        <w:rPr>
          <w:sz w:val="28"/>
          <w:szCs w:val="28"/>
          <w:lang w:val="en-GB"/>
        </w:rPr>
        <w:t>Once all the boards are initialised, the sensing board gets the temperature and humidity data and passes it on to its NodeMCU via UART which sends the data over MQTT.</w:t>
      </w:r>
    </w:p>
    <w:p w14:paraId="18D411D3" w14:textId="3B490333" w:rsidR="00173F26" w:rsidRDefault="00173F26">
      <w:pPr>
        <w:rPr>
          <w:sz w:val="28"/>
          <w:szCs w:val="28"/>
          <w:lang w:val="en-GB"/>
        </w:rPr>
      </w:pPr>
      <w:r>
        <w:rPr>
          <w:sz w:val="28"/>
          <w:szCs w:val="28"/>
          <w:lang w:val="en-GB"/>
        </w:rPr>
        <w:t>The data is then received by the android app and the display board. The android app displays the data to the user. The user can also set the target temperature and humidity values at any given time and the app will broadcast them over MQTT.</w:t>
      </w:r>
    </w:p>
    <w:p w14:paraId="2EA2739D" w14:textId="30141D15" w:rsidR="00173F26" w:rsidRDefault="00173F26">
      <w:pPr>
        <w:rPr>
          <w:sz w:val="28"/>
          <w:szCs w:val="28"/>
          <w:lang w:val="en-GB"/>
        </w:rPr>
      </w:pPr>
      <w:r>
        <w:rPr>
          <w:sz w:val="28"/>
          <w:szCs w:val="28"/>
          <w:lang w:val="en-GB"/>
        </w:rPr>
        <w:t>The display board receives the data</w:t>
      </w:r>
      <w:r w:rsidR="000211D5">
        <w:rPr>
          <w:sz w:val="28"/>
          <w:szCs w:val="28"/>
          <w:lang w:val="en-GB"/>
        </w:rPr>
        <w:t xml:space="preserve"> from the sensing board and the android application</w:t>
      </w:r>
      <w:r>
        <w:rPr>
          <w:sz w:val="28"/>
          <w:szCs w:val="28"/>
          <w:lang w:val="en-GB"/>
        </w:rPr>
        <w:t xml:space="preserve"> and turns the appropriate LEDs on. The mapping is given below:</w:t>
      </w:r>
    </w:p>
    <w:p w14:paraId="56A1E808" w14:textId="3D73220F" w:rsidR="00E154FA" w:rsidRDefault="00E154FA">
      <w:pPr>
        <w:rPr>
          <w:sz w:val="28"/>
          <w:szCs w:val="28"/>
          <w:lang w:val="en-GB"/>
        </w:rPr>
      </w:pPr>
    </w:p>
    <w:tbl>
      <w:tblPr>
        <w:tblStyle w:val="GridTable1Light"/>
        <w:tblW w:w="0" w:type="auto"/>
        <w:tblLook w:val="04A0" w:firstRow="1" w:lastRow="0" w:firstColumn="1" w:lastColumn="0" w:noHBand="0" w:noVBand="1"/>
      </w:tblPr>
      <w:tblGrid>
        <w:gridCol w:w="10435"/>
        <w:gridCol w:w="10435"/>
      </w:tblGrid>
      <w:tr w:rsidR="00173F26" w14:paraId="40949F17" w14:textId="77777777" w:rsidTr="00E154FA">
        <w:trPr>
          <w:cnfStyle w:val="100000000000" w:firstRow="1" w:lastRow="0" w:firstColumn="0" w:lastColumn="0" w:oddVBand="0" w:evenVBand="0" w:oddHBand="0" w:evenHBand="0" w:firstRowFirstColumn="0" w:firstRowLastColumn="0" w:lastRowFirstColumn="0" w:lastRowLastColumn="0"/>
          <w:trHeight w:val="674"/>
        </w:trPr>
        <w:tc>
          <w:tcPr>
            <w:cnfStyle w:val="001000000000" w:firstRow="0" w:lastRow="0" w:firstColumn="1" w:lastColumn="0" w:oddVBand="0" w:evenVBand="0" w:oddHBand="0" w:evenHBand="0" w:firstRowFirstColumn="0" w:firstRowLastColumn="0" w:lastRowFirstColumn="0" w:lastRowLastColumn="0"/>
            <w:tcW w:w="10435" w:type="dxa"/>
          </w:tcPr>
          <w:p w14:paraId="452926F0" w14:textId="5D930846" w:rsidR="00173F26" w:rsidRPr="000211D5" w:rsidRDefault="00E154FA" w:rsidP="000211D5">
            <w:pPr>
              <w:jc w:val="center"/>
              <w:rPr>
                <w:sz w:val="40"/>
                <w:szCs w:val="40"/>
                <w:lang w:val="en-GB"/>
              </w:rPr>
            </w:pPr>
            <w:r>
              <w:rPr>
                <w:sz w:val="40"/>
                <w:szCs w:val="40"/>
                <w:lang w:val="en-GB"/>
              </w:rPr>
              <w:t xml:space="preserve">Display Board </w:t>
            </w:r>
            <w:r w:rsidR="00173F26" w:rsidRPr="000211D5">
              <w:rPr>
                <w:sz w:val="40"/>
                <w:szCs w:val="40"/>
                <w:lang w:val="en-GB"/>
              </w:rPr>
              <w:t>LED Color</w:t>
            </w:r>
          </w:p>
        </w:tc>
        <w:tc>
          <w:tcPr>
            <w:tcW w:w="10435" w:type="dxa"/>
          </w:tcPr>
          <w:p w14:paraId="56C78DB8" w14:textId="753644ED" w:rsidR="00173F26" w:rsidRPr="000211D5" w:rsidRDefault="00173F26" w:rsidP="000211D5">
            <w:pPr>
              <w:jc w:val="center"/>
              <w:cnfStyle w:val="100000000000" w:firstRow="1" w:lastRow="0" w:firstColumn="0" w:lastColumn="0" w:oddVBand="0" w:evenVBand="0" w:oddHBand="0" w:evenHBand="0" w:firstRowFirstColumn="0" w:firstRowLastColumn="0" w:lastRowFirstColumn="0" w:lastRowLastColumn="0"/>
              <w:rPr>
                <w:sz w:val="40"/>
                <w:szCs w:val="40"/>
                <w:lang w:val="en-GB"/>
              </w:rPr>
            </w:pPr>
            <w:r w:rsidRPr="000211D5">
              <w:rPr>
                <w:sz w:val="40"/>
                <w:szCs w:val="40"/>
                <w:lang w:val="en-GB"/>
              </w:rPr>
              <w:t>Meaning</w:t>
            </w:r>
          </w:p>
        </w:tc>
      </w:tr>
      <w:tr w:rsidR="00173F26" w14:paraId="5B869E2C" w14:textId="77777777" w:rsidTr="00E154FA">
        <w:trPr>
          <w:trHeight w:val="406"/>
        </w:trPr>
        <w:tc>
          <w:tcPr>
            <w:cnfStyle w:val="001000000000" w:firstRow="0" w:lastRow="0" w:firstColumn="1" w:lastColumn="0" w:oddVBand="0" w:evenVBand="0" w:oddHBand="0" w:evenHBand="0" w:firstRowFirstColumn="0" w:firstRowLastColumn="0" w:lastRowFirstColumn="0" w:lastRowLastColumn="0"/>
            <w:tcW w:w="10435" w:type="dxa"/>
          </w:tcPr>
          <w:p w14:paraId="20A807A1" w14:textId="1D3D75C2" w:rsidR="00173F26" w:rsidRPr="000211D5" w:rsidRDefault="000211D5">
            <w:pPr>
              <w:rPr>
                <w:b w:val="0"/>
                <w:bCs w:val="0"/>
                <w:sz w:val="28"/>
                <w:szCs w:val="28"/>
                <w:lang w:val="en-GB"/>
              </w:rPr>
            </w:pPr>
            <w:r w:rsidRPr="000211D5">
              <w:rPr>
                <w:b w:val="0"/>
                <w:bCs w:val="0"/>
                <w:sz w:val="28"/>
                <w:szCs w:val="28"/>
                <w:lang w:val="en-GB"/>
              </w:rPr>
              <w:t>Blue</w:t>
            </w:r>
          </w:p>
        </w:tc>
        <w:tc>
          <w:tcPr>
            <w:tcW w:w="10435" w:type="dxa"/>
          </w:tcPr>
          <w:p w14:paraId="69396FE5" w14:textId="5A57E593" w:rsidR="00173F26" w:rsidRPr="000211D5" w:rsidRDefault="000211D5">
            <w:pPr>
              <w:cnfStyle w:val="000000000000" w:firstRow="0" w:lastRow="0" w:firstColumn="0" w:lastColumn="0" w:oddVBand="0" w:evenVBand="0" w:oddHBand="0" w:evenHBand="0" w:firstRowFirstColumn="0" w:firstRowLastColumn="0" w:lastRowFirstColumn="0" w:lastRowLastColumn="0"/>
              <w:rPr>
                <w:sz w:val="28"/>
                <w:szCs w:val="28"/>
                <w:lang w:val="en-GB"/>
              </w:rPr>
            </w:pPr>
            <w:r w:rsidRPr="000211D5">
              <w:rPr>
                <w:sz w:val="28"/>
                <w:szCs w:val="28"/>
                <w:lang w:val="en-GB"/>
              </w:rPr>
              <w:t>Current Temperature &gt; Target Temperature</w:t>
            </w:r>
          </w:p>
        </w:tc>
      </w:tr>
      <w:tr w:rsidR="00173F26" w14:paraId="79BE58BD" w14:textId="77777777" w:rsidTr="00E154FA">
        <w:trPr>
          <w:trHeight w:val="395"/>
        </w:trPr>
        <w:tc>
          <w:tcPr>
            <w:cnfStyle w:val="001000000000" w:firstRow="0" w:lastRow="0" w:firstColumn="1" w:lastColumn="0" w:oddVBand="0" w:evenVBand="0" w:oddHBand="0" w:evenHBand="0" w:firstRowFirstColumn="0" w:firstRowLastColumn="0" w:lastRowFirstColumn="0" w:lastRowLastColumn="0"/>
            <w:tcW w:w="10435" w:type="dxa"/>
          </w:tcPr>
          <w:p w14:paraId="566EF319" w14:textId="35A78879" w:rsidR="00173F26" w:rsidRPr="000211D5" w:rsidRDefault="000211D5">
            <w:pPr>
              <w:rPr>
                <w:b w:val="0"/>
                <w:bCs w:val="0"/>
                <w:sz w:val="28"/>
                <w:szCs w:val="28"/>
                <w:lang w:val="en-GB"/>
              </w:rPr>
            </w:pPr>
            <w:r>
              <w:rPr>
                <w:b w:val="0"/>
                <w:bCs w:val="0"/>
                <w:sz w:val="28"/>
                <w:szCs w:val="28"/>
                <w:lang w:val="en-GB"/>
              </w:rPr>
              <w:t>Orange</w:t>
            </w:r>
          </w:p>
        </w:tc>
        <w:tc>
          <w:tcPr>
            <w:tcW w:w="10435" w:type="dxa"/>
          </w:tcPr>
          <w:p w14:paraId="7970DC3F" w14:textId="5ED4791D" w:rsidR="00E154FA" w:rsidRPr="00E154FA" w:rsidRDefault="000211D5">
            <w:pPr>
              <w:cnfStyle w:val="000000000000" w:firstRow="0" w:lastRow="0" w:firstColumn="0" w:lastColumn="0" w:oddVBand="0" w:evenVBand="0" w:oddHBand="0" w:evenHBand="0" w:firstRowFirstColumn="0" w:firstRowLastColumn="0" w:lastRowFirstColumn="0" w:lastRowLastColumn="0"/>
              <w:rPr>
                <w:sz w:val="28"/>
                <w:szCs w:val="28"/>
                <w:lang w:val="en-GB"/>
              </w:rPr>
            </w:pPr>
            <w:r w:rsidRPr="000211D5">
              <w:rPr>
                <w:sz w:val="28"/>
                <w:szCs w:val="28"/>
                <w:lang w:val="en-GB"/>
              </w:rPr>
              <w:t xml:space="preserve">Current Temperature </w:t>
            </w:r>
            <w:r>
              <w:rPr>
                <w:sz w:val="28"/>
                <w:szCs w:val="28"/>
                <w:lang w:val="en-GB"/>
              </w:rPr>
              <w:t>&lt;</w:t>
            </w:r>
            <w:r w:rsidRPr="000211D5">
              <w:rPr>
                <w:sz w:val="28"/>
                <w:szCs w:val="28"/>
                <w:lang w:val="en-GB"/>
              </w:rPr>
              <w:t xml:space="preserve"> Target Temperatur</w:t>
            </w:r>
            <w:r w:rsidR="00E154FA">
              <w:rPr>
                <w:sz w:val="28"/>
                <w:szCs w:val="28"/>
                <w:lang w:val="en-GB"/>
              </w:rPr>
              <w:t>e</w:t>
            </w:r>
          </w:p>
        </w:tc>
      </w:tr>
      <w:tr w:rsidR="00173F26" w14:paraId="6C93230C" w14:textId="77777777" w:rsidTr="00E154FA">
        <w:trPr>
          <w:trHeight w:val="402"/>
        </w:trPr>
        <w:tc>
          <w:tcPr>
            <w:cnfStyle w:val="001000000000" w:firstRow="0" w:lastRow="0" w:firstColumn="1" w:lastColumn="0" w:oddVBand="0" w:evenVBand="0" w:oddHBand="0" w:evenHBand="0" w:firstRowFirstColumn="0" w:firstRowLastColumn="0" w:lastRowFirstColumn="0" w:lastRowLastColumn="0"/>
            <w:tcW w:w="10435" w:type="dxa"/>
          </w:tcPr>
          <w:p w14:paraId="165F549B" w14:textId="760875F2" w:rsidR="00173F26" w:rsidRPr="000211D5" w:rsidRDefault="000211D5">
            <w:pPr>
              <w:rPr>
                <w:b w:val="0"/>
                <w:bCs w:val="0"/>
                <w:sz w:val="28"/>
                <w:szCs w:val="28"/>
                <w:lang w:val="en-GB"/>
              </w:rPr>
            </w:pPr>
            <w:r>
              <w:rPr>
                <w:b w:val="0"/>
                <w:bCs w:val="0"/>
                <w:sz w:val="28"/>
                <w:szCs w:val="28"/>
                <w:lang w:val="en-GB"/>
              </w:rPr>
              <w:t>Green</w:t>
            </w:r>
          </w:p>
        </w:tc>
        <w:tc>
          <w:tcPr>
            <w:tcW w:w="10435" w:type="dxa"/>
          </w:tcPr>
          <w:p w14:paraId="623D8138" w14:textId="5FC7D7B0" w:rsidR="00173F26" w:rsidRPr="000211D5" w:rsidRDefault="000211D5">
            <w:pPr>
              <w:cnfStyle w:val="000000000000" w:firstRow="0" w:lastRow="0" w:firstColumn="0" w:lastColumn="0" w:oddVBand="0" w:evenVBand="0" w:oddHBand="0" w:evenHBand="0" w:firstRowFirstColumn="0" w:firstRowLastColumn="0" w:lastRowFirstColumn="0" w:lastRowLastColumn="0"/>
              <w:rPr>
                <w:b/>
                <w:bCs/>
                <w:sz w:val="28"/>
                <w:szCs w:val="28"/>
                <w:lang w:val="en-GB"/>
              </w:rPr>
            </w:pPr>
            <w:r w:rsidRPr="000211D5">
              <w:rPr>
                <w:sz w:val="28"/>
                <w:szCs w:val="28"/>
                <w:lang w:val="en-GB"/>
              </w:rPr>
              <w:t xml:space="preserve">Current </w:t>
            </w:r>
            <w:r>
              <w:rPr>
                <w:sz w:val="28"/>
                <w:szCs w:val="28"/>
                <w:lang w:val="en-GB"/>
              </w:rPr>
              <w:t>Humidity</w:t>
            </w:r>
            <w:r w:rsidRPr="000211D5">
              <w:rPr>
                <w:sz w:val="28"/>
                <w:szCs w:val="28"/>
                <w:lang w:val="en-GB"/>
              </w:rPr>
              <w:t xml:space="preserve"> &gt; Target </w:t>
            </w:r>
            <w:r>
              <w:rPr>
                <w:sz w:val="28"/>
                <w:szCs w:val="28"/>
                <w:lang w:val="en-GB"/>
              </w:rPr>
              <w:t>Humidity</w:t>
            </w:r>
          </w:p>
        </w:tc>
      </w:tr>
      <w:tr w:rsidR="000211D5" w14:paraId="585640AE" w14:textId="77777777" w:rsidTr="00E154FA">
        <w:trPr>
          <w:trHeight w:val="397"/>
        </w:trPr>
        <w:tc>
          <w:tcPr>
            <w:cnfStyle w:val="001000000000" w:firstRow="0" w:lastRow="0" w:firstColumn="1" w:lastColumn="0" w:oddVBand="0" w:evenVBand="0" w:oddHBand="0" w:evenHBand="0" w:firstRowFirstColumn="0" w:firstRowLastColumn="0" w:lastRowFirstColumn="0" w:lastRowLastColumn="0"/>
            <w:tcW w:w="10435" w:type="dxa"/>
          </w:tcPr>
          <w:p w14:paraId="63B47E2A" w14:textId="0676744D" w:rsidR="000211D5" w:rsidRPr="000211D5" w:rsidRDefault="000211D5" w:rsidP="000211D5">
            <w:pPr>
              <w:rPr>
                <w:b w:val="0"/>
                <w:bCs w:val="0"/>
                <w:sz w:val="28"/>
                <w:szCs w:val="28"/>
                <w:lang w:val="en-GB"/>
              </w:rPr>
            </w:pPr>
            <w:r>
              <w:rPr>
                <w:b w:val="0"/>
                <w:bCs w:val="0"/>
                <w:sz w:val="28"/>
                <w:szCs w:val="28"/>
                <w:lang w:val="en-GB"/>
              </w:rPr>
              <w:t>Red</w:t>
            </w:r>
          </w:p>
        </w:tc>
        <w:tc>
          <w:tcPr>
            <w:tcW w:w="10435" w:type="dxa"/>
          </w:tcPr>
          <w:p w14:paraId="1E590660" w14:textId="14B9AED2" w:rsidR="000211D5" w:rsidRPr="000211D5" w:rsidRDefault="000211D5" w:rsidP="000211D5">
            <w:pPr>
              <w:cnfStyle w:val="000000000000" w:firstRow="0" w:lastRow="0" w:firstColumn="0" w:lastColumn="0" w:oddVBand="0" w:evenVBand="0" w:oddHBand="0" w:evenHBand="0" w:firstRowFirstColumn="0" w:firstRowLastColumn="0" w:lastRowFirstColumn="0" w:lastRowLastColumn="0"/>
              <w:rPr>
                <w:b/>
                <w:bCs/>
                <w:sz w:val="28"/>
                <w:szCs w:val="28"/>
                <w:lang w:val="en-GB"/>
              </w:rPr>
            </w:pPr>
            <w:r w:rsidRPr="000211D5">
              <w:rPr>
                <w:sz w:val="28"/>
                <w:szCs w:val="28"/>
                <w:lang w:val="en-GB"/>
              </w:rPr>
              <w:t xml:space="preserve">Current </w:t>
            </w:r>
            <w:r>
              <w:rPr>
                <w:sz w:val="28"/>
                <w:szCs w:val="28"/>
                <w:lang w:val="en-GB"/>
              </w:rPr>
              <w:t>Humidity</w:t>
            </w:r>
            <w:r w:rsidRPr="000211D5">
              <w:rPr>
                <w:sz w:val="28"/>
                <w:szCs w:val="28"/>
                <w:lang w:val="en-GB"/>
              </w:rPr>
              <w:t xml:space="preserve"> </w:t>
            </w:r>
            <w:r>
              <w:rPr>
                <w:sz w:val="28"/>
                <w:szCs w:val="28"/>
                <w:lang w:val="en-GB"/>
              </w:rPr>
              <w:t>&lt;</w:t>
            </w:r>
            <w:r w:rsidRPr="000211D5">
              <w:rPr>
                <w:sz w:val="28"/>
                <w:szCs w:val="28"/>
                <w:lang w:val="en-GB"/>
              </w:rPr>
              <w:t xml:space="preserve"> Target </w:t>
            </w:r>
            <w:r>
              <w:rPr>
                <w:sz w:val="28"/>
                <w:szCs w:val="28"/>
                <w:lang w:val="en-GB"/>
              </w:rPr>
              <w:t>Humidity</w:t>
            </w:r>
          </w:p>
        </w:tc>
      </w:tr>
    </w:tbl>
    <w:p w14:paraId="271D95A0" w14:textId="77777777" w:rsidR="00AB600F" w:rsidRDefault="00AB600F">
      <w:pPr>
        <w:rPr>
          <w:b/>
          <w:bCs/>
          <w:sz w:val="40"/>
          <w:szCs w:val="40"/>
          <w:lang w:val="en-GB"/>
        </w:rPr>
      </w:pPr>
    </w:p>
    <w:tbl>
      <w:tblPr>
        <w:tblStyle w:val="TableGrid"/>
        <w:tblW w:w="0" w:type="auto"/>
        <w:tblLook w:val="04A0" w:firstRow="1" w:lastRow="0" w:firstColumn="1" w:lastColumn="0" w:noHBand="0" w:noVBand="1"/>
      </w:tblPr>
      <w:tblGrid>
        <w:gridCol w:w="10460"/>
        <w:gridCol w:w="10461"/>
      </w:tblGrid>
      <w:tr w:rsidR="00E154FA" w14:paraId="56E145A6" w14:textId="77777777" w:rsidTr="00E154FA">
        <w:tc>
          <w:tcPr>
            <w:tcW w:w="10460" w:type="dxa"/>
          </w:tcPr>
          <w:p w14:paraId="1A916E4C" w14:textId="7B555302" w:rsidR="00E154FA" w:rsidRPr="00E154FA" w:rsidRDefault="00E154FA" w:rsidP="00E154FA">
            <w:pPr>
              <w:jc w:val="center"/>
              <w:rPr>
                <w:b/>
                <w:bCs/>
                <w:sz w:val="40"/>
                <w:szCs w:val="40"/>
                <w:lang w:val="en-GB"/>
              </w:rPr>
            </w:pPr>
            <w:r w:rsidRPr="00E154FA">
              <w:rPr>
                <w:b/>
                <w:bCs/>
                <w:sz w:val="40"/>
                <w:szCs w:val="40"/>
                <w:lang w:val="en-GB"/>
              </w:rPr>
              <w:t>Sensing Board LED Color</w:t>
            </w:r>
          </w:p>
        </w:tc>
        <w:tc>
          <w:tcPr>
            <w:tcW w:w="10461" w:type="dxa"/>
          </w:tcPr>
          <w:p w14:paraId="5841297B" w14:textId="27FFD551" w:rsidR="00E154FA" w:rsidRPr="00E154FA" w:rsidRDefault="00E154FA" w:rsidP="00E154FA">
            <w:pPr>
              <w:jc w:val="center"/>
              <w:rPr>
                <w:b/>
                <w:bCs/>
                <w:sz w:val="40"/>
                <w:szCs w:val="40"/>
                <w:lang w:val="en-GB"/>
              </w:rPr>
            </w:pPr>
            <w:r w:rsidRPr="00E154FA">
              <w:rPr>
                <w:b/>
                <w:bCs/>
                <w:sz w:val="40"/>
                <w:szCs w:val="40"/>
                <w:lang w:val="en-GB"/>
              </w:rPr>
              <w:t>Meaning</w:t>
            </w:r>
          </w:p>
        </w:tc>
      </w:tr>
      <w:tr w:rsidR="00E154FA" w14:paraId="6792B082" w14:textId="77777777" w:rsidTr="00E154FA">
        <w:tc>
          <w:tcPr>
            <w:tcW w:w="10460" w:type="dxa"/>
          </w:tcPr>
          <w:p w14:paraId="1B39D5B6" w14:textId="25AD1DA6" w:rsidR="00E154FA" w:rsidRPr="00E154FA" w:rsidRDefault="00E154FA" w:rsidP="00E154FA">
            <w:pPr>
              <w:rPr>
                <w:sz w:val="28"/>
                <w:szCs w:val="28"/>
                <w:lang w:val="en-GB"/>
              </w:rPr>
            </w:pPr>
            <w:r w:rsidRPr="00E154FA">
              <w:rPr>
                <w:sz w:val="28"/>
                <w:szCs w:val="28"/>
                <w:lang w:val="en-GB"/>
              </w:rPr>
              <w:t>Orange</w:t>
            </w:r>
          </w:p>
        </w:tc>
        <w:tc>
          <w:tcPr>
            <w:tcW w:w="10461" w:type="dxa"/>
          </w:tcPr>
          <w:p w14:paraId="14C869E2" w14:textId="421FFA1F" w:rsidR="00E154FA" w:rsidRPr="00E154FA" w:rsidRDefault="00E154FA" w:rsidP="00E154FA">
            <w:pPr>
              <w:rPr>
                <w:sz w:val="28"/>
                <w:szCs w:val="28"/>
                <w:lang w:val="en-GB"/>
              </w:rPr>
            </w:pPr>
            <w:r>
              <w:rPr>
                <w:sz w:val="28"/>
                <w:szCs w:val="28"/>
                <w:lang w:val="en-GB"/>
              </w:rPr>
              <w:t>Indicates that MQTT is working</w:t>
            </w:r>
          </w:p>
        </w:tc>
      </w:tr>
      <w:tr w:rsidR="00E154FA" w14:paraId="5B850C11" w14:textId="77777777" w:rsidTr="00E154FA">
        <w:tc>
          <w:tcPr>
            <w:tcW w:w="10460" w:type="dxa"/>
          </w:tcPr>
          <w:p w14:paraId="018A47EB" w14:textId="32EC4BCD" w:rsidR="00E154FA" w:rsidRPr="00E154FA" w:rsidRDefault="00E154FA" w:rsidP="00E154FA">
            <w:pPr>
              <w:rPr>
                <w:sz w:val="28"/>
                <w:szCs w:val="28"/>
                <w:lang w:val="en-GB"/>
              </w:rPr>
            </w:pPr>
            <w:r>
              <w:rPr>
                <w:sz w:val="28"/>
                <w:szCs w:val="28"/>
                <w:lang w:val="en-GB"/>
              </w:rPr>
              <w:t>Blue</w:t>
            </w:r>
          </w:p>
        </w:tc>
        <w:tc>
          <w:tcPr>
            <w:tcW w:w="10461" w:type="dxa"/>
          </w:tcPr>
          <w:p w14:paraId="30F5A9EF" w14:textId="342C8562" w:rsidR="00E154FA" w:rsidRPr="00E154FA" w:rsidRDefault="00E154FA" w:rsidP="00E154FA">
            <w:pPr>
              <w:rPr>
                <w:sz w:val="28"/>
                <w:szCs w:val="28"/>
                <w:lang w:val="en-GB"/>
              </w:rPr>
            </w:pPr>
            <w:r>
              <w:rPr>
                <w:sz w:val="28"/>
                <w:szCs w:val="28"/>
                <w:lang w:val="en-GB"/>
              </w:rPr>
              <w:t>Toggles when data is being sent</w:t>
            </w:r>
          </w:p>
        </w:tc>
      </w:tr>
    </w:tbl>
    <w:p w14:paraId="066525D8" w14:textId="77777777" w:rsidR="00E154FA" w:rsidRDefault="00E154FA">
      <w:pPr>
        <w:rPr>
          <w:b/>
          <w:bCs/>
          <w:sz w:val="40"/>
          <w:szCs w:val="40"/>
          <w:lang w:val="en-GB"/>
        </w:rPr>
      </w:pPr>
    </w:p>
    <w:p w14:paraId="333D884E" w14:textId="77777777" w:rsidR="00E154FA" w:rsidRDefault="00AB600F">
      <w:pPr>
        <w:rPr>
          <w:b/>
          <w:bCs/>
          <w:sz w:val="48"/>
          <w:szCs w:val="48"/>
          <w:u w:val="single"/>
          <w:lang w:val="en-GB"/>
        </w:rPr>
      </w:pPr>
      <w:r>
        <w:rPr>
          <w:b/>
          <w:bCs/>
          <w:sz w:val="48"/>
          <w:szCs w:val="48"/>
          <w:u w:val="single"/>
          <w:lang w:val="en-GB"/>
        </w:rPr>
        <w:lastRenderedPageBreak/>
        <w:t>Usecase UML Diagram</w:t>
      </w:r>
    </w:p>
    <w:p w14:paraId="39AF3B81" w14:textId="1758583B" w:rsidR="00AB600F" w:rsidRPr="00E154FA" w:rsidRDefault="00AB600F">
      <w:pPr>
        <w:rPr>
          <w:b/>
          <w:bCs/>
          <w:sz w:val="48"/>
          <w:szCs w:val="48"/>
          <w:u w:val="single"/>
          <w:lang w:val="en-GB"/>
        </w:rPr>
      </w:pPr>
      <w:r w:rsidRPr="00AB600F">
        <w:t xml:space="preserve"> </w:t>
      </w:r>
      <w:r>
        <w:rPr>
          <w:noProof/>
        </w:rPr>
        <w:drawing>
          <wp:inline distT="0" distB="0" distL="0" distR="0" wp14:anchorId="0BE1DC0A" wp14:editId="05936118">
            <wp:extent cx="6210794" cy="8047160"/>
            <wp:effectExtent l="0" t="0" r="0" b="0"/>
            <wp:docPr id="282922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21962" cy="8061630"/>
                    </a:xfrm>
                    <a:prstGeom prst="rect">
                      <a:avLst/>
                    </a:prstGeom>
                    <a:noFill/>
                    <a:ln>
                      <a:noFill/>
                    </a:ln>
                  </pic:spPr>
                </pic:pic>
              </a:graphicData>
            </a:graphic>
          </wp:inline>
        </w:drawing>
      </w:r>
    </w:p>
    <w:p w14:paraId="5BD846F2" w14:textId="3C358A1B" w:rsidR="00AB600F" w:rsidRDefault="00AB600F" w:rsidP="00AB600F">
      <w:pPr>
        <w:rPr>
          <w:b/>
          <w:bCs/>
          <w:sz w:val="48"/>
          <w:szCs w:val="48"/>
          <w:u w:val="single"/>
          <w:lang w:val="en-GB"/>
        </w:rPr>
      </w:pPr>
      <w:r>
        <w:rPr>
          <w:b/>
          <w:bCs/>
          <w:sz w:val="48"/>
          <w:szCs w:val="48"/>
          <w:u w:val="single"/>
          <w:lang w:val="en-GB"/>
        </w:rPr>
        <w:lastRenderedPageBreak/>
        <w:t>State UML Diagram</w:t>
      </w:r>
    </w:p>
    <w:p w14:paraId="6A374DDA" w14:textId="48FC7BC6" w:rsidR="00AB600F" w:rsidRDefault="00AB600F">
      <w:pPr>
        <w:rPr>
          <w:b/>
          <w:bCs/>
          <w:sz w:val="48"/>
          <w:szCs w:val="48"/>
          <w:u w:val="single"/>
          <w:lang w:val="en-GB"/>
        </w:rPr>
      </w:pPr>
      <w:r>
        <w:rPr>
          <w:noProof/>
        </w:rPr>
        <w:drawing>
          <wp:inline distT="0" distB="0" distL="0" distR="0" wp14:anchorId="437A7841" wp14:editId="0DF0B4BD">
            <wp:extent cx="11494831" cy="7754587"/>
            <wp:effectExtent l="0" t="0" r="0" b="0"/>
            <wp:docPr id="1242049873"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049873" name="Picture 4" descr="A screenshot of a computer&#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517194" cy="7769673"/>
                    </a:xfrm>
                    <a:prstGeom prst="rect">
                      <a:avLst/>
                    </a:prstGeom>
                    <a:noFill/>
                    <a:ln>
                      <a:noFill/>
                    </a:ln>
                  </pic:spPr>
                </pic:pic>
              </a:graphicData>
            </a:graphic>
          </wp:inline>
        </w:drawing>
      </w:r>
    </w:p>
    <w:p w14:paraId="39B0F259" w14:textId="77777777" w:rsidR="00AB600F" w:rsidRDefault="00AB600F">
      <w:pPr>
        <w:rPr>
          <w:b/>
          <w:bCs/>
          <w:sz w:val="48"/>
          <w:szCs w:val="48"/>
          <w:u w:val="single"/>
          <w:lang w:val="en-GB"/>
        </w:rPr>
      </w:pPr>
    </w:p>
    <w:p w14:paraId="491E7151" w14:textId="0EE376DB" w:rsidR="00AB600F" w:rsidRDefault="00AB600F" w:rsidP="00AB600F">
      <w:pPr>
        <w:rPr>
          <w:b/>
          <w:bCs/>
          <w:sz w:val="48"/>
          <w:szCs w:val="48"/>
          <w:u w:val="single"/>
          <w:lang w:val="en-GB"/>
        </w:rPr>
      </w:pPr>
      <w:r>
        <w:rPr>
          <w:b/>
          <w:bCs/>
          <w:sz w:val="48"/>
          <w:szCs w:val="48"/>
          <w:u w:val="single"/>
          <w:lang w:val="en-GB"/>
        </w:rPr>
        <w:lastRenderedPageBreak/>
        <w:t>Activity UML Diagram</w:t>
      </w:r>
    </w:p>
    <w:p w14:paraId="5493AD0B" w14:textId="5269702E" w:rsidR="00AB600F" w:rsidRDefault="00AB600F">
      <w:pPr>
        <w:rPr>
          <w:noProof/>
        </w:rPr>
      </w:pPr>
      <w:r>
        <w:rPr>
          <w:noProof/>
        </w:rPr>
        <w:drawing>
          <wp:inline distT="0" distB="0" distL="0" distR="0" wp14:anchorId="79CE8097" wp14:editId="7017281E">
            <wp:extent cx="13478494" cy="3278505"/>
            <wp:effectExtent l="0" t="0" r="9525" b="0"/>
            <wp:docPr id="182415444" name="Picture 6" descr="A white rectangular object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15444" name="Picture 6" descr="A white rectangular object with black lines&#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480582" cy="3279013"/>
                    </a:xfrm>
                    <a:prstGeom prst="rect">
                      <a:avLst/>
                    </a:prstGeom>
                    <a:noFill/>
                    <a:ln>
                      <a:noFill/>
                    </a:ln>
                  </pic:spPr>
                </pic:pic>
              </a:graphicData>
            </a:graphic>
          </wp:inline>
        </w:drawing>
      </w:r>
    </w:p>
    <w:p w14:paraId="28EEE6C0" w14:textId="77777777" w:rsidR="00AB600F" w:rsidRDefault="00AB600F" w:rsidP="00AB600F">
      <w:pPr>
        <w:tabs>
          <w:tab w:val="left" w:pos="1346"/>
        </w:tabs>
        <w:rPr>
          <w:sz w:val="28"/>
          <w:szCs w:val="28"/>
          <w:lang w:val="en-GB"/>
        </w:rPr>
      </w:pPr>
    </w:p>
    <w:p w14:paraId="6A637B9D" w14:textId="442A6198" w:rsidR="00AB600F" w:rsidRDefault="00AB600F" w:rsidP="00AB600F">
      <w:pPr>
        <w:tabs>
          <w:tab w:val="left" w:pos="1346"/>
        </w:tabs>
        <w:rPr>
          <w:sz w:val="28"/>
          <w:szCs w:val="28"/>
          <w:lang w:val="en-GB"/>
        </w:rPr>
      </w:pPr>
      <w:r>
        <w:rPr>
          <w:sz w:val="28"/>
          <w:szCs w:val="28"/>
          <w:lang w:val="en-GB"/>
        </w:rPr>
        <w:t xml:space="preserve">Since the above State and Activity UML Diagrams are very big, you can find them at this Figma link: </w:t>
      </w:r>
      <w:hyperlink r:id="rId8" w:history="1">
        <w:r w:rsidRPr="00AB600F">
          <w:rPr>
            <w:rStyle w:val="Hyperlink"/>
            <w:sz w:val="28"/>
            <w:szCs w:val="28"/>
            <w:lang w:val="en-GB"/>
          </w:rPr>
          <w:t>https://www.figma.com/file/9IAr0MD3Oxcyl5AZaLYdL8/SES-UML-Diagram?type=design&amp;node-id=1%3A153&amp;mode=design&amp;t=YOAwQVKWNsuhXzgZ-1</w:t>
        </w:r>
      </w:hyperlink>
    </w:p>
    <w:p w14:paraId="376B22F2" w14:textId="77777777" w:rsidR="00E154FA" w:rsidRDefault="00E154FA" w:rsidP="0056262B">
      <w:pPr>
        <w:rPr>
          <w:sz w:val="28"/>
          <w:szCs w:val="28"/>
          <w:lang w:val="en-GB"/>
        </w:rPr>
      </w:pPr>
    </w:p>
    <w:p w14:paraId="7C8AF955" w14:textId="5AA2ED01" w:rsidR="0056262B" w:rsidRDefault="0056262B" w:rsidP="0056262B">
      <w:pPr>
        <w:rPr>
          <w:b/>
          <w:bCs/>
          <w:sz w:val="48"/>
          <w:szCs w:val="48"/>
          <w:u w:val="single"/>
          <w:lang w:val="en-GB"/>
        </w:rPr>
      </w:pPr>
      <w:r>
        <w:rPr>
          <w:b/>
          <w:bCs/>
          <w:sz w:val="48"/>
          <w:szCs w:val="48"/>
          <w:u w:val="single"/>
          <w:lang w:val="en-GB"/>
        </w:rPr>
        <w:t>Running</w:t>
      </w:r>
    </w:p>
    <w:p w14:paraId="47108574" w14:textId="6F28447C" w:rsidR="0056262B" w:rsidRDefault="0056262B" w:rsidP="0056262B">
      <w:pPr>
        <w:rPr>
          <w:b/>
          <w:bCs/>
          <w:sz w:val="48"/>
          <w:szCs w:val="48"/>
          <w:u w:val="single"/>
          <w:lang w:val="en-GB"/>
        </w:rPr>
      </w:pPr>
      <w:r>
        <w:rPr>
          <w:b/>
          <w:bCs/>
          <w:sz w:val="40"/>
          <w:szCs w:val="40"/>
          <w:lang w:val="en-GB"/>
        </w:rPr>
        <w:t>Wiring:</w:t>
      </w:r>
    </w:p>
    <w:p w14:paraId="3D3F1FA5" w14:textId="76DAE38E" w:rsidR="0056262B" w:rsidRDefault="0056262B" w:rsidP="00AB600F">
      <w:pPr>
        <w:tabs>
          <w:tab w:val="left" w:pos="1346"/>
        </w:tabs>
        <w:rPr>
          <w:sz w:val="28"/>
          <w:szCs w:val="28"/>
          <w:lang w:val="en-GB"/>
        </w:rPr>
      </w:pPr>
      <w:r>
        <w:rPr>
          <w:sz w:val="28"/>
          <w:szCs w:val="28"/>
          <w:lang w:val="en-GB"/>
        </w:rPr>
        <w:t>The sensor board must be wired as follows:</w:t>
      </w:r>
    </w:p>
    <w:p w14:paraId="55B03C4C" w14:textId="2088B584" w:rsidR="0056262B" w:rsidRDefault="00A364AD" w:rsidP="0056262B">
      <w:pPr>
        <w:pStyle w:val="ListParagraph"/>
        <w:numPr>
          <w:ilvl w:val="0"/>
          <w:numId w:val="1"/>
        </w:numPr>
        <w:tabs>
          <w:tab w:val="left" w:pos="1346"/>
        </w:tabs>
        <w:rPr>
          <w:sz w:val="28"/>
          <w:szCs w:val="28"/>
          <w:lang w:val="en-GB"/>
        </w:rPr>
      </w:pPr>
      <w:r>
        <w:rPr>
          <w:sz w:val="28"/>
          <w:szCs w:val="28"/>
          <w:lang w:val="en-GB"/>
        </w:rPr>
        <w:t>Connect STM32 and NodeMCU to the computer using USB cables</w:t>
      </w:r>
      <w:r w:rsidR="0056262B">
        <w:rPr>
          <w:sz w:val="28"/>
          <w:szCs w:val="28"/>
          <w:lang w:val="en-GB"/>
        </w:rPr>
        <w:t>.</w:t>
      </w:r>
    </w:p>
    <w:p w14:paraId="01E296BD" w14:textId="37C7B019" w:rsidR="0056262B" w:rsidRDefault="0056262B" w:rsidP="0056262B">
      <w:pPr>
        <w:pStyle w:val="ListParagraph"/>
        <w:numPr>
          <w:ilvl w:val="0"/>
          <w:numId w:val="1"/>
        </w:numPr>
        <w:tabs>
          <w:tab w:val="left" w:pos="1346"/>
        </w:tabs>
        <w:rPr>
          <w:sz w:val="28"/>
          <w:szCs w:val="28"/>
          <w:lang w:val="en-GB"/>
        </w:rPr>
      </w:pPr>
      <w:r>
        <w:rPr>
          <w:sz w:val="28"/>
          <w:szCs w:val="28"/>
          <w:lang w:val="en-GB"/>
        </w:rPr>
        <w:t>The D7 pin of NodeMCU to PA2 pin of STM, D8 pin of NodeMCU to PA3 pin of STM.</w:t>
      </w:r>
    </w:p>
    <w:p w14:paraId="6E02489B" w14:textId="0286F1A3" w:rsidR="0056262B" w:rsidRDefault="0056262B" w:rsidP="0056262B">
      <w:pPr>
        <w:pStyle w:val="ListParagraph"/>
        <w:numPr>
          <w:ilvl w:val="0"/>
          <w:numId w:val="1"/>
        </w:numPr>
        <w:tabs>
          <w:tab w:val="left" w:pos="1346"/>
        </w:tabs>
        <w:rPr>
          <w:sz w:val="28"/>
          <w:szCs w:val="28"/>
          <w:lang w:val="en-GB"/>
        </w:rPr>
      </w:pPr>
      <w:r>
        <w:rPr>
          <w:sz w:val="28"/>
          <w:szCs w:val="28"/>
          <w:lang w:val="en-GB"/>
        </w:rPr>
        <w:t>The Vcc pin of DHT11 to 5V pin of STM, GND pin of DHT11 to GND pin of STM, DATA pin of DHT11 to PB</w:t>
      </w:r>
      <w:r w:rsidR="00A364AD">
        <w:rPr>
          <w:sz w:val="28"/>
          <w:szCs w:val="28"/>
          <w:lang w:val="en-GB"/>
        </w:rPr>
        <w:t>0</w:t>
      </w:r>
      <w:r>
        <w:rPr>
          <w:sz w:val="28"/>
          <w:szCs w:val="28"/>
          <w:lang w:val="en-GB"/>
        </w:rPr>
        <w:t xml:space="preserve"> pin of STM.</w:t>
      </w:r>
    </w:p>
    <w:p w14:paraId="2B76DF4D" w14:textId="7A0E39D7" w:rsidR="0056262B" w:rsidRDefault="0056262B" w:rsidP="0056262B">
      <w:pPr>
        <w:tabs>
          <w:tab w:val="left" w:pos="1346"/>
        </w:tabs>
        <w:rPr>
          <w:sz w:val="28"/>
          <w:szCs w:val="28"/>
          <w:lang w:val="en-GB"/>
        </w:rPr>
      </w:pPr>
      <w:r>
        <w:rPr>
          <w:sz w:val="28"/>
          <w:szCs w:val="28"/>
          <w:lang w:val="en-GB"/>
        </w:rPr>
        <w:t>The display board must be wired as follows:</w:t>
      </w:r>
    </w:p>
    <w:p w14:paraId="0248E8B5" w14:textId="57BD0FB2" w:rsidR="0056262B" w:rsidRDefault="00A364AD" w:rsidP="0056262B">
      <w:pPr>
        <w:pStyle w:val="ListParagraph"/>
        <w:numPr>
          <w:ilvl w:val="0"/>
          <w:numId w:val="2"/>
        </w:numPr>
        <w:tabs>
          <w:tab w:val="left" w:pos="1346"/>
        </w:tabs>
        <w:rPr>
          <w:sz w:val="28"/>
          <w:szCs w:val="28"/>
          <w:lang w:val="en-GB"/>
        </w:rPr>
      </w:pPr>
      <w:r>
        <w:rPr>
          <w:sz w:val="28"/>
          <w:szCs w:val="28"/>
          <w:lang w:val="en-GB"/>
        </w:rPr>
        <w:t xml:space="preserve">Connect </w:t>
      </w:r>
      <w:r>
        <w:rPr>
          <w:sz w:val="28"/>
          <w:szCs w:val="28"/>
          <w:lang w:val="en-GB"/>
        </w:rPr>
        <w:t xml:space="preserve">STM32 and </w:t>
      </w:r>
      <w:r>
        <w:rPr>
          <w:sz w:val="28"/>
          <w:szCs w:val="28"/>
          <w:lang w:val="en-GB"/>
        </w:rPr>
        <w:t>NodeMCU to the computer using USB cable</w:t>
      </w:r>
      <w:r>
        <w:rPr>
          <w:sz w:val="28"/>
          <w:szCs w:val="28"/>
          <w:lang w:val="en-GB"/>
        </w:rPr>
        <w:t>s</w:t>
      </w:r>
      <w:r w:rsidR="0056262B">
        <w:rPr>
          <w:sz w:val="28"/>
          <w:szCs w:val="28"/>
          <w:lang w:val="en-GB"/>
        </w:rPr>
        <w:t>.</w:t>
      </w:r>
    </w:p>
    <w:p w14:paraId="0BE7EF1B" w14:textId="25BE124B" w:rsidR="0056262B" w:rsidRDefault="0056262B" w:rsidP="0056262B">
      <w:pPr>
        <w:pStyle w:val="ListParagraph"/>
        <w:numPr>
          <w:ilvl w:val="0"/>
          <w:numId w:val="2"/>
        </w:numPr>
        <w:tabs>
          <w:tab w:val="left" w:pos="1346"/>
        </w:tabs>
        <w:rPr>
          <w:sz w:val="28"/>
          <w:szCs w:val="28"/>
          <w:lang w:val="en-GB"/>
        </w:rPr>
      </w:pPr>
      <w:r>
        <w:rPr>
          <w:sz w:val="28"/>
          <w:szCs w:val="28"/>
          <w:lang w:val="en-GB"/>
        </w:rPr>
        <w:t>The D7 pin of NodeMCU to PA2 pin of STM, D8 pin of NodeMCU to PA3 pin of STM.</w:t>
      </w:r>
    </w:p>
    <w:p w14:paraId="3C14807D" w14:textId="77777777" w:rsidR="00E154FA" w:rsidRDefault="00E154FA" w:rsidP="0056262B">
      <w:pPr>
        <w:tabs>
          <w:tab w:val="left" w:pos="1346"/>
        </w:tabs>
        <w:rPr>
          <w:b/>
          <w:bCs/>
          <w:sz w:val="48"/>
          <w:szCs w:val="48"/>
          <w:u w:val="single"/>
          <w:lang w:val="en-GB"/>
        </w:rPr>
      </w:pPr>
    </w:p>
    <w:p w14:paraId="1F132A0F" w14:textId="242860C1" w:rsidR="00E154FA" w:rsidRDefault="0056262B" w:rsidP="0056262B">
      <w:pPr>
        <w:tabs>
          <w:tab w:val="left" w:pos="1346"/>
        </w:tabs>
        <w:rPr>
          <w:b/>
          <w:bCs/>
          <w:sz w:val="48"/>
          <w:szCs w:val="48"/>
          <w:u w:val="single"/>
          <w:lang w:val="en-GB"/>
        </w:rPr>
      </w:pPr>
      <w:r>
        <w:rPr>
          <w:b/>
          <w:bCs/>
          <w:sz w:val="48"/>
          <w:szCs w:val="48"/>
          <w:u w:val="single"/>
          <w:lang w:val="en-GB"/>
        </w:rPr>
        <w:lastRenderedPageBreak/>
        <w:t>Results</w:t>
      </w:r>
    </w:p>
    <w:p w14:paraId="4769A567" w14:textId="3AFB4652" w:rsidR="00E154FA" w:rsidRDefault="00E154FA" w:rsidP="0056262B">
      <w:pPr>
        <w:tabs>
          <w:tab w:val="left" w:pos="1346"/>
        </w:tabs>
        <w:rPr>
          <w:sz w:val="28"/>
          <w:szCs w:val="28"/>
          <w:lang w:val="en-GB"/>
        </w:rPr>
      </w:pPr>
      <w:r>
        <w:rPr>
          <w:noProof/>
        </w:rPr>
        <w:drawing>
          <wp:inline distT="0" distB="0" distL="0" distR="0" wp14:anchorId="3B7D616F" wp14:editId="5BB9A2F4">
            <wp:extent cx="3558309" cy="4322618"/>
            <wp:effectExtent l="0" t="0" r="4445" b="1905"/>
            <wp:docPr id="122904675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59756" cy="4324376"/>
                    </a:xfrm>
                    <a:prstGeom prst="rect">
                      <a:avLst/>
                    </a:prstGeom>
                    <a:noFill/>
                    <a:ln>
                      <a:noFill/>
                    </a:ln>
                  </pic:spPr>
                </pic:pic>
              </a:graphicData>
            </a:graphic>
          </wp:inline>
        </w:drawing>
      </w:r>
      <w:r>
        <w:rPr>
          <w:sz w:val="28"/>
          <w:szCs w:val="28"/>
          <w:lang w:val="en-GB"/>
        </w:rPr>
        <w:t xml:space="preserve">   </w:t>
      </w:r>
      <w:r>
        <w:rPr>
          <w:noProof/>
        </w:rPr>
        <w:drawing>
          <wp:inline distT="0" distB="0" distL="0" distR="0" wp14:anchorId="7D7A7CE7" wp14:editId="2CCD516E">
            <wp:extent cx="3194463" cy="4258267"/>
            <wp:effectExtent l="0" t="0" r="6350" b="9525"/>
            <wp:docPr id="1402820809" name="Picture 8" descr="A circuit board with wires and a small white object with red ligh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820809" name="Picture 8" descr="A circuit board with wires and a small white object with red lights&#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01651" cy="4267849"/>
                    </a:xfrm>
                    <a:prstGeom prst="rect">
                      <a:avLst/>
                    </a:prstGeom>
                    <a:noFill/>
                    <a:ln>
                      <a:noFill/>
                    </a:ln>
                  </pic:spPr>
                </pic:pic>
              </a:graphicData>
            </a:graphic>
          </wp:inline>
        </w:drawing>
      </w:r>
      <w:r>
        <w:rPr>
          <w:sz w:val="28"/>
          <w:szCs w:val="28"/>
          <w:lang w:val="en-GB"/>
        </w:rPr>
        <w:t xml:space="preserve">  </w:t>
      </w:r>
      <w:r>
        <w:rPr>
          <w:noProof/>
        </w:rPr>
        <w:drawing>
          <wp:inline distT="0" distB="0" distL="0" distR="0" wp14:anchorId="77F0D76A" wp14:editId="514C6495">
            <wp:extent cx="2386782" cy="5308270"/>
            <wp:effectExtent l="0" t="0" r="0" b="6985"/>
            <wp:docPr id="124916975" name="Picture 9" descr="A screenshot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16975" name="Picture 9" descr="A screenshot of a devic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92210" cy="5320342"/>
                    </a:xfrm>
                    <a:prstGeom prst="rect">
                      <a:avLst/>
                    </a:prstGeom>
                    <a:noFill/>
                    <a:ln>
                      <a:noFill/>
                    </a:ln>
                  </pic:spPr>
                </pic:pic>
              </a:graphicData>
            </a:graphic>
          </wp:inline>
        </w:drawing>
      </w:r>
    </w:p>
    <w:p w14:paraId="3A9E9D17" w14:textId="3283BE41" w:rsidR="00E154FA" w:rsidRDefault="00E154FA" w:rsidP="0056262B">
      <w:pPr>
        <w:tabs>
          <w:tab w:val="left" w:pos="1346"/>
        </w:tabs>
        <w:rPr>
          <w:sz w:val="28"/>
          <w:szCs w:val="28"/>
          <w:lang w:val="en-GB"/>
        </w:rPr>
      </w:pPr>
      <w:r>
        <w:rPr>
          <w:sz w:val="28"/>
          <w:szCs w:val="28"/>
          <w:lang w:val="en-GB"/>
        </w:rPr>
        <w:t>As we can see in the photos, the appropriate LEDs are on for the state described in the Monitor App.</w:t>
      </w:r>
    </w:p>
    <w:p w14:paraId="7884FE90" w14:textId="77777777" w:rsidR="00E154FA" w:rsidRDefault="00E154FA" w:rsidP="0056262B">
      <w:pPr>
        <w:tabs>
          <w:tab w:val="left" w:pos="1346"/>
        </w:tabs>
        <w:rPr>
          <w:sz w:val="28"/>
          <w:szCs w:val="28"/>
          <w:lang w:val="en-GB"/>
        </w:rPr>
      </w:pPr>
    </w:p>
    <w:p w14:paraId="4409E821" w14:textId="77777777" w:rsidR="00E154FA" w:rsidRPr="00E154FA" w:rsidRDefault="00E154FA" w:rsidP="00E154FA">
      <w:pPr>
        <w:rPr>
          <w:b/>
          <w:bCs/>
          <w:sz w:val="32"/>
          <w:szCs w:val="32"/>
          <w:u w:val="single"/>
        </w:rPr>
      </w:pPr>
      <w:r w:rsidRPr="00E154FA">
        <w:rPr>
          <w:b/>
          <w:bCs/>
          <w:sz w:val="32"/>
          <w:szCs w:val="32"/>
          <w:u w:val="single"/>
        </w:rPr>
        <w:t>Efforts by</w:t>
      </w:r>
      <w:r w:rsidRPr="00E154FA">
        <w:rPr>
          <w:b/>
          <w:bCs/>
          <w:sz w:val="32"/>
          <w:szCs w:val="32"/>
        </w:rPr>
        <w:t>:</w:t>
      </w:r>
    </w:p>
    <w:p w14:paraId="4B1B1879" w14:textId="7A4718C3" w:rsidR="00E154FA" w:rsidRPr="002E73A4" w:rsidRDefault="00E154FA" w:rsidP="00E154FA">
      <w:pPr>
        <w:rPr>
          <w:sz w:val="28"/>
          <w:szCs w:val="28"/>
        </w:rPr>
      </w:pPr>
      <w:r w:rsidRPr="002E73A4">
        <w:rPr>
          <w:b/>
          <w:bCs/>
          <w:sz w:val="28"/>
          <w:szCs w:val="28"/>
        </w:rPr>
        <w:t xml:space="preserve">Jay Goyal </w:t>
      </w:r>
      <w:r w:rsidR="002E73A4" w:rsidRPr="002E73A4">
        <w:rPr>
          <w:b/>
          <w:bCs/>
          <w:sz w:val="28"/>
          <w:szCs w:val="28"/>
        </w:rPr>
        <w:t>(</w:t>
      </w:r>
      <w:r w:rsidRPr="002E73A4">
        <w:rPr>
          <w:b/>
          <w:bCs/>
          <w:sz w:val="28"/>
          <w:szCs w:val="28"/>
        </w:rPr>
        <w:t>2021A7PS2418P</w:t>
      </w:r>
      <w:r w:rsidR="002E73A4" w:rsidRPr="002E73A4">
        <w:rPr>
          <w:b/>
          <w:bCs/>
          <w:sz w:val="28"/>
          <w:szCs w:val="28"/>
        </w:rPr>
        <w:t>):</w:t>
      </w:r>
      <w:r w:rsidR="002E73A4">
        <w:rPr>
          <w:b/>
          <w:bCs/>
          <w:sz w:val="28"/>
          <w:szCs w:val="28"/>
        </w:rPr>
        <w:t xml:space="preserve"> </w:t>
      </w:r>
      <w:r w:rsidR="002E73A4">
        <w:rPr>
          <w:sz w:val="28"/>
          <w:szCs w:val="28"/>
        </w:rPr>
        <w:t>MQTT, UART + DMA for NodeMCU and STM32 Communication</w:t>
      </w:r>
    </w:p>
    <w:p w14:paraId="6986B5AB" w14:textId="64644F11" w:rsidR="00E154FA" w:rsidRPr="002E73A4" w:rsidRDefault="00E154FA" w:rsidP="00E154FA">
      <w:pPr>
        <w:rPr>
          <w:sz w:val="28"/>
          <w:szCs w:val="28"/>
        </w:rPr>
      </w:pPr>
      <w:r w:rsidRPr="002E73A4">
        <w:rPr>
          <w:b/>
          <w:bCs/>
          <w:sz w:val="28"/>
          <w:szCs w:val="28"/>
        </w:rPr>
        <w:t>Kunjan Shah</w:t>
      </w:r>
      <w:r w:rsidR="002E73A4" w:rsidRPr="002E73A4">
        <w:rPr>
          <w:b/>
          <w:bCs/>
          <w:sz w:val="28"/>
          <w:szCs w:val="28"/>
        </w:rPr>
        <w:t>(</w:t>
      </w:r>
      <w:r w:rsidRPr="002E73A4">
        <w:rPr>
          <w:b/>
          <w:bCs/>
          <w:sz w:val="28"/>
          <w:szCs w:val="28"/>
        </w:rPr>
        <w:t>2019HS030072P</w:t>
      </w:r>
      <w:r w:rsidR="002E73A4" w:rsidRPr="002E73A4">
        <w:rPr>
          <w:b/>
          <w:bCs/>
          <w:sz w:val="28"/>
          <w:szCs w:val="28"/>
        </w:rPr>
        <w:t>):</w:t>
      </w:r>
      <w:r w:rsidR="002E73A4">
        <w:rPr>
          <w:b/>
          <w:bCs/>
          <w:sz w:val="28"/>
          <w:szCs w:val="28"/>
        </w:rPr>
        <w:t xml:space="preserve"> </w:t>
      </w:r>
      <w:r w:rsidR="002E73A4">
        <w:rPr>
          <w:sz w:val="28"/>
          <w:szCs w:val="28"/>
        </w:rPr>
        <w:t>Android Application</w:t>
      </w:r>
    </w:p>
    <w:p w14:paraId="6FF4478C" w14:textId="6C3B72EA" w:rsidR="00E154FA" w:rsidRPr="002E73A4" w:rsidRDefault="00E154FA" w:rsidP="00E154FA">
      <w:pPr>
        <w:rPr>
          <w:sz w:val="28"/>
          <w:szCs w:val="28"/>
        </w:rPr>
      </w:pPr>
      <w:r w:rsidRPr="002E73A4">
        <w:rPr>
          <w:b/>
          <w:bCs/>
          <w:sz w:val="28"/>
          <w:szCs w:val="28"/>
        </w:rPr>
        <w:t>Aditya Shrivastava</w:t>
      </w:r>
      <w:r w:rsidR="002E73A4" w:rsidRPr="002E73A4">
        <w:rPr>
          <w:b/>
          <w:bCs/>
          <w:sz w:val="28"/>
          <w:szCs w:val="28"/>
        </w:rPr>
        <w:t>(</w:t>
      </w:r>
      <w:r w:rsidRPr="002E73A4">
        <w:rPr>
          <w:b/>
          <w:bCs/>
          <w:sz w:val="28"/>
          <w:szCs w:val="28"/>
        </w:rPr>
        <w:t>2023H1400131P</w:t>
      </w:r>
      <w:r w:rsidR="002E73A4" w:rsidRPr="002E73A4">
        <w:rPr>
          <w:b/>
          <w:bCs/>
          <w:sz w:val="28"/>
          <w:szCs w:val="28"/>
        </w:rPr>
        <w:t>):</w:t>
      </w:r>
      <w:r w:rsidR="002E73A4">
        <w:rPr>
          <w:b/>
          <w:bCs/>
          <w:sz w:val="28"/>
          <w:szCs w:val="28"/>
        </w:rPr>
        <w:t xml:space="preserve"> </w:t>
      </w:r>
      <w:r w:rsidR="002E73A4">
        <w:rPr>
          <w:sz w:val="28"/>
          <w:szCs w:val="28"/>
        </w:rPr>
        <w:t>DHT11 Programming, MQTT</w:t>
      </w:r>
    </w:p>
    <w:p w14:paraId="6ABF4105" w14:textId="7DAEE22C" w:rsidR="00E154FA" w:rsidRPr="00E154FA" w:rsidRDefault="00E154FA" w:rsidP="0056262B">
      <w:pPr>
        <w:tabs>
          <w:tab w:val="left" w:pos="1346"/>
        </w:tabs>
        <w:rPr>
          <w:b/>
          <w:bCs/>
          <w:sz w:val="32"/>
          <w:szCs w:val="32"/>
          <w:u w:val="single"/>
          <w:lang w:val="en-GB"/>
        </w:rPr>
      </w:pPr>
    </w:p>
    <w:sectPr w:rsidR="00E154FA" w:rsidRPr="00E154FA" w:rsidSect="002E46F8">
      <w:pgSz w:w="23811" w:h="16838" w:orient="landscape" w:code="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B828A5"/>
    <w:multiLevelType w:val="hybridMultilevel"/>
    <w:tmpl w:val="667AAC58"/>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33FD3EBA"/>
    <w:multiLevelType w:val="hybridMultilevel"/>
    <w:tmpl w:val="667AAC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25706019">
    <w:abstractNumId w:val="0"/>
  </w:num>
  <w:num w:numId="2" w16cid:durableId="6684882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F0D"/>
    <w:rsid w:val="000211D5"/>
    <w:rsid w:val="00173F26"/>
    <w:rsid w:val="002E46F8"/>
    <w:rsid w:val="002E73A4"/>
    <w:rsid w:val="00410F0D"/>
    <w:rsid w:val="0056262B"/>
    <w:rsid w:val="00627EF2"/>
    <w:rsid w:val="00732E61"/>
    <w:rsid w:val="00750237"/>
    <w:rsid w:val="007B1FAF"/>
    <w:rsid w:val="0083691D"/>
    <w:rsid w:val="00955568"/>
    <w:rsid w:val="00A364AD"/>
    <w:rsid w:val="00AB600F"/>
    <w:rsid w:val="00E154FA"/>
    <w:rsid w:val="00E442F2"/>
  </w:rsids>
  <m:mathPr>
    <m:mathFont m:val="Cambria Math"/>
    <m:brkBin m:val="before"/>
    <m:brkBinSub m:val="--"/>
    <m:smallFrac m:val="0"/>
    <m:dispDef/>
    <m:lMargin m:val="0"/>
    <m:rMargin m:val="0"/>
    <m:defJc m:val="centerGroup"/>
    <m:wrapIndent m:val="1440"/>
    <m:intLim m:val="subSup"/>
    <m:naryLim m:val="undOvr"/>
  </m:mathPr>
  <w:themeFontLang w:val="en-001"/>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2FDCA"/>
  <w15:chartTrackingRefBased/>
  <w15:docId w15:val="{597078C9-F1DF-4962-976B-C6207B82D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001"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0F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0F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0F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0F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0F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0F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0F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0F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0F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0F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0F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0F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0F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0F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0F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0F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0F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0F0D"/>
    <w:rPr>
      <w:rFonts w:eastAsiaTheme="majorEastAsia" w:cstheme="majorBidi"/>
      <w:color w:val="272727" w:themeColor="text1" w:themeTint="D8"/>
    </w:rPr>
  </w:style>
  <w:style w:type="paragraph" w:styleId="Title">
    <w:name w:val="Title"/>
    <w:basedOn w:val="Normal"/>
    <w:next w:val="Normal"/>
    <w:link w:val="TitleChar"/>
    <w:uiPriority w:val="10"/>
    <w:qFormat/>
    <w:rsid w:val="00410F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0F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0F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0F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0F0D"/>
    <w:pPr>
      <w:spacing w:before="160"/>
      <w:jc w:val="center"/>
    </w:pPr>
    <w:rPr>
      <w:i/>
      <w:iCs/>
      <w:color w:val="404040" w:themeColor="text1" w:themeTint="BF"/>
    </w:rPr>
  </w:style>
  <w:style w:type="character" w:customStyle="1" w:styleId="QuoteChar">
    <w:name w:val="Quote Char"/>
    <w:basedOn w:val="DefaultParagraphFont"/>
    <w:link w:val="Quote"/>
    <w:uiPriority w:val="29"/>
    <w:rsid w:val="00410F0D"/>
    <w:rPr>
      <w:i/>
      <w:iCs/>
      <w:color w:val="404040" w:themeColor="text1" w:themeTint="BF"/>
    </w:rPr>
  </w:style>
  <w:style w:type="paragraph" w:styleId="ListParagraph">
    <w:name w:val="List Paragraph"/>
    <w:basedOn w:val="Normal"/>
    <w:uiPriority w:val="34"/>
    <w:qFormat/>
    <w:rsid w:val="00410F0D"/>
    <w:pPr>
      <w:ind w:left="720"/>
      <w:contextualSpacing/>
    </w:pPr>
  </w:style>
  <w:style w:type="character" w:styleId="IntenseEmphasis">
    <w:name w:val="Intense Emphasis"/>
    <w:basedOn w:val="DefaultParagraphFont"/>
    <w:uiPriority w:val="21"/>
    <w:qFormat/>
    <w:rsid w:val="00410F0D"/>
    <w:rPr>
      <w:i/>
      <w:iCs/>
      <w:color w:val="0F4761" w:themeColor="accent1" w:themeShade="BF"/>
    </w:rPr>
  </w:style>
  <w:style w:type="paragraph" w:styleId="IntenseQuote">
    <w:name w:val="Intense Quote"/>
    <w:basedOn w:val="Normal"/>
    <w:next w:val="Normal"/>
    <w:link w:val="IntenseQuoteChar"/>
    <w:uiPriority w:val="30"/>
    <w:qFormat/>
    <w:rsid w:val="00410F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0F0D"/>
    <w:rPr>
      <w:i/>
      <w:iCs/>
      <w:color w:val="0F4761" w:themeColor="accent1" w:themeShade="BF"/>
    </w:rPr>
  </w:style>
  <w:style w:type="character" w:styleId="IntenseReference">
    <w:name w:val="Intense Reference"/>
    <w:basedOn w:val="DefaultParagraphFont"/>
    <w:uiPriority w:val="32"/>
    <w:qFormat/>
    <w:rsid w:val="00410F0D"/>
    <w:rPr>
      <w:b/>
      <w:bCs/>
      <w:smallCaps/>
      <w:color w:val="0F4761" w:themeColor="accent1" w:themeShade="BF"/>
      <w:spacing w:val="5"/>
    </w:rPr>
  </w:style>
  <w:style w:type="table" w:styleId="TableGrid">
    <w:name w:val="Table Grid"/>
    <w:basedOn w:val="TableNormal"/>
    <w:uiPriority w:val="39"/>
    <w:rsid w:val="00173F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173F2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AB600F"/>
    <w:rPr>
      <w:color w:val="467886" w:themeColor="hyperlink"/>
      <w:u w:val="single"/>
    </w:rPr>
  </w:style>
  <w:style w:type="character" w:styleId="UnresolvedMention">
    <w:name w:val="Unresolved Mention"/>
    <w:basedOn w:val="DefaultParagraphFont"/>
    <w:uiPriority w:val="99"/>
    <w:semiHidden/>
    <w:unhideWhenUsed/>
    <w:rsid w:val="00AB60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gma.com/file/9IAr0MD3Oxcyl5AZaLYdL8/SES-UML-Diagram?type=design&amp;node-id=1%3A153&amp;mode=design&amp;t=YOAwQVKWNsuhXzgZ-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jpeg"/><Relationship Id="rId5" Type="http://schemas.openxmlformats.org/officeDocument/2006/relationships/image" Target="media/image1.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5</Pages>
  <Words>463</Words>
  <Characters>2641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Goyal</dc:creator>
  <cp:keywords/>
  <dc:description/>
  <cp:lastModifiedBy>Jay Goyal</cp:lastModifiedBy>
  <cp:revision>5</cp:revision>
  <dcterms:created xsi:type="dcterms:W3CDTF">2024-05-06T03:46:00Z</dcterms:created>
  <dcterms:modified xsi:type="dcterms:W3CDTF">2024-05-10T14:49:00Z</dcterms:modified>
</cp:coreProperties>
</file>