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i w:val="0"/>
          <w:color w:val="000000"/>
          <w:sz w:val="28"/>
        </w:rPr>
        <w:t>LAPORAN KEGIATAN</w:t>
      </w:r>
    </w:p>
    <w:p>
      <w:pPr>
        <w:spacing w:line="360" w:lineRule="auto" w:before="0" w:after="0"/>
        <w:jc w:val="center"/>
      </w:pPr>
      <w:r>
        <w:rPr>
          <w:rFonts w:ascii="Times New Roman" w:hAnsi="Times New Roman"/>
          <w:b/>
          <w:i w:val="0"/>
          <w:color w:val="000000"/>
          <w:sz w:val="28"/>
        </w:rPr>
        <w:t>PEMBANGUNAN ULANG APLIKASI BALAI KURSUS</w:t>
      </w:r>
    </w:p>
    <w:p>
      <w:pPr>
        <w:spacing w:line="360" w:lineRule="auto" w:before="0" w:after="0"/>
        <w:jc w:val="center"/>
      </w:pPr>
      <w:r>
        <w:rPr>
          <w:rFonts w:ascii="Times New Roman" w:hAnsi="Times New Roman"/>
          <w:b/>
          <w:i w:val="0"/>
          <w:color w:val="000000"/>
          <w:sz w:val="28"/>
        </w:rPr>
        <w:t>BERBASIS WEB MENGGUNAKAN LARAVEL 10</w:t>
      </w:r>
    </w:p>
    <w:p>
      <w:pPr>
        <w:spacing w:line="360" w:lineRule="auto" w:before="0" w:after="0"/>
        <w:jc w:val="center"/>
      </w:pPr>
      <w:r>
        <w:rPr>
          <w:rFonts w:ascii="Times New Roman" w:hAnsi="Times New Roman"/>
          <w:b/>
          <w:i w:val="0"/>
          <w:color w:val="000000"/>
          <w:sz w:val="28"/>
        </w:rPr>
        <w:t>UNIVERSITAS PENDIDIKAN INDONESIA</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512000" cy="1512000"/>
                    </a:xfrm>
                    <a:prstGeom prst="rect"/>
                  </pic:spPr>
                </pic:pic>
              </a:graphicData>
            </a:graphic>
          </wp:inline>
        </w:drawing>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val="0"/>
          <w:i w:val="0"/>
          <w:color w:val="000000"/>
          <w:sz w:val="24"/>
        </w:rPr>
        <w:t>Oleh:</w:t>
      </w:r>
    </w:p>
    <w:tbl>
      <w:tblPr>
        <w:tblStyle w:val="TableGrid"/>
        <w:tblW w:type="auto" w:w="0"/>
        <w:jc w:val="center"/>
        <w:tblLook w:firstColumn="1" w:firstRow="1" w:lastColumn="0" w:lastRow="0" w:noHBand="0" w:noVBand="1" w:val="04A0"/>
      </w:tblPr>
      <w:tblGrid>
        <w:gridCol w:w="4110"/>
        <w:gridCol w:w="4110"/>
      </w:tblGrid>
      <w:tr>
        <w:tc>
          <w:tcPr>
            <w:tcW w:type="dxa" w:w="4110"/>
          </w:tcPr>
          <w:p>
            <w:pPr>
              <w:jc w:val="center"/>
            </w:pPr>
            <w:r>
              <w:rPr>
                <w:rFonts w:ascii="Times New Roman" w:hAnsi="Times New Roman"/>
                <w:b w:val="0"/>
                <w:i w:val="0"/>
                <w:color w:val="000000"/>
                <w:sz w:val="24"/>
              </w:rPr>
              <w:t>Galih Aziz Wahyudi</w:t>
            </w:r>
          </w:p>
        </w:tc>
        <w:tc>
          <w:tcPr>
            <w:tcW w:type="dxa" w:w="4110"/>
          </w:tcPr>
          <w:p>
            <w:pPr>
              <w:jc w:val="center"/>
            </w:pPr>
            <w:r>
              <w:rPr>
                <w:rFonts w:ascii="Times New Roman" w:hAnsi="Times New Roman"/>
                <w:b w:val="0"/>
                <w:i w:val="0"/>
                <w:color w:val="000000"/>
                <w:sz w:val="24"/>
              </w:rPr>
              <w:t>0088804868</w:t>
            </w:r>
          </w:p>
        </w:tc>
      </w:tr>
      <w:tr>
        <w:tc>
          <w:tcPr>
            <w:tcW w:type="dxa" w:w="4110"/>
          </w:tcPr>
          <w:p>
            <w:pPr>
              <w:jc w:val="center"/>
            </w:pPr>
            <w:r>
              <w:rPr>
                <w:rFonts w:ascii="Times New Roman" w:hAnsi="Times New Roman"/>
                <w:b w:val="0"/>
                <w:i w:val="0"/>
                <w:color w:val="000000"/>
                <w:sz w:val="24"/>
              </w:rPr>
              <w:t>Azhar Noermansyah</w:t>
            </w:r>
          </w:p>
        </w:tc>
        <w:tc>
          <w:tcPr>
            <w:tcW w:type="dxa" w:w="4110"/>
          </w:tcPr>
          <w:p>
            <w:pPr>
              <w:jc w:val="center"/>
            </w:pPr>
            <w:r>
              <w:rPr>
                <w:rFonts w:ascii="Times New Roman" w:hAnsi="Times New Roman"/>
                <w:b w:val="0"/>
                <w:i w:val="0"/>
                <w:color w:val="000000"/>
                <w:sz w:val="24"/>
              </w:rPr>
              <w:t>0097477130</w:t>
            </w:r>
          </w:p>
        </w:tc>
      </w:tr>
    </w:tbl>
    <w:p>
      <w:pPr>
        <w:spacing w:line="360" w:lineRule="auto" w:before="0" w:after="0"/>
        <w:jc w:val="center"/>
      </w:pPr>
      <w:r>
        <w:rPr>
          <w:rFonts w:ascii="Times New Roman" w:hAnsi="Times New Roman"/>
          <w:b w:val="0"/>
          <w:i w:val="0"/>
          <w:color w:val="000000"/>
          <w:sz w:val="24"/>
        </w:rPr>
        <w:t>SMKN 1 SUBANG</w:t>
      </w:r>
    </w:p>
    <w:p>
      <w:pPr>
        <w:spacing w:line="360" w:lineRule="auto" w:before="0" w:after="0"/>
        <w:jc w:val="center"/>
      </w:pPr>
      <w:r>
        <w:rPr>
          <w:rFonts w:ascii="Times New Roman" w:hAnsi="Times New Roman"/>
          <w:b w:val="0"/>
          <w:i w:val="0"/>
          <w:color w:val="000000"/>
          <w:sz w:val="24"/>
        </w:rPr>
        <w:t>Konsentrasi Keahlian Rekayasa Perangkat Lunak (RPL)</w:t>
      </w:r>
    </w:p>
    <w:p>
      <w:pPr>
        <w:spacing w:line="360" w:lineRule="auto" w:before="0" w:after="0"/>
        <w:jc w:val="center"/>
      </w:pPr>
      <w:r>
        <w:rPr>
          <w:rFonts w:ascii="Times New Roman" w:hAnsi="Times New Roman"/>
          <w:b w:val="0"/>
          <w:i w:val="0"/>
          <w:color w:val="000000"/>
          <w:sz w:val="24"/>
        </w:rPr>
        <w:t>Jalan Arief Rahman Hakim No. 35, Cigadung, Kecamatan Subang</w:t>
      </w:r>
    </w:p>
    <w:p>
      <w:pPr>
        <w:spacing w:line="360" w:lineRule="auto" w:before="0" w:after="0"/>
        <w:jc w:val="center"/>
      </w:pPr>
      <w:r>
        <w:rPr>
          <w:rFonts w:ascii="Times New Roman" w:hAnsi="Times New Roman"/>
          <w:b w:val="0"/>
          <w:i w:val="0"/>
          <w:color w:val="000000"/>
          <w:sz w:val="24"/>
        </w:rPr>
        <w:t>Kabupaten Subang, Jawa Barat 41213</w:t>
      </w:r>
    </w:p>
    <w:p>
      <w:pPr>
        <w:spacing w:line="360" w:lineRule="auto" w:before="0" w:after="0"/>
        <w:jc w:val="center"/>
      </w:pPr>
      <w:r>
        <w:rPr>
          <w:rFonts w:ascii="Times New Roman" w:hAnsi="Times New Roman"/>
          <w:b w:val="0"/>
          <w:i w:val="0"/>
          <w:color w:val="000000"/>
          <w:sz w:val="24"/>
        </w:rPr>
        <w:t>2026</w:t>
      </w:r>
    </w:p>
    <w:p>
      <w:r>
        <w:br w:type="page"/>
      </w:r>
    </w:p>
    <w:p>
      <w:pPr>
        <w:pStyle w:val="Heading1"/>
        <w:spacing w:line="360" w:lineRule="auto" w:before="0" w:after="60"/>
        <w:jc w:val="center"/>
      </w:pPr>
      <w:r>
        <w:rPr>
          <w:rFonts w:ascii="Times New Roman" w:hAnsi="Times New Roman"/>
          <w:b/>
          <w:i w:val="0"/>
          <w:color w:val="000000"/>
          <w:sz w:val="28"/>
        </w:rPr>
        <w:t>LEMBAR PENGESAHAN</w:t>
      </w:r>
    </w:p>
    <w:p>
      <w:pPr>
        <w:spacing w:line="360" w:lineRule="auto" w:before="0" w:after="0"/>
        <w:ind w:firstLine="567"/>
        <w:jc w:val="center"/>
      </w:pPr>
      <w:r>
        <w:rPr>
          <w:rFonts w:ascii="Times New Roman" w:hAnsi="Times New Roman"/>
          <w:b w:val="0"/>
          <w:i w:val="0"/>
          <w:color w:val="000000"/>
          <w:sz w:val="24"/>
        </w:rPr>
        <w:t>Laporan kegiatan Praktik Kerja Lapangan dengan judul “Pembangunan Ulang Aplikasi Balai Kursus Berbasis Web Menggunakan Laravel 10” telah diperiksa dan disetujui oleh pihak sekolah dan instansi tempat PKL.</w:t>
      </w:r>
    </w:p>
    <w:p>
      <w:pPr>
        <w:spacing w:line="360" w:lineRule="auto" w:before="0" w:after="0"/>
      </w:pPr>
    </w:p>
    <w:tbl>
      <w:tblPr>
        <w:tblStyle w:val="TableGrid"/>
        <w:tblW w:type="auto" w:w="0"/>
        <w:jc w:val="center"/>
        <w:tblLook w:firstColumn="1" w:firstRow="1" w:lastColumn="0" w:lastRow="0" w:noHBand="0" w:noVBand="1" w:val="04A0"/>
      </w:tblPr>
      <w:tblGrid>
        <w:gridCol w:w="4110"/>
        <w:gridCol w:w="4110"/>
      </w:tblGrid>
      <w:tr>
        <w:tc>
          <w:tcPr>
            <w:tcW w:type="dxa" w:w="3969"/>
            <w:vAlign w:val="center"/>
          </w:tcPr>
          <w:p>
            <w:pPr>
              <w:spacing w:line="240" w:lineRule="auto"/>
              <w:jc w:val="center"/>
            </w:pPr>
            <w:r>
              <w:rPr>
                <w:rFonts w:ascii="Times New Roman" w:hAnsi="Times New Roman"/>
                <w:b/>
                <w:i w:val="0"/>
                <w:color w:val="000000"/>
                <w:sz w:val="22"/>
              </w:rPr>
              <w:t>Pihak Sekolah</w:t>
            </w:r>
          </w:p>
        </w:tc>
        <w:tc>
          <w:tcPr>
            <w:tcW w:type="dxa" w:w="3969"/>
            <w:vAlign w:val="center"/>
          </w:tcPr>
          <w:p>
            <w:pPr>
              <w:spacing w:line="240" w:lineRule="auto"/>
              <w:jc w:val="center"/>
            </w:pPr>
            <w:r>
              <w:rPr>
                <w:rFonts w:ascii="Times New Roman" w:hAnsi="Times New Roman"/>
                <w:b/>
                <w:i w:val="0"/>
                <w:color w:val="000000"/>
                <w:sz w:val="22"/>
              </w:rPr>
              <w:t>Pihak Instansi</w:t>
            </w:r>
          </w:p>
        </w:tc>
      </w:tr>
      <w:tr>
        <w:tc>
          <w:tcPr>
            <w:tcW w:type="dxa" w:w="3969"/>
            <w:vAlign w:val="center"/>
          </w:tcPr>
          <w:p>
            <w:pPr>
              <w:spacing w:line="240" w:lineRule="auto" w:after="0"/>
            </w:pPr>
            <w:r>
              <w:rPr>
                <w:rFonts w:ascii="Times New Roman" w:hAnsi="Times New Roman"/>
                <w:b w:val="0"/>
                <w:i w:val="0"/>
                <w:color w:val="000000"/>
                <w:sz w:val="22"/>
              </w:rPr>
              <w:t>Guru Pembimbing PKL</w:t>
              <w:br/>
              <w:t>Yani Yulyanti, S.T.</w:t>
            </w:r>
          </w:p>
        </w:tc>
        <w:tc>
          <w:tcPr>
            <w:tcW w:type="dxa" w:w="3969"/>
            <w:vAlign w:val="center"/>
          </w:tcPr>
          <w:p>
            <w:pPr>
              <w:spacing w:line="240" w:lineRule="auto" w:after="0"/>
            </w:pPr>
            <w:r>
              <w:rPr>
                <w:rFonts w:ascii="Times New Roman" w:hAnsi="Times New Roman"/>
                <w:b w:val="0"/>
                <w:i w:val="0"/>
                <w:color w:val="000000"/>
                <w:sz w:val="22"/>
              </w:rPr>
              <w:t>Pembimbing PKL DSTI UPI</w:t>
              <w:br/>
              <w:t>Aceng Sobana, S.Pd., M.T.</w:t>
            </w:r>
          </w:p>
        </w:tc>
      </w:tr>
    </w:tbl>
    <w:p>
      <w:pPr>
        <w:spacing w:after="0"/>
      </w:pPr>
    </w:p>
    <w:p>
      <w:pPr>
        <w:spacing w:line="360" w:lineRule="auto" w:before="0" w:after="0"/>
        <w:jc w:val="center"/>
      </w:pPr>
      <w:r>
        <w:rPr>
          <w:rFonts w:ascii="Times New Roman" w:hAnsi="Times New Roman"/>
          <w:b w:val="0"/>
          <w:i w:val="0"/>
          <w:color w:val="000000"/>
          <w:sz w:val="24"/>
        </w:rPr>
        <w:t>Subang, Juni 2026</w:t>
      </w:r>
    </w:p>
    <w:p>
      <w:r>
        <w:br w:type="page"/>
      </w:r>
    </w:p>
    <w:p>
      <w:pPr>
        <w:pStyle w:val="Heading1"/>
        <w:spacing w:line="360" w:lineRule="auto" w:before="0" w:after="60"/>
        <w:jc w:val="center"/>
      </w:pPr>
      <w:r>
        <w:rPr>
          <w:rFonts w:ascii="Times New Roman" w:hAnsi="Times New Roman"/>
          <w:b/>
          <w:i w:val="0"/>
          <w:color w:val="000000"/>
          <w:sz w:val="28"/>
        </w:rPr>
        <w:t>KATA PENGANTAR</w:t>
      </w:r>
    </w:p>
    <w:p>
      <w:pPr>
        <w:spacing w:line="360" w:lineRule="auto" w:before="0" w:after="0"/>
        <w:ind w:firstLine="567"/>
      </w:pPr>
      <w:r>
        <w:rPr>
          <w:rFonts w:ascii="Times New Roman" w:hAnsi="Times New Roman"/>
          <w:b w:val="0"/>
          <w:i w:val="0"/>
          <w:color w:val="000000"/>
          <w:sz w:val="24"/>
        </w:rPr>
        <w:t>Puji syukur penulis panjatkan kepada Tuhan Yang Maha Esa karena laporan kegiatan Praktik Kerja Lapangan ini dapat diselesaikan. Laporan ini disusun sebagai bentuk pertanggungjawaban atas kegiatan PKL sekaligus dokumentasi proses pembangunan ulang aplikasi Balai Kursus di Direktorat Sistem dan Teknologi Informasi Universitas Pendidikan Indonesia.</w:t>
      </w:r>
    </w:p>
    <w:p>
      <w:pPr>
        <w:spacing w:line="360" w:lineRule="auto" w:before="0" w:after="0"/>
        <w:ind w:firstLine="567"/>
      </w:pPr>
      <w:r>
        <w:rPr>
          <w:rFonts w:ascii="Times New Roman" w:hAnsi="Times New Roman"/>
          <w:b w:val="0"/>
          <w:i w:val="0"/>
          <w:color w:val="000000"/>
          <w:sz w:val="24"/>
        </w:rPr>
        <w:t>Penulis menyampaikan terima kasih kepada pihak sekolah, pembimbing, keluarga, dan seluruh pihak yang telah memberikan arahan serta dukungan selama pelaksanaan PKL. Penulis menyadari bahwa laporan ini masih dapat disempurnakan, sehingga kritik dan saran yang membangun sangat diharapkan.</w:t>
      </w:r>
    </w:p>
    <w:p>
      <w:pPr>
        <w:spacing w:line="360" w:lineRule="auto" w:before="0" w:after="0"/>
        <w:jc w:val="right"/>
      </w:pPr>
      <w:r>
        <w:rPr>
          <w:rFonts w:ascii="Times New Roman" w:hAnsi="Times New Roman"/>
          <w:b w:val="0"/>
          <w:i w:val="0"/>
          <w:color w:val="000000"/>
          <w:sz w:val="24"/>
        </w:rPr>
        <w:t>Bandung, Juni 2026</w:t>
      </w:r>
    </w:p>
    <w:p>
      <w:pPr>
        <w:spacing w:line="360" w:lineRule="auto" w:before="0" w:after="0"/>
        <w:jc w:val="right"/>
      </w:pPr>
      <w:r>
        <w:rPr>
          <w:rFonts w:ascii="Times New Roman" w:hAnsi="Times New Roman"/>
          <w:b w:val="0"/>
          <w:i w:val="0"/>
          <w:color w:val="000000"/>
          <w:sz w:val="24"/>
        </w:rPr>
        <w:t>Penulis</w:t>
      </w:r>
    </w:p>
    <w:p>
      <w:r>
        <w:br w:type="page"/>
      </w:r>
    </w:p>
    <w:p>
      <w:pPr>
        <w:pStyle w:val="Heading1"/>
        <w:spacing w:line="360" w:lineRule="auto" w:before="0" w:after="60"/>
        <w:jc w:val="center"/>
      </w:pPr>
      <w:r>
        <w:rPr>
          <w:rFonts w:ascii="Times New Roman" w:hAnsi="Times New Roman"/>
          <w:b/>
          <w:i w:val="0"/>
          <w:color w:val="000000"/>
          <w:sz w:val="28"/>
        </w:rPr>
        <w:t>DAFTAR ISI</w:t>
      </w:r>
    </w:p>
    <w:p>
      <w:pPr>
        <w:spacing w:line="360" w:lineRule="auto" w:before="0" w:after="0"/>
      </w:pPr>
      <w:fldSimple w:instr="TOC \o &quot;1-3&quot; \h \z \u"/>
    </w:p>
    <w:p>
      <w:pPr>
        <w:pStyle w:val="Heading1"/>
        <w:spacing w:line="360" w:lineRule="auto" w:before="0" w:after="60"/>
        <w:jc w:val="center"/>
      </w:pPr>
      <w:r>
        <w:rPr>
          <w:rFonts w:ascii="Times New Roman" w:hAnsi="Times New Roman"/>
          <w:b/>
          <w:i w:val="0"/>
          <w:color w:val="000000"/>
          <w:sz w:val="28"/>
        </w:rPr>
        <w:t>DAFTAR TABEL</w:t>
      </w:r>
    </w:p>
    <w:p>
      <w:pPr>
        <w:spacing w:line="360" w:lineRule="auto" w:before="0" w:after="0"/>
      </w:pPr>
      <w:r>
        <w:rPr>
          <w:rFonts w:ascii="Times New Roman" w:hAnsi="Times New Roman"/>
          <w:b w:val="0"/>
          <w:i w:val="0"/>
          <w:color w:val="000000"/>
          <w:sz w:val="24"/>
        </w:rPr>
        <w:t>Tabel 4.1 Ringkasan kebutuhan fungsional</w:t>
        <w:br/>
        <w:t>Tabel 4.2 Ringkasan entitas dan relasi ERD</w:t>
        <w:br/>
        <w:t>Tabel 5.1 Skenario dan hasil pengujian</w:t>
      </w:r>
    </w:p>
    <w:p>
      <w:pPr>
        <w:pStyle w:val="Heading1"/>
        <w:spacing w:line="360" w:lineRule="auto" w:before="0" w:after="60"/>
        <w:jc w:val="center"/>
      </w:pPr>
      <w:r>
        <w:rPr>
          <w:rFonts w:ascii="Times New Roman" w:hAnsi="Times New Roman"/>
          <w:b/>
          <w:i w:val="0"/>
          <w:color w:val="000000"/>
          <w:sz w:val="28"/>
        </w:rPr>
        <w:t>DAFTAR GAMBAR</w:t>
      </w:r>
    </w:p>
    <w:p>
      <w:pPr>
        <w:spacing w:line="360" w:lineRule="auto" w:before="0" w:after="0"/>
      </w:pPr>
      <w:r>
        <w:rPr>
          <w:rFonts w:ascii="Times New Roman" w:hAnsi="Times New Roman"/>
          <w:b w:val="0"/>
          <w:i w:val="0"/>
          <w:color w:val="000000"/>
          <w:sz w:val="24"/>
        </w:rPr>
        <w:t>Gambar 4.1 ERD konseptual</w:t>
        <w:br/>
        <w:t>Gambar 4.2 Rancangan alur interface</w:t>
        <w:br/>
        <w:t>Gambar 5.1–5.12 Screenshot implementasi fitur</w:t>
      </w:r>
    </w:p>
    <w:p>
      <w:r>
        <w:br w:type="page"/>
      </w:r>
    </w:p>
    <w:p>
      <w:pPr>
        <w:pStyle w:val="Heading1"/>
        <w:pageBreakBefore w:val="0"/>
        <w:spacing w:line="360" w:lineRule="auto" w:before="0" w:after="60"/>
        <w:jc w:val="center"/>
      </w:pPr>
      <w:r>
        <w:rPr>
          <w:rFonts w:ascii="Times New Roman" w:hAnsi="Times New Roman"/>
          <w:b/>
          <w:i w:val="0"/>
          <w:color w:val="000000"/>
          <w:sz w:val="28"/>
        </w:rPr>
        <w:t>BAB I</w:t>
      </w:r>
    </w:p>
    <w:p>
      <w:pPr>
        <w:pStyle w:val="Heading1"/>
        <w:spacing w:line="360" w:lineRule="auto" w:before="0" w:after="60"/>
        <w:jc w:val="center"/>
      </w:pPr>
      <w:r>
        <w:rPr>
          <w:rFonts w:ascii="Times New Roman" w:hAnsi="Times New Roman"/>
          <w:b/>
          <w:i w:val="0"/>
          <w:color w:val="000000"/>
          <w:sz w:val="28"/>
        </w:rPr>
        <w:t>PENDAHULUAN</w:t>
      </w:r>
    </w:p>
    <w:p>
      <w:pPr>
        <w:pStyle w:val="Heading2"/>
        <w:spacing w:line="360" w:lineRule="auto" w:before="120" w:after="60"/>
        <w:jc w:val="left"/>
      </w:pPr>
      <w:r>
        <w:rPr>
          <w:rFonts w:ascii="Times New Roman" w:hAnsi="Times New Roman"/>
          <w:b/>
          <w:i w:val="0"/>
          <w:color w:val="000000"/>
          <w:sz w:val="28"/>
        </w:rPr>
        <w:t>1.1 Latar Belakang</w:t>
      </w:r>
    </w:p>
    <w:p>
      <w:pPr>
        <w:spacing w:line="360" w:lineRule="auto" w:before="0" w:after="0"/>
        <w:ind w:firstLine="567"/>
      </w:pPr>
      <w:r>
        <w:rPr>
          <w:rFonts w:ascii="Times New Roman" w:hAnsi="Times New Roman"/>
          <w:b w:val="0"/>
          <w:i w:val="0"/>
          <w:color w:val="000000"/>
          <w:sz w:val="24"/>
        </w:rPr>
        <w:t>Perkembangan teknologi informasi mendorong lembaga pendidikan nonformal untuk menyediakan layanan yang cepat, terintegrasi, dan mudah diakses. Pada pengelolaan kursus, proses pendaftaran, penempatan peserta, penjadwalan, absensi, penilaian, pembayaran, dan penerbitan sertifikat perlu dikelola dalam satu sistem agar data tidak tersebar dan pekerjaan administrasi dapat dilakukan secara lebih efisien.</w:t>
      </w:r>
    </w:p>
    <w:p>
      <w:pPr>
        <w:spacing w:line="360" w:lineRule="auto" w:before="0" w:after="0"/>
        <w:ind w:firstLine="567"/>
      </w:pPr>
      <w:r>
        <w:rPr>
          <w:rFonts w:ascii="Times New Roman" w:hAnsi="Times New Roman"/>
          <w:b w:val="0"/>
          <w:i w:val="0"/>
          <w:color w:val="000000"/>
          <w:sz w:val="24"/>
        </w:rPr>
        <w:t>Aplikasi Balai Kursus dikembangkan untuk mendukung kebutuhan tersebut. Sistem menyediakan akses berbeda bagi Admin, Instruktur, dan Peserta, serta menghubungkan proses pendaftaran dengan placement, kelas, pembayaran Midtrans, kegiatan pembelajaran, penilaian, dan sertifikat.</w:t>
      </w:r>
    </w:p>
    <w:p>
      <w:pPr>
        <w:pStyle w:val="Heading2"/>
        <w:spacing w:line="360" w:lineRule="auto" w:before="120" w:after="60"/>
        <w:jc w:val="left"/>
      </w:pPr>
      <w:r>
        <w:rPr>
          <w:rFonts w:ascii="Times New Roman" w:hAnsi="Times New Roman"/>
          <w:b/>
          <w:i w:val="0"/>
          <w:color w:val="000000"/>
          <w:sz w:val="28"/>
        </w:rPr>
        <w:t>1.2 Identifikasi Masalah</w:t>
      </w:r>
    </w:p>
    <w:p>
      <w:pPr>
        <w:pStyle w:val="ListNumber"/>
        <w:spacing w:line="360" w:lineRule="auto" w:before="0" w:after="0"/>
      </w:pPr>
      <w:r>
        <w:rPr>
          <w:rFonts w:ascii="Times New Roman" w:hAnsi="Times New Roman"/>
          <w:b w:val="0"/>
          <w:i w:val="0"/>
          <w:color w:val="000000"/>
          <w:sz w:val="24"/>
        </w:rPr>
        <w:t>Proses administrasi kursus perlu dikelola secara terintegrasi dari pendaftaran sampai sertifikat.</w:t>
      </w:r>
    </w:p>
    <w:p>
      <w:pPr>
        <w:pStyle w:val="ListNumber"/>
        <w:spacing w:line="360" w:lineRule="auto" w:before="0" w:after="0"/>
      </w:pPr>
      <w:r>
        <w:rPr>
          <w:rFonts w:ascii="Times New Roman" w:hAnsi="Times New Roman"/>
          <w:b w:val="0"/>
          <w:i w:val="0"/>
          <w:color w:val="000000"/>
          <w:sz w:val="24"/>
        </w:rPr>
        <w:t>Data peserta, instruktur, program, level, kursus, jadwal, absensi, dan nilai membutuhkan struktur yang konsisten.</w:t>
      </w:r>
    </w:p>
    <w:p>
      <w:pPr>
        <w:pStyle w:val="ListNumber"/>
        <w:spacing w:line="360" w:lineRule="auto" w:before="0" w:after="0"/>
      </w:pPr>
      <w:r>
        <w:rPr>
          <w:rFonts w:ascii="Times New Roman" w:hAnsi="Times New Roman"/>
          <w:b w:val="0"/>
          <w:i w:val="0"/>
          <w:color w:val="000000"/>
          <w:sz w:val="24"/>
        </w:rPr>
        <w:t>Penempatan peserta perlu mempertimbangkan hasil placement dan kuota kelas.</w:t>
      </w:r>
    </w:p>
    <w:p>
      <w:pPr>
        <w:pStyle w:val="ListNumber"/>
        <w:spacing w:line="360" w:lineRule="auto" w:before="0" w:after="0"/>
      </w:pPr>
      <w:r>
        <w:rPr>
          <w:rFonts w:ascii="Times New Roman" w:hAnsi="Times New Roman"/>
          <w:b w:val="0"/>
          <w:i w:val="0"/>
          <w:color w:val="000000"/>
          <w:sz w:val="24"/>
        </w:rPr>
        <w:t>Status pembayaran dan sertifikat perlu dapat dipantau secara digital.</w:t>
      </w:r>
    </w:p>
    <w:p>
      <w:pPr>
        <w:pStyle w:val="Heading2"/>
        <w:spacing w:line="360" w:lineRule="auto" w:before="120" w:after="60"/>
        <w:jc w:val="left"/>
      </w:pPr>
      <w:r>
        <w:rPr>
          <w:rFonts w:ascii="Times New Roman" w:hAnsi="Times New Roman"/>
          <w:b/>
          <w:i w:val="0"/>
          <w:color w:val="000000"/>
          <w:sz w:val="28"/>
        </w:rPr>
        <w:t>1.3 Batasan Masalah</w:t>
      </w:r>
    </w:p>
    <w:p>
      <w:pPr>
        <w:pStyle w:val="ListBullet"/>
        <w:spacing w:line="360" w:lineRule="auto" w:before="0" w:after="0"/>
      </w:pPr>
      <w:r>
        <w:rPr>
          <w:rFonts w:ascii="Times New Roman" w:hAnsi="Times New Roman"/>
          <w:b w:val="0"/>
          <w:i w:val="0"/>
          <w:color w:val="000000"/>
          <w:sz w:val="24"/>
        </w:rPr>
        <w:t>Sistem ditujukan untuk satu instansi dan menggunakan tiga role: Admin, Instruktur, dan Peserta.</w:t>
      </w:r>
    </w:p>
    <w:p>
      <w:pPr>
        <w:pStyle w:val="ListBullet"/>
        <w:spacing w:line="360" w:lineRule="auto" w:before="0" w:after="0"/>
      </w:pPr>
      <w:r>
        <w:rPr>
          <w:rFonts w:ascii="Times New Roman" w:hAnsi="Times New Roman"/>
          <w:b w:val="0"/>
          <w:i w:val="0"/>
          <w:color w:val="000000"/>
          <w:sz w:val="24"/>
        </w:rPr>
        <w:t>Pembayaran daring dibatasi pada integrasi Midtrans dan pemutakhiran status pembayaran; akuntansi di luar ruang lingkup.</w:t>
      </w:r>
    </w:p>
    <w:p>
      <w:pPr>
        <w:pStyle w:val="ListBullet"/>
        <w:spacing w:line="360" w:lineRule="auto" w:before="0" w:after="0"/>
      </w:pPr>
      <w:r>
        <w:rPr>
          <w:rFonts w:ascii="Times New Roman" w:hAnsi="Times New Roman"/>
          <w:b w:val="0"/>
          <w:i w:val="0"/>
          <w:color w:val="000000"/>
          <w:sz w:val="24"/>
        </w:rPr>
        <w:t>Sistem bukan LMS penuh; fitur pembelajaran dibatasi pada jadwal, risalah, absensi, dan penilaian.</w:t>
      </w:r>
    </w:p>
    <w:p>
      <w:pPr>
        <w:pStyle w:val="ListBullet"/>
        <w:spacing w:line="360" w:lineRule="auto" w:before="0" w:after="0"/>
      </w:pPr>
      <w:r>
        <w:rPr>
          <w:rFonts w:ascii="Times New Roman" w:hAnsi="Times New Roman"/>
          <w:b w:val="0"/>
          <w:i w:val="0"/>
          <w:color w:val="000000"/>
          <w:sz w:val="24"/>
        </w:rPr>
        <w:t>Deployment produksi tidak dibahas sebagai instalasi server yang telah diverifikasi; laporan menjelaskan kebutuhan dan tahapan deployment.</w:t>
      </w:r>
    </w:p>
    <w:p>
      <w:pPr>
        <w:pStyle w:val="Heading2"/>
        <w:spacing w:line="360" w:lineRule="auto" w:before="120" w:after="60"/>
        <w:jc w:val="left"/>
      </w:pPr>
      <w:r>
        <w:rPr>
          <w:rFonts w:ascii="Times New Roman" w:hAnsi="Times New Roman"/>
          <w:b/>
          <w:i w:val="0"/>
          <w:color w:val="000000"/>
          <w:sz w:val="28"/>
        </w:rPr>
        <w:t>1.4 Tujuan</w:t>
      </w:r>
    </w:p>
    <w:p>
      <w:pPr>
        <w:spacing w:line="360" w:lineRule="auto" w:before="0" w:after="0"/>
        <w:ind w:firstLine="567"/>
      </w:pPr>
      <w:r>
        <w:rPr>
          <w:rFonts w:ascii="Times New Roman" w:hAnsi="Times New Roman"/>
          <w:b w:val="0"/>
          <w:i w:val="0"/>
          <w:color w:val="000000"/>
          <w:sz w:val="24"/>
        </w:rPr>
        <w:t>Tujuan kegiatan ini adalah menerapkan pengetahuan rekayasa perangkat lunak dalam pembangunan ulang aplikasi Balai Kursus, menghasilkan sistem administrasi kursus berbasis web, serta memperoleh pengalaman dalam analisis, perancangan, implementasi, pengujian, dan dokumentasi aplikasi.</w:t>
      </w:r>
    </w:p>
    <w:p>
      <w:pPr>
        <w:pStyle w:val="Heading2"/>
        <w:spacing w:line="360" w:lineRule="auto" w:before="120" w:after="60"/>
        <w:jc w:val="left"/>
      </w:pPr>
      <w:r>
        <w:rPr>
          <w:rFonts w:ascii="Times New Roman" w:hAnsi="Times New Roman"/>
          <w:b/>
          <w:i w:val="0"/>
          <w:color w:val="000000"/>
          <w:sz w:val="28"/>
        </w:rPr>
        <w:t>1.5 Manfaat</w:t>
      </w:r>
    </w:p>
    <w:p>
      <w:pPr>
        <w:pStyle w:val="ListBullet"/>
        <w:spacing w:line="360" w:lineRule="auto" w:before="0" w:after="0"/>
      </w:pPr>
      <w:r>
        <w:rPr>
          <w:rFonts w:ascii="Times New Roman" w:hAnsi="Times New Roman"/>
          <w:b w:val="0"/>
          <w:i w:val="0"/>
          <w:color w:val="000000"/>
          <w:sz w:val="24"/>
        </w:rPr>
        <w:t>Bagi instansi: membantu pengelolaan data dan proses kursus secara terintegrasi.</w:t>
      </w:r>
    </w:p>
    <w:p>
      <w:pPr>
        <w:pStyle w:val="ListBullet"/>
        <w:spacing w:line="360" w:lineRule="auto" w:before="0" w:after="0"/>
      </w:pPr>
      <w:r>
        <w:rPr>
          <w:rFonts w:ascii="Times New Roman" w:hAnsi="Times New Roman"/>
          <w:b w:val="0"/>
          <w:i w:val="0"/>
          <w:color w:val="000000"/>
          <w:sz w:val="24"/>
        </w:rPr>
        <w:t>Bagi pengguna: menyediakan akses layanan sesuai role melalui browser.</w:t>
      </w:r>
    </w:p>
    <w:p>
      <w:pPr>
        <w:pStyle w:val="ListBullet"/>
        <w:spacing w:line="360" w:lineRule="auto" w:before="0" w:after="0"/>
      </w:pPr>
      <w:r>
        <w:rPr>
          <w:rFonts w:ascii="Times New Roman" w:hAnsi="Times New Roman"/>
          <w:b w:val="0"/>
          <w:i w:val="0"/>
          <w:color w:val="000000"/>
          <w:sz w:val="24"/>
        </w:rPr>
        <w:t>Bagi penulis: memperkuat pengalaman pengembangan aplikasi Laravel dan integrasi layanan pihak ketiga.</w:t>
      </w:r>
    </w:p>
    <w:p>
      <w:r>
        <w:br w:type="page"/>
      </w:r>
    </w:p>
    <w:p>
      <w:pPr>
        <w:pStyle w:val="Heading1"/>
        <w:pageBreakBefore w:val="0"/>
        <w:spacing w:line="360" w:lineRule="auto" w:before="0" w:after="60"/>
        <w:jc w:val="center"/>
      </w:pPr>
      <w:r>
        <w:rPr>
          <w:rFonts w:ascii="Times New Roman" w:hAnsi="Times New Roman"/>
          <w:b/>
          <w:i w:val="0"/>
          <w:color w:val="000000"/>
          <w:sz w:val="28"/>
        </w:rPr>
        <w:t>BAB II</w:t>
      </w:r>
    </w:p>
    <w:p>
      <w:pPr>
        <w:pStyle w:val="Heading1"/>
        <w:spacing w:line="360" w:lineRule="auto" w:before="0" w:after="60"/>
        <w:jc w:val="center"/>
      </w:pPr>
      <w:r>
        <w:rPr>
          <w:rFonts w:ascii="Times New Roman" w:hAnsi="Times New Roman"/>
          <w:b/>
          <w:i w:val="0"/>
          <w:color w:val="000000"/>
          <w:sz w:val="28"/>
        </w:rPr>
        <w:t>PROFIL PERUSAHAAN</w:t>
      </w:r>
    </w:p>
    <w:p>
      <w:pPr>
        <w:pStyle w:val="Heading2"/>
        <w:spacing w:line="360" w:lineRule="auto" w:before="120" w:after="60"/>
        <w:jc w:val="left"/>
      </w:pPr>
      <w:r>
        <w:rPr>
          <w:rFonts w:ascii="Times New Roman" w:hAnsi="Times New Roman"/>
          <w:b/>
          <w:i w:val="0"/>
          <w:color w:val="000000"/>
          <w:sz w:val="28"/>
        </w:rPr>
        <w:t>2.1 Identitas Instansi</w:t>
      </w:r>
    </w:p>
    <w:tbl>
      <w:tblPr>
        <w:tblStyle w:val="TableGrid"/>
        <w:tblW w:type="auto" w:w="0"/>
        <w:jc w:val="center"/>
        <w:tblLook w:firstColumn="1" w:firstRow="1" w:lastColumn="0" w:lastRow="0" w:noHBand="0" w:noVBand="1" w:val="04A0"/>
      </w:tblPr>
      <w:tblGrid>
        <w:gridCol w:w="4110"/>
        <w:gridCol w:w="4110"/>
      </w:tblGrid>
      <w:tr>
        <w:tc>
          <w:tcPr>
            <w:tcW w:type="dxa" w:w="2551"/>
            <w:vAlign w:val="center"/>
          </w:tcPr>
          <w:p>
            <w:pPr>
              <w:spacing w:line="240" w:lineRule="auto"/>
              <w:jc w:val="center"/>
            </w:pPr>
            <w:r>
              <w:rPr>
                <w:rFonts w:ascii="Times New Roman" w:hAnsi="Times New Roman"/>
                <w:b/>
                <w:i w:val="0"/>
                <w:color w:val="000000"/>
                <w:sz w:val="22"/>
              </w:rPr>
              <w:t>Informasi</w:t>
            </w:r>
          </w:p>
        </w:tc>
        <w:tc>
          <w:tcPr>
            <w:tcW w:type="dxa" w:w="5386"/>
            <w:vAlign w:val="center"/>
          </w:tcPr>
          <w:p>
            <w:pPr>
              <w:spacing w:line="240" w:lineRule="auto"/>
              <w:jc w:val="center"/>
            </w:pPr>
            <w:r>
              <w:rPr>
                <w:rFonts w:ascii="Times New Roman" w:hAnsi="Times New Roman"/>
                <w:b/>
                <w:i w:val="0"/>
                <w:color w:val="000000"/>
                <w:sz w:val="22"/>
              </w:rPr>
              <w:t>Keterangan</w:t>
            </w:r>
          </w:p>
        </w:tc>
      </w:tr>
      <w:tr>
        <w:tc>
          <w:tcPr>
            <w:tcW w:type="dxa" w:w="2551"/>
            <w:vAlign w:val="center"/>
          </w:tcPr>
          <w:p>
            <w:pPr>
              <w:spacing w:line="240" w:lineRule="auto" w:after="0"/>
            </w:pPr>
            <w:r>
              <w:rPr>
                <w:rFonts w:ascii="Times New Roman" w:hAnsi="Times New Roman"/>
                <w:b w:val="0"/>
                <w:i w:val="0"/>
                <w:color w:val="000000"/>
                <w:sz w:val="22"/>
              </w:rPr>
              <w:t>Nama instansi</w:t>
            </w:r>
          </w:p>
        </w:tc>
        <w:tc>
          <w:tcPr>
            <w:tcW w:type="dxa" w:w="5386"/>
            <w:vAlign w:val="center"/>
          </w:tcPr>
          <w:p>
            <w:pPr>
              <w:spacing w:line="240" w:lineRule="auto" w:after="0"/>
            </w:pPr>
            <w:r>
              <w:rPr>
                <w:rFonts w:ascii="Times New Roman" w:hAnsi="Times New Roman"/>
                <w:b w:val="0"/>
                <w:i w:val="0"/>
                <w:color w:val="000000"/>
                <w:sz w:val="22"/>
              </w:rPr>
              <w:t>Universitas Pendidikan Indonesia (UPI)</w:t>
            </w:r>
          </w:p>
        </w:tc>
      </w:tr>
      <w:tr>
        <w:tc>
          <w:tcPr>
            <w:tcW w:type="dxa" w:w="2551"/>
            <w:vAlign w:val="center"/>
          </w:tcPr>
          <w:p>
            <w:pPr>
              <w:spacing w:line="240" w:lineRule="auto" w:after="0"/>
            </w:pPr>
            <w:r>
              <w:rPr>
                <w:rFonts w:ascii="Times New Roman" w:hAnsi="Times New Roman"/>
                <w:b w:val="0"/>
                <w:i w:val="0"/>
                <w:color w:val="000000"/>
                <w:sz w:val="22"/>
              </w:rPr>
              <w:t>Unit kerja</w:t>
            </w:r>
          </w:p>
        </w:tc>
        <w:tc>
          <w:tcPr>
            <w:tcW w:type="dxa" w:w="5386"/>
            <w:vAlign w:val="center"/>
          </w:tcPr>
          <w:p>
            <w:pPr>
              <w:spacing w:line="240" w:lineRule="auto" w:after="0"/>
            </w:pPr>
            <w:r>
              <w:rPr>
                <w:rFonts w:ascii="Times New Roman" w:hAnsi="Times New Roman"/>
                <w:b w:val="0"/>
                <w:i w:val="0"/>
                <w:color w:val="000000"/>
                <w:sz w:val="22"/>
              </w:rPr>
              <w:t>Direktorat Sistem dan Teknologi Informasi (DSTI)</w:t>
            </w:r>
          </w:p>
        </w:tc>
      </w:tr>
      <w:tr>
        <w:tc>
          <w:tcPr>
            <w:tcW w:type="dxa" w:w="2551"/>
            <w:vAlign w:val="center"/>
          </w:tcPr>
          <w:p>
            <w:pPr>
              <w:spacing w:line="240" w:lineRule="auto" w:after="0"/>
            </w:pPr>
            <w:r>
              <w:rPr>
                <w:rFonts w:ascii="Times New Roman" w:hAnsi="Times New Roman"/>
                <w:b w:val="0"/>
                <w:i w:val="0"/>
                <w:color w:val="000000"/>
                <w:sz w:val="22"/>
              </w:rPr>
              <w:t>Alamat</w:t>
            </w:r>
          </w:p>
        </w:tc>
        <w:tc>
          <w:tcPr>
            <w:tcW w:type="dxa" w:w="5386"/>
            <w:vAlign w:val="center"/>
          </w:tcPr>
          <w:p>
            <w:pPr>
              <w:spacing w:line="240" w:lineRule="auto" w:after="0"/>
            </w:pPr>
            <w:r>
              <w:rPr>
                <w:rFonts w:ascii="Times New Roman" w:hAnsi="Times New Roman"/>
                <w:b w:val="0"/>
                <w:i w:val="0"/>
                <w:color w:val="000000"/>
                <w:sz w:val="22"/>
              </w:rPr>
              <w:t>Jl. Dr. Setiabudi No. 229, Isola, Sukasari, Bandung</w:t>
            </w:r>
          </w:p>
        </w:tc>
      </w:tr>
      <w:tr>
        <w:tc>
          <w:tcPr>
            <w:tcW w:type="dxa" w:w="2551"/>
            <w:vAlign w:val="center"/>
          </w:tcPr>
          <w:p>
            <w:pPr>
              <w:spacing w:line="240" w:lineRule="auto" w:after="0"/>
            </w:pPr>
            <w:r>
              <w:rPr>
                <w:rFonts w:ascii="Times New Roman" w:hAnsi="Times New Roman"/>
                <w:b w:val="0"/>
                <w:i w:val="0"/>
                <w:color w:val="000000"/>
                <w:sz w:val="22"/>
              </w:rPr>
              <w:t>Website</w:t>
            </w:r>
          </w:p>
        </w:tc>
        <w:tc>
          <w:tcPr>
            <w:tcW w:type="dxa" w:w="5386"/>
            <w:vAlign w:val="center"/>
          </w:tcPr>
          <w:p>
            <w:pPr>
              <w:spacing w:line="240" w:lineRule="auto" w:after="0"/>
            </w:pPr>
            <w:r>
              <w:rPr>
                <w:rFonts w:ascii="Times New Roman" w:hAnsi="Times New Roman"/>
                <w:b w:val="0"/>
                <w:i w:val="0"/>
                <w:color w:val="000000"/>
                <w:sz w:val="22"/>
              </w:rPr>
              <w:t>www.upi.edu</w:t>
            </w:r>
          </w:p>
        </w:tc>
      </w:tr>
    </w:tbl>
    <w:p>
      <w:pPr>
        <w:spacing w:after="0"/>
      </w:pPr>
    </w:p>
    <w:p>
      <w:pPr>
        <w:pStyle w:val="Heading2"/>
        <w:spacing w:line="360" w:lineRule="auto" w:before="120" w:after="60"/>
        <w:jc w:val="left"/>
      </w:pPr>
      <w:r>
        <w:rPr>
          <w:rFonts w:ascii="Times New Roman" w:hAnsi="Times New Roman"/>
          <w:b/>
          <w:i w:val="0"/>
          <w:color w:val="000000"/>
          <w:sz w:val="28"/>
        </w:rPr>
        <w:t>2.2 Profil DSTI UPI</w:t>
      </w:r>
    </w:p>
    <w:p>
      <w:pPr>
        <w:spacing w:line="360" w:lineRule="auto" w:before="0" w:after="0"/>
        <w:ind w:firstLine="567"/>
      </w:pPr>
      <w:r>
        <w:rPr>
          <w:rFonts w:ascii="Times New Roman" w:hAnsi="Times New Roman"/>
          <w:b w:val="0"/>
          <w:i w:val="0"/>
          <w:color w:val="000000"/>
          <w:sz w:val="24"/>
        </w:rPr>
        <w:t>Direktorat Sistem dan Teknologi Informasi merupakan unit kerja yang mendukung perencanaan, pengembangan, pengelolaan, dan pengamanan teknologi informasi di lingkungan UPI. DSTI berperan dalam penyediaan infrastruktur, layanan pengguna, tata kelola data, dan pengembangan aplikasi untuk mendukung kegiatan akademik maupun administratif.</w:t>
      </w:r>
    </w:p>
    <w:p>
      <w:pPr>
        <w:pStyle w:val="Heading2"/>
        <w:spacing w:line="360" w:lineRule="auto" w:before="120" w:after="60"/>
        <w:jc w:val="left"/>
      </w:pPr>
      <w:r>
        <w:rPr>
          <w:rFonts w:ascii="Times New Roman" w:hAnsi="Times New Roman"/>
          <w:b/>
          <w:i w:val="0"/>
          <w:color w:val="000000"/>
          <w:sz w:val="28"/>
        </w:rPr>
        <w:t>2.3 Tugas Pokok dan Fungsi</w:t>
      </w:r>
    </w:p>
    <w:p>
      <w:pPr>
        <w:pStyle w:val="ListBullet"/>
        <w:spacing w:line="360" w:lineRule="auto" w:before="0" w:after="0"/>
      </w:pPr>
      <w:r>
        <w:rPr>
          <w:rFonts w:ascii="Times New Roman" w:hAnsi="Times New Roman"/>
          <w:b w:val="0"/>
          <w:i w:val="0"/>
          <w:color w:val="000000"/>
          <w:sz w:val="24"/>
        </w:rPr>
        <w:t>Mengembangkan dan memelihara sistem informasi sesuai kebutuhan instansi.</w:t>
      </w:r>
    </w:p>
    <w:p>
      <w:pPr>
        <w:pStyle w:val="ListBullet"/>
        <w:spacing w:line="360" w:lineRule="auto" w:before="0" w:after="0"/>
      </w:pPr>
      <w:r>
        <w:rPr>
          <w:rFonts w:ascii="Times New Roman" w:hAnsi="Times New Roman"/>
          <w:b w:val="0"/>
          <w:i w:val="0"/>
          <w:color w:val="000000"/>
          <w:sz w:val="24"/>
        </w:rPr>
        <w:t>Mengelola jaringan, server, keamanan, dan layanan teknologi informasi.</w:t>
      </w:r>
    </w:p>
    <w:p>
      <w:pPr>
        <w:pStyle w:val="ListBullet"/>
        <w:spacing w:line="360" w:lineRule="auto" w:before="0" w:after="0"/>
      </w:pPr>
      <w:r>
        <w:rPr>
          <w:rFonts w:ascii="Times New Roman" w:hAnsi="Times New Roman"/>
          <w:b w:val="0"/>
          <w:i w:val="0"/>
          <w:color w:val="000000"/>
          <w:sz w:val="24"/>
        </w:rPr>
        <w:t>Memberikan dukungan teknis kepada pengguna sistem.</w:t>
      </w:r>
    </w:p>
    <w:p>
      <w:pPr>
        <w:pStyle w:val="ListBullet"/>
        <w:spacing w:line="360" w:lineRule="auto" w:before="0" w:after="0"/>
      </w:pPr>
      <w:r>
        <w:rPr>
          <w:rFonts w:ascii="Times New Roman" w:hAnsi="Times New Roman"/>
          <w:b w:val="0"/>
          <w:i w:val="0"/>
          <w:color w:val="000000"/>
          <w:sz w:val="24"/>
        </w:rPr>
        <w:t>Mendukung transformasi digital dan tata kelola data di lingkungan UPI.</w:t>
      </w:r>
    </w:p>
    <w:p>
      <w:r>
        <w:br w:type="page"/>
      </w:r>
    </w:p>
    <w:p>
      <w:pPr>
        <w:pStyle w:val="Heading1"/>
        <w:pageBreakBefore w:val="0"/>
        <w:spacing w:line="360" w:lineRule="auto" w:before="0" w:after="60"/>
        <w:jc w:val="center"/>
      </w:pPr>
      <w:r>
        <w:rPr>
          <w:rFonts w:ascii="Times New Roman" w:hAnsi="Times New Roman"/>
          <w:b/>
          <w:i w:val="0"/>
          <w:color w:val="000000"/>
          <w:sz w:val="28"/>
        </w:rPr>
        <w:t>BAB III</w:t>
      </w:r>
    </w:p>
    <w:p>
      <w:pPr>
        <w:pStyle w:val="Heading1"/>
        <w:spacing w:line="360" w:lineRule="auto" w:before="0" w:after="60"/>
        <w:jc w:val="center"/>
      </w:pPr>
      <w:r>
        <w:rPr>
          <w:rFonts w:ascii="Times New Roman" w:hAnsi="Times New Roman"/>
          <w:b/>
          <w:i w:val="0"/>
          <w:color w:val="000000"/>
          <w:sz w:val="28"/>
        </w:rPr>
        <w:t>KEGIATAN PKL</w:t>
      </w:r>
    </w:p>
    <w:p>
      <w:pPr>
        <w:pStyle w:val="Heading2"/>
        <w:spacing w:line="360" w:lineRule="auto" w:before="120" w:after="60"/>
        <w:jc w:val="left"/>
      </w:pPr>
      <w:r>
        <w:rPr>
          <w:rFonts w:ascii="Times New Roman" w:hAnsi="Times New Roman"/>
          <w:b/>
          <w:i w:val="0"/>
          <w:color w:val="000000"/>
          <w:sz w:val="28"/>
        </w:rPr>
        <w:t>3.1 Deskripsi Kegiatan</w:t>
      </w:r>
    </w:p>
    <w:p>
      <w:pPr>
        <w:spacing w:line="360" w:lineRule="auto" w:before="0" w:after="0"/>
        <w:ind w:firstLine="567"/>
      </w:pPr>
      <w:r>
        <w:rPr>
          <w:rFonts w:ascii="Times New Roman" w:hAnsi="Times New Roman"/>
          <w:b w:val="0"/>
          <w:i w:val="0"/>
          <w:color w:val="000000"/>
          <w:sz w:val="24"/>
        </w:rPr>
        <w:t>Kegiatan PKL berfokus pada pembangunan ulang aplikasi Balai Kursus berbasis web. Kegiatan dilakukan melalui tahapan analisis kebutuhan, perancangan database dan interface, implementasi modul, integrasi layanan, pengujian, perbaikan, dan penyusunan dokumentasi.</w:t>
      </w:r>
    </w:p>
    <w:p>
      <w:pPr>
        <w:pStyle w:val="Heading2"/>
        <w:spacing w:line="360" w:lineRule="auto" w:before="120" w:after="60"/>
        <w:jc w:val="left"/>
      </w:pPr>
      <w:r>
        <w:rPr>
          <w:rFonts w:ascii="Times New Roman" w:hAnsi="Times New Roman"/>
          <w:b/>
          <w:i w:val="0"/>
          <w:color w:val="000000"/>
          <w:sz w:val="28"/>
        </w:rPr>
        <w:t>3.2 Tools dan Teknologi</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Kelompok</w:t>
            </w:r>
          </w:p>
        </w:tc>
        <w:tc>
          <w:tcPr>
            <w:tcW w:type="dxa" w:w="5102"/>
            <w:vAlign w:val="center"/>
          </w:tcPr>
          <w:p>
            <w:pPr>
              <w:spacing w:line="240" w:lineRule="auto"/>
              <w:jc w:val="center"/>
            </w:pPr>
            <w:r>
              <w:rPr>
                <w:rFonts w:ascii="Times New Roman" w:hAnsi="Times New Roman"/>
                <w:b/>
                <w:i w:val="0"/>
                <w:color w:val="000000"/>
                <w:sz w:val="22"/>
              </w:rPr>
              <w:t>Tools/Teknologi</w:t>
            </w:r>
          </w:p>
        </w:tc>
      </w:tr>
      <w:tr>
        <w:tc>
          <w:tcPr>
            <w:tcW w:type="dxa" w:w="2835"/>
            <w:vAlign w:val="center"/>
          </w:tcPr>
          <w:p>
            <w:pPr>
              <w:spacing w:line="240" w:lineRule="auto" w:after="0"/>
            </w:pPr>
            <w:r>
              <w:rPr>
                <w:rFonts w:ascii="Times New Roman" w:hAnsi="Times New Roman"/>
                <w:b w:val="0"/>
                <w:i w:val="0"/>
                <w:color w:val="000000"/>
                <w:sz w:val="22"/>
              </w:rPr>
              <w:t>Editor dan server lokal</w:t>
            </w:r>
          </w:p>
        </w:tc>
        <w:tc>
          <w:tcPr>
            <w:tcW w:type="dxa" w:w="5102"/>
            <w:vAlign w:val="center"/>
          </w:tcPr>
          <w:p>
            <w:pPr>
              <w:spacing w:line="240" w:lineRule="auto" w:after="0"/>
            </w:pPr>
            <w:r>
              <w:rPr>
                <w:rFonts w:ascii="Times New Roman" w:hAnsi="Times New Roman"/>
                <w:b w:val="0"/>
                <w:i w:val="0"/>
                <w:color w:val="000000"/>
                <w:sz w:val="22"/>
              </w:rPr>
              <w:t>Visual Studio Code, Laragon, Apache, PHP 8.1, MySQL</w:t>
            </w:r>
          </w:p>
        </w:tc>
      </w:tr>
      <w:tr>
        <w:tc>
          <w:tcPr>
            <w:tcW w:type="dxa" w:w="2835"/>
            <w:vAlign w:val="center"/>
          </w:tcPr>
          <w:p>
            <w:pPr>
              <w:spacing w:line="240" w:lineRule="auto" w:after="0"/>
            </w:pPr>
            <w:r>
              <w:rPr>
                <w:rFonts w:ascii="Times New Roman" w:hAnsi="Times New Roman"/>
                <w:b w:val="0"/>
                <w:i w:val="0"/>
                <w:color w:val="000000"/>
                <w:sz w:val="22"/>
              </w:rPr>
              <w:t>Backend</w:t>
            </w:r>
          </w:p>
        </w:tc>
        <w:tc>
          <w:tcPr>
            <w:tcW w:type="dxa" w:w="5102"/>
            <w:vAlign w:val="center"/>
          </w:tcPr>
          <w:p>
            <w:pPr>
              <w:spacing w:line="240" w:lineRule="auto" w:after="0"/>
            </w:pPr>
            <w:r>
              <w:rPr>
                <w:rFonts w:ascii="Times New Roman" w:hAnsi="Times New Roman"/>
                <w:b w:val="0"/>
                <w:i w:val="0"/>
                <w:color w:val="000000"/>
                <w:sz w:val="22"/>
              </w:rPr>
              <w:t>Laravel 10, Eloquent ORM, Laravel Breeze, Sanctum</w:t>
            </w:r>
          </w:p>
        </w:tc>
      </w:tr>
      <w:tr>
        <w:tc>
          <w:tcPr>
            <w:tcW w:type="dxa" w:w="2835"/>
            <w:vAlign w:val="center"/>
          </w:tcPr>
          <w:p>
            <w:pPr>
              <w:spacing w:line="240" w:lineRule="auto" w:after="0"/>
            </w:pPr>
            <w:r>
              <w:rPr>
                <w:rFonts w:ascii="Times New Roman" w:hAnsi="Times New Roman"/>
                <w:b w:val="0"/>
                <w:i w:val="0"/>
                <w:color w:val="000000"/>
                <w:sz w:val="22"/>
              </w:rPr>
              <w:t>Frontend</w:t>
            </w:r>
          </w:p>
        </w:tc>
        <w:tc>
          <w:tcPr>
            <w:tcW w:type="dxa" w:w="5102"/>
            <w:vAlign w:val="center"/>
          </w:tcPr>
          <w:p>
            <w:pPr>
              <w:spacing w:line="240" w:lineRule="auto" w:after="0"/>
            </w:pPr>
            <w:r>
              <w:rPr>
                <w:rFonts w:ascii="Times New Roman" w:hAnsi="Times New Roman"/>
                <w:b w:val="0"/>
                <w:i w:val="0"/>
                <w:color w:val="000000"/>
                <w:sz w:val="22"/>
              </w:rPr>
              <w:t>Blade, Tailwind CSS, Alpine.js, Vite, Axios</w:t>
            </w:r>
          </w:p>
        </w:tc>
      </w:tr>
      <w:tr>
        <w:tc>
          <w:tcPr>
            <w:tcW w:type="dxa" w:w="2835"/>
            <w:vAlign w:val="center"/>
          </w:tcPr>
          <w:p>
            <w:pPr>
              <w:spacing w:line="240" w:lineRule="auto" w:after="0"/>
            </w:pPr>
            <w:r>
              <w:rPr>
                <w:rFonts w:ascii="Times New Roman" w:hAnsi="Times New Roman"/>
                <w:b w:val="0"/>
                <w:i w:val="0"/>
                <w:color w:val="000000"/>
                <w:sz w:val="22"/>
              </w:rPr>
              <w:t>Layanan pihak ketiga</w:t>
            </w:r>
          </w:p>
        </w:tc>
        <w:tc>
          <w:tcPr>
            <w:tcW w:type="dxa" w:w="5102"/>
            <w:vAlign w:val="center"/>
          </w:tcPr>
          <w:p>
            <w:pPr>
              <w:spacing w:line="240" w:lineRule="auto" w:after="0"/>
            </w:pPr>
            <w:r>
              <w:rPr>
                <w:rFonts w:ascii="Times New Roman" w:hAnsi="Times New Roman"/>
                <w:b w:val="0"/>
                <w:i w:val="0"/>
                <w:color w:val="000000"/>
                <w:sz w:val="22"/>
              </w:rPr>
              <w:t>Midtrans, Google OAuth, CAS/SSO</w:t>
            </w:r>
          </w:p>
        </w:tc>
      </w:tr>
      <w:tr>
        <w:tc>
          <w:tcPr>
            <w:tcW w:type="dxa" w:w="2835"/>
            <w:vAlign w:val="center"/>
          </w:tcPr>
          <w:p>
            <w:pPr>
              <w:spacing w:line="240" w:lineRule="auto" w:after="0"/>
            </w:pPr>
            <w:r>
              <w:rPr>
                <w:rFonts w:ascii="Times New Roman" w:hAnsi="Times New Roman"/>
                <w:b w:val="0"/>
                <w:i w:val="0"/>
                <w:color w:val="000000"/>
                <w:sz w:val="22"/>
              </w:rPr>
              <w:t>Dokumentasi dan kontrol versi</w:t>
            </w:r>
          </w:p>
        </w:tc>
        <w:tc>
          <w:tcPr>
            <w:tcW w:type="dxa" w:w="5102"/>
            <w:vAlign w:val="center"/>
          </w:tcPr>
          <w:p>
            <w:pPr>
              <w:spacing w:line="240" w:lineRule="auto" w:after="0"/>
            </w:pPr>
            <w:r>
              <w:rPr>
                <w:rFonts w:ascii="Times New Roman" w:hAnsi="Times New Roman"/>
                <w:b w:val="0"/>
                <w:i w:val="0"/>
                <w:color w:val="000000"/>
                <w:sz w:val="22"/>
              </w:rPr>
              <w:t>Git, GitHub, phpMyAdmin, Chrome DevTools</w:t>
            </w:r>
          </w:p>
        </w:tc>
      </w:tr>
    </w:tbl>
    <w:p>
      <w:pPr>
        <w:spacing w:after="0"/>
      </w:pPr>
    </w:p>
    <w:p>
      <w:pPr>
        <w:pStyle w:val="Heading2"/>
        <w:spacing w:line="360" w:lineRule="auto" w:before="120" w:after="60"/>
        <w:jc w:val="left"/>
      </w:pPr>
      <w:r>
        <w:rPr>
          <w:rFonts w:ascii="Times New Roman" w:hAnsi="Times New Roman"/>
          <w:b/>
          <w:i w:val="0"/>
          <w:color w:val="000000"/>
          <w:sz w:val="28"/>
        </w:rPr>
        <w:t>3.3 Tugas Harian dan Output</w:t>
      </w:r>
    </w:p>
    <w:tbl>
      <w:tblPr>
        <w:tblStyle w:val="TableGrid"/>
        <w:tblW w:type="auto" w:w="0"/>
        <w:jc w:val="center"/>
        <w:tblLook w:firstColumn="1" w:firstRow="1" w:lastColumn="0" w:lastRow="0" w:noHBand="0" w:noVBand="1" w:val="04A0"/>
      </w:tblPr>
      <w:tblGrid>
        <w:gridCol w:w="4110"/>
        <w:gridCol w:w="4110"/>
      </w:tblGrid>
      <w:tr>
        <w:tc>
          <w:tcPr>
            <w:tcW w:type="dxa" w:w="3402"/>
            <w:vAlign w:val="center"/>
          </w:tcPr>
          <w:p>
            <w:pPr>
              <w:spacing w:line="240" w:lineRule="auto"/>
              <w:jc w:val="center"/>
            </w:pPr>
            <w:r>
              <w:rPr>
                <w:rFonts w:ascii="Times New Roman" w:hAnsi="Times New Roman"/>
                <w:b/>
                <w:i w:val="0"/>
                <w:color w:val="000000"/>
                <w:sz w:val="22"/>
              </w:rPr>
              <w:t>Kegiatan</w:t>
            </w:r>
          </w:p>
        </w:tc>
        <w:tc>
          <w:tcPr>
            <w:tcW w:type="dxa" w:w="4535"/>
            <w:vAlign w:val="center"/>
          </w:tcPr>
          <w:p>
            <w:pPr>
              <w:spacing w:line="240" w:lineRule="auto"/>
              <w:jc w:val="center"/>
            </w:pPr>
            <w:r>
              <w:rPr>
                <w:rFonts w:ascii="Times New Roman" w:hAnsi="Times New Roman"/>
                <w:b/>
                <w:i w:val="0"/>
                <w:color w:val="000000"/>
                <w:sz w:val="22"/>
              </w:rPr>
              <w:t>Output</w:t>
            </w:r>
          </w:p>
        </w:tc>
      </w:tr>
      <w:tr>
        <w:tc>
          <w:tcPr>
            <w:tcW w:type="dxa" w:w="3402"/>
            <w:vAlign w:val="center"/>
          </w:tcPr>
          <w:p>
            <w:pPr>
              <w:spacing w:line="240" w:lineRule="auto" w:after="0"/>
            </w:pPr>
            <w:r>
              <w:rPr>
                <w:rFonts w:ascii="Times New Roman" w:hAnsi="Times New Roman"/>
                <w:b w:val="0"/>
                <w:i w:val="0"/>
                <w:color w:val="000000"/>
                <w:sz w:val="22"/>
              </w:rPr>
              <w:t>Analisis kebutuhan dan sistem lama</w:t>
            </w:r>
          </w:p>
        </w:tc>
        <w:tc>
          <w:tcPr>
            <w:tcW w:type="dxa" w:w="4535"/>
            <w:vAlign w:val="center"/>
          </w:tcPr>
          <w:p>
            <w:pPr>
              <w:spacing w:line="240" w:lineRule="auto" w:after="0"/>
            </w:pPr>
            <w:r>
              <w:rPr>
                <w:rFonts w:ascii="Times New Roman" w:hAnsi="Times New Roman"/>
                <w:b w:val="0"/>
                <w:i w:val="0"/>
                <w:color w:val="000000"/>
                <w:sz w:val="22"/>
              </w:rPr>
              <w:t>Identifikasi masalah, kebutuhan fitur, dan alur pengguna</w:t>
            </w:r>
          </w:p>
        </w:tc>
      </w:tr>
      <w:tr>
        <w:tc>
          <w:tcPr>
            <w:tcW w:type="dxa" w:w="3402"/>
            <w:vAlign w:val="center"/>
          </w:tcPr>
          <w:p>
            <w:pPr>
              <w:spacing w:line="240" w:lineRule="auto" w:after="0"/>
            </w:pPr>
            <w:r>
              <w:rPr>
                <w:rFonts w:ascii="Times New Roman" w:hAnsi="Times New Roman"/>
                <w:b w:val="0"/>
                <w:i w:val="0"/>
                <w:color w:val="000000"/>
                <w:sz w:val="22"/>
              </w:rPr>
              <w:t>Perancangan database dan interface</w:t>
            </w:r>
          </w:p>
        </w:tc>
        <w:tc>
          <w:tcPr>
            <w:tcW w:type="dxa" w:w="4535"/>
            <w:vAlign w:val="center"/>
          </w:tcPr>
          <w:p>
            <w:pPr>
              <w:spacing w:line="240" w:lineRule="auto" w:after="0"/>
            </w:pPr>
            <w:r>
              <w:rPr>
                <w:rFonts w:ascii="Times New Roman" w:hAnsi="Times New Roman"/>
                <w:b w:val="0"/>
                <w:i w:val="0"/>
                <w:color w:val="000000"/>
                <w:sz w:val="22"/>
              </w:rPr>
              <w:t>Relasi entitas, struktur migrasi, dan rancangan halaman</w:t>
            </w:r>
          </w:p>
        </w:tc>
      </w:tr>
      <w:tr>
        <w:tc>
          <w:tcPr>
            <w:tcW w:type="dxa" w:w="3402"/>
            <w:vAlign w:val="center"/>
          </w:tcPr>
          <w:p>
            <w:pPr>
              <w:spacing w:line="240" w:lineRule="auto" w:after="0"/>
            </w:pPr>
            <w:r>
              <w:rPr>
                <w:rFonts w:ascii="Times New Roman" w:hAnsi="Times New Roman"/>
                <w:b w:val="0"/>
                <w:i w:val="0"/>
                <w:color w:val="000000"/>
                <w:sz w:val="22"/>
              </w:rPr>
              <w:t>Implementasi modul</w:t>
            </w:r>
          </w:p>
        </w:tc>
        <w:tc>
          <w:tcPr>
            <w:tcW w:type="dxa" w:w="4535"/>
            <w:vAlign w:val="center"/>
          </w:tcPr>
          <w:p>
            <w:pPr>
              <w:spacing w:line="240" w:lineRule="auto" w:after="0"/>
            </w:pPr>
            <w:r>
              <w:rPr>
                <w:rFonts w:ascii="Times New Roman" w:hAnsi="Times New Roman"/>
                <w:b w:val="0"/>
                <w:i w:val="0"/>
                <w:color w:val="000000"/>
                <w:sz w:val="22"/>
              </w:rPr>
              <w:t>Fitur role, master data, pendaftaran, jadwal, pembelajaran, pembayaran, dan sertifikat</w:t>
            </w:r>
          </w:p>
        </w:tc>
      </w:tr>
      <w:tr>
        <w:tc>
          <w:tcPr>
            <w:tcW w:type="dxa" w:w="3402"/>
            <w:vAlign w:val="center"/>
          </w:tcPr>
          <w:p>
            <w:pPr>
              <w:spacing w:line="240" w:lineRule="auto" w:after="0"/>
            </w:pPr>
            <w:r>
              <w:rPr>
                <w:rFonts w:ascii="Times New Roman" w:hAnsi="Times New Roman"/>
                <w:b w:val="0"/>
                <w:i w:val="0"/>
                <w:color w:val="000000"/>
                <w:sz w:val="22"/>
              </w:rPr>
              <w:t>Pengujian dan perbaikan</w:t>
            </w:r>
          </w:p>
        </w:tc>
        <w:tc>
          <w:tcPr>
            <w:tcW w:type="dxa" w:w="4535"/>
            <w:vAlign w:val="center"/>
          </w:tcPr>
          <w:p>
            <w:pPr>
              <w:spacing w:line="240" w:lineRule="auto" w:after="0"/>
            </w:pPr>
            <w:r>
              <w:rPr>
                <w:rFonts w:ascii="Times New Roman" w:hAnsi="Times New Roman"/>
                <w:b w:val="0"/>
                <w:i w:val="0"/>
                <w:color w:val="000000"/>
                <w:sz w:val="22"/>
              </w:rPr>
              <w:t>Skenario pengujian, perbaikan bug, dan dokumentasi hasil</w:t>
            </w:r>
          </w:p>
        </w:tc>
      </w:tr>
    </w:tbl>
    <w:p>
      <w:pPr>
        <w:spacing w:after="0"/>
      </w:pPr>
    </w:p>
    <w:p>
      <w:pPr>
        <w:pStyle w:val="Heading2"/>
        <w:spacing w:line="360" w:lineRule="auto" w:before="120" w:after="60"/>
        <w:jc w:val="left"/>
      </w:pPr>
      <w:r>
        <w:rPr>
          <w:rFonts w:ascii="Times New Roman" w:hAnsi="Times New Roman"/>
          <w:b/>
          <w:i w:val="0"/>
          <w:color w:val="000000"/>
          <w:sz w:val="28"/>
        </w:rPr>
        <w:t>3.4 Teknologi yang Dipelajari</w:t>
      </w:r>
    </w:p>
    <w:p>
      <w:pPr>
        <w:pStyle w:val="ListBullet"/>
        <w:spacing w:line="360" w:lineRule="auto" w:before="0" w:after="0"/>
      </w:pPr>
      <w:r>
        <w:rPr>
          <w:rFonts w:ascii="Times New Roman" w:hAnsi="Times New Roman"/>
          <w:b w:val="0"/>
          <w:i w:val="0"/>
          <w:color w:val="000000"/>
          <w:sz w:val="24"/>
        </w:rPr>
        <w:t>Penerapan arsitektur MVC, migration, model, controller, route, middleware, dan policy pada Laravel.</w:t>
      </w:r>
    </w:p>
    <w:p>
      <w:pPr>
        <w:pStyle w:val="ListBullet"/>
        <w:spacing w:line="360" w:lineRule="auto" w:before="0" w:after="0"/>
      </w:pPr>
      <w:r>
        <w:rPr>
          <w:rFonts w:ascii="Times New Roman" w:hAnsi="Times New Roman"/>
          <w:b w:val="0"/>
          <w:i w:val="0"/>
          <w:color w:val="000000"/>
          <w:sz w:val="24"/>
        </w:rPr>
        <w:t>Pembuatan relasi database dan proses bisnis placement menggunakan service dan observer.</w:t>
      </w:r>
    </w:p>
    <w:p>
      <w:pPr>
        <w:pStyle w:val="ListBullet"/>
        <w:spacing w:line="360" w:lineRule="auto" w:before="0" w:after="0"/>
      </w:pPr>
      <w:r>
        <w:rPr>
          <w:rFonts w:ascii="Times New Roman" w:hAnsi="Times New Roman"/>
          <w:b w:val="0"/>
          <w:i w:val="0"/>
          <w:color w:val="000000"/>
          <w:sz w:val="24"/>
        </w:rPr>
        <w:t>Integrasi payment gateway, autentikasi eksternal, PDF, QR/kode verifikasi, dan ekspor Excel.</w:t>
      </w:r>
    </w:p>
    <w:p>
      <w:pPr>
        <w:pStyle w:val="ListBullet"/>
        <w:spacing w:line="360" w:lineRule="auto" w:before="0" w:after="0"/>
      </w:pPr>
      <w:r>
        <w:rPr>
          <w:rFonts w:ascii="Times New Roman" w:hAnsi="Times New Roman"/>
          <w:b w:val="0"/>
          <w:i w:val="0"/>
          <w:color w:val="000000"/>
          <w:sz w:val="24"/>
        </w:rPr>
        <w:t>Pembuatan interface responsif dengan Blade, Tailwind CSS, dan Alpine.js.</w:t>
      </w:r>
    </w:p>
    <w:p>
      <w:pPr>
        <w:pStyle w:val="Heading2"/>
        <w:spacing w:line="360" w:lineRule="auto" w:before="120" w:after="60"/>
        <w:jc w:val="left"/>
      </w:pPr>
      <w:r>
        <w:rPr>
          <w:rFonts w:ascii="Times New Roman" w:hAnsi="Times New Roman"/>
          <w:b/>
          <w:i w:val="0"/>
          <w:color w:val="000000"/>
          <w:sz w:val="28"/>
        </w:rPr>
        <w:t>3.5 Kendala dan Solusi</w:t>
      </w:r>
    </w:p>
    <w:tbl>
      <w:tblPr>
        <w:tblStyle w:val="TableGrid"/>
        <w:tblW w:type="auto" w:w="0"/>
        <w:jc w:val="center"/>
        <w:tblLook w:firstColumn="1" w:firstRow="1" w:lastColumn="0" w:lastRow="0" w:noHBand="0" w:noVBand="1" w:val="04A0"/>
      </w:tblPr>
      <w:tblGrid>
        <w:gridCol w:w="4110"/>
        <w:gridCol w:w="4110"/>
      </w:tblGrid>
      <w:tr>
        <w:tc>
          <w:tcPr>
            <w:tcW w:type="dxa" w:w="3402"/>
            <w:vAlign w:val="center"/>
          </w:tcPr>
          <w:p>
            <w:pPr>
              <w:spacing w:line="240" w:lineRule="auto"/>
              <w:jc w:val="center"/>
            </w:pPr>
            <w:r>
              <w:rPr>
                <w:rFonts w:ascii="Times New Roman" w:hAnsi="Times New Roman"/>
                <w:b/>
                <w:i w:val="0"/>
                <w:color w:val="000000"/>
                <w:sz w:val="22"/>
              </w:rPr>
              <w:t>Kendala</w:t>
            </w:r>
          </w:p>
        </w:tc>
        <w:tc>
          <w:tcPr>
            <w:tcW w:type="dxa" w:w="4535"/>
            <w:vAlign w:val="center"/>
          </w:tcPr>
          <w:p>
            <w:pPr>
              <w:spacing w:line="240" w:lineRule="auto"/>
              <w:jc w:val="center"/>
            </w:pPr>
            <w:r>
              <w:rPr>
                <w:rFonts w:ascii="Times New Roman" w:hAnsi="Times New Roman"/>
                <w:b/>
                <w:i w:val="0"/>
                <w:color w:val="000000"/>
                <w:sz w:val="22"/>
              </w:rPr>
              <w:t>Solusi</w:t>
            </w:r>
          </w:p>
        </w:tc>
      </w:tr>
      <w:tr>
        <w:tc>
          <w:tcPr>
            <w:tcW w:type="dxa" w:w="3402"/>
            <w:vAlign w:val="center"/>
          </w:tcPr>
          <w:p>
            <w:pPr>
              <w:spacing w:line="240" w:lineRule="auto" w:after="0"/>
            </w:pPr>
            <w:r>
              <w:rPr>
                <w:rFonts w:ascii="Times New Roman" w:hAnsi="Times New Roman"/>
                <w:b w:val="0"/>
                <w:i w:val="0"/>
                <w:color w:val="000000"/>
                <w:sz w:val="22"/>
              </w:rPr>
              <w:t>Penjadwalan dapat mengalami bentrok lokasi dan waktu.</w:t>
            </w:r>
          </w:p>
        </w:tc>
        <w:tc>
          <w:tcPr>
            <w:tcW w:type="dxa" w:w="4535"/>
            <w:vAlign w:val="center"/>
          </w:tcPr>
          <w:p>
            <w:pPr>
              <w:spacing w:line="240" w:lineRule="auto" w:after="0"/>
            </w:pPr>
            <w:r>
              <w:rPr>
                <w:rFonts w:ascii="Times New Roman" w:hAnsi="Times New Roman"/>
                <w:b w:val="0"/>
                <w:i w:val="0"/>
                <w:color w:val="000000"/>
                <w:sz w:val="22"/>
              </w:rPr>
              <w:t>Menambahkan validasi konflik jadwal pada backend dan policy akses.</w:t>
            </w:r>
          </w:p>
        </w:tc>
      </w:tr>
      <w:tr>
        <w:tc>
          <w:tcPr>
            <w:tcW w:type="dxa" w:w="3402"/>
            <w:vAlign w:val="center"/>
          </w:tcPr>
          <w:p>
            <w:pPr>
              <w:spacing w:line="240" w:lineRule="auto" w:after="0"/>
            </w:pPr>
            <w:r>
              <w:rPr>
                <w:rFonts w:ascii="Times New Roman" w:hAnsi="Times New Roman"/>
                <w:b w:val="0"/>
                <w:i w:val="0"/>
                <w:color w:val="000000"/>
                <w:sz w:val="22"/>
              </w:rPr>
              <w:t>Penempatan peserta bergantung pada nilai dan kuota kelas.</w:t>
            </w:r>
          </w:p>
        </w:tc>
        <w:tc>
          <w:tcPr>
            <w:tcW w:type="dxa" w:w="4535"/>
            <w:vAlign w:val="center"/>
          </w:tcPr>
          <w:p>
            <w:pPr>
              <w:spacing w:line="240" w:lineRule="auto" w:after="0"/>
            </w:pPr>
            <w:r>
              <w:rPr>
                <w:rFonts w:ascii="Times New Roman" w:hAnsi="Times New Roman"/>
                <w:b w:val="0"/>
                <w:i w:val="0"/>
                <w:color w:val="000000"/>
                <w:sz w:val="22"/>
              </w:rPr>
              <w:t>Menggunakan service placement untuk mencocokkan rentang level dan kapasitas kursus.</w:t>
            </w:r>
          </w:p>
        </w:tc>
      </w:tr>
      <w:tr>
        <w:tc>
          <w:tcPr>
            <w:tcW w:type="dxa" w:w="3402"/>
            <w:vAlign w:val="center"/>
          </w:tcPr>
          <w:p>
            <w:pPr>
              <w:spacing w:line="240" w:lineRule="auto" w:after="0"/>
            </w:pPr>
            <w:r>
              <w:rPr>
                <w:rFonts w:ascii="Times New Roman" w:hAnsi="Times New Roman"/>
                <w:b w:val="0"/>
                <w:i w:val="0"/>
                <w:color w:val="000000"/>
                <w:sz w:val="22"/>
              </w:rPr>
              <w:t>Integrasi layanan eksternal membutuhkan konfigurasi khusus.</w:t>
            </w:r>
          </w:p>
        </w:tc>
        <w:tc>
          <w:tcPr>
            <w:tcW w:type="dxa" w:w="4535"/>
            <w:vAlign w:val="center"/>
          </w:tcPr>
          <w:p>
            <w:pPr>
              <w:spacing w:line="240" w:lineRule="auto" w:after="0"/>
            </w:pPr>
            <w:r>
              <w:rPr>
                <w:rFonts w:ascii="Times New Roman" w:hAnsi="Times New Roman"/>
                <w:b w:val="0"/>
                <w:i w:val="0"/>
                <w:color w:val="000000"/>
                <w:sz w:val="22"/>
              </w:rPr>
              <w:t>Menguji konfigurasi secara bertahap dan memisahkan credential melalui environment.</w:t>
            </w:r>
          </w:p>
        </w:tc>
      </w:tr>
      <w:tr>
        <w:tc>
          <w:tcPr>
            <w:tcW w:type="dxa" w:w="3402"/>
            <w:vAlign w:val="center"/>
          </w:tcPr>
          <w:p>
            <w:pPr>
              <w:spacing w:line="240" w:lineRule="auto" w:after="0"/>
            </w:pPr>
            <w:r>
              <w:rPr>
                <w:rFonts w:ascii="Times New Roman" w:hAnsi="Times New Roman"/>
                <w:b w:val="0"/>
                <w:i w:val="0"/>
                <w:color w:val="000000"/>
                <w:sz w:val="22"/>
              </w:rPr>
              <w:t>Dokumentasi fitur mudah menjadi terlalu panjang.</w:t>
            </w:r>
          </w:p>
        </w:tc>
        <w:tc>
          <w:tcPr>
            <w:tcW w:type="dxa" w:w="4535"/>
            <w:vAlign w:val="center"/>
          </w:tcPr>
          <w:p>
            <w:pPr>
              <w:spacing w:line="240" w:lineRule="auto" w:after="0"/>
            </w:pPr>
            <w:r>
              <w:rPr>
                <w:rFonts w:ascii="Times New Roman" w:hAnsi="Times New Roman"/>
                <w:b w:val="0"/>
                <w:i w:val="0"/>
                <w:color w:val="000000"/>
                <w:sz w:val="22"/>
              </w:rPr>
              <w:t>Meringkas database dengan ERD dan memusatkan detail teknis pada dokumentasi/lampiran.</w:t>
            </w:r>
          </w:p>
        </w:tc>
      </w:tr>
    </w:tbl>
    <w:p>
      <w:pPr>
        <w:spacing w:after="0"/>
      </w:pPr>
    </w:p>
    <w:p>
      <w:r>
        <w:br w:type="page"/>
      </w:r>
    </w:p>
    <w:p>
      <w:pPr>
        <w:pStyle w:val="Heading1"/>
        <w:pageBreakBefore w:val="0"/>
        <w:spacing w:line="360" w:lineRule="auto" w:before="0" w:after="60"/>
        <w:jc w:val="center"/>
      </w:pPr>
      <w:r>
        <w:rPr>
          <w:rFonts w:ascii="Times New Roman" w:hAnsi="Times New Roman"/>
          <w:b/>
          <w:i w:val="0"/>
          <w:color w:val="000000"/>
          <w:sz w:val="28"/>
        </w:rPr>
        <w:t>BAB IV</w:t>
      </w:r>
    </w:p>
    <w:p>
      <w:pPr>
        <w:pStyle w:val="Heading1"/>
        <w:spacing w:line="360" w:lineRule="auto" w:before="0" w:after="60"/>
        <w:jc w:val="center"/>
      </w:pPr>
      <w:r>
        <w:rPr>
          <w:rFonts w:ascii="Times New Roman" w:hAnsi="Times New Roman"/>
          <w:b/>
          <w:i w:val="0"/>
          <w:color w:val="000000"/>
          <w:sz w:val="28"/>
        </w:rPr>
        <w:t>ANALISIS DAN PERANCANGAN PROYEK</w:t>
      </w:r>
    </w:p>
    <w:p>
      <w:pPr>
        <w:pStyle w:val="Heading2"/>
        <w:spacing w:line="360" w:lineRule="auto" w:before="120" w:after="60"/>
        <w:jc w:val="left"/>
      </w:pPr>
      <w:r>
        <w:rPr>
          <w:rFonts w:ascii="Times New Roman" w:hAnsi="Times New Roman"/>
          <w:b/>
          <w:i w:val="0"/>
          <w:color w:val="000000"/>
          <w:sz w:val="28"/>
        </w:rPr>
        <w:t>4.1 Identifikasi Masalah</w:t>
      </w:r>
    </w:p>
    <w:p>
      <w:pPr>
        <w:spacing w:line="360" w:lineRule="auto" w:before="0" w:after="0"/>
        <w:ind w:firstLine="567"/>
      </w:pPr>
      <w:r>
        <w:rPr>
          <w:rFonts w:ascii="Times New Roman" w:hAnsi="Times New Roman"/>
          <w:b w:val="0"/>
          <w:i w:val="0"/>
          <w:color w:val="000000"/>
          <w:sz w:val="24"/>
        </w:rPr>
        <w:t>Masalah utama yang menjadi dasar pembangunan ulang adalah kebutuhan terhadap sistem yang menghubungkan administrasi peserta, program, level, kursus, jadwal, pembelajaran, pembayaran, nilai, dan sertifikat. Sistem juga harus membedakan kewenangan tiap role dan menyediakan data yang dapat ditelusuri dari satu proses ke proses berikutnya.</w:t>
      </w:r>
    </w:p>
    <w:p>
      <w:pPr>
        <w:pStyle w:val="Heading2"/>
        <w:spacing w:line="360" w:lineRule="auto" w:before="120" w:after="60"/>
        <w:jc w:val="left"/>
      </w:pPr>
      <w:r>
        <w:rPr>
          <w:rFonts w:ascii="Times New Roman" w:hAnsi="Times New Roman"/>
          <w:b/>
          <w:i w:val="0"/>
          <w:color w:val="000000"/>
          <w:sz w:val="28"/>
        </w:rPr>
        <w:t>4.2 Kebutuhan Sistem</w:t>
      </w:r>
    </w:p>
    <w:tbl>
      <w:tblPr>
        <w:tblStyle w:val="TableGrid"/>
        <w:tblW w:type="auto" w:w="0"/>
        <w:jc w:val="center"/>
        <w:tblLook w:firstColumn="1" w:firstRow="1" w:lastColumn="0" w:lastRow="0" w:noHBand="0" w:noVBand="1" w:val="04A0"/>
      </w:tblPr>
      <w:tblGrid>
        <w:gridCol w:w="4110"/>
        <w:gridCol w:w="4110"/>
      </w:tblGrid>
      <w:tr>
        <w:tc>
          <w:tcPr>
            <w:tcW w:type="dxa" w:w="2268"/>
            <w:vAlign w:val="center"/>
          </w:tcPr>
          <w:p>
            <w:pPr>
              <w:spacing w:line="240" w:lineRule="auto"/>
              <w:jc w:val="center"/>
            </w:pPr>
            <w:r>
              <w:rPr>
                <w:rFonts w:ascii="Times New Roman" w:hAnsi="Times New Roman"/>
                <w:b/>
                <w:i w:val="0"/>
                <w:color w:val="000000"/>
                <w:sz w:val="22"/>
              </w:rPr>
              <w:t>Jenis</w:t>
            </w:r>
          </w:p>
        </w:tc>
        <w:tc>
          <w:tcPr>
            <w:tcW w:type="dxa" w:w="5669"/>
            <w:vAlign w:val="center"/>
          </w:tcPr>
          <w:p>
            <w:pPr>
              <w:spacing w:line="240" w:lineRule="auto"/>
              <w:jc w:val="center"/>
            </w:pPr>
            <w:r>
              <w:rPr>
                <w:rFonts w:ascii="Times New Roman" w:hAnsi="Times New Roman"/>
                <w:b/>
                <w:i w:val="0"/>
                <w:color w:val="000000"/>
                <w:sz w:val="22"/>
              </w:rPr>
              <w:t>Kebutuhan</w:t>
            </w:r>
          </w:p>
        </w:tc>
      </w:tr>
      <w:tr>
        <w:tc>
          <w:tcPr>
            <w:tcW w:type="dxa" w:w="2268"/>
            <w:vAlign w:val="center"/>
          </w:tcPr>
          <w:p>
            <w:pPr>
              <w:spacing w:line="240" w:lineRule="auto" w:after="0"/>
            </w:pPr>
            <w:r>
              <w:rPr>
                <w:rFonts w:ascii="Times New Roman" w:hAnsi="Times New Roman"/>
                <w:b w:val="0"/>
                <w:i w:val="0"/>
                <w:color w:val="000000"/>
                <w:sz w:val="22"/>
              </w:rPr>
              <w:t>Admin</w:t>
            </w:r>
          </w:p>
        </w:tc>
        <w:tc>
          <w:tcPr>
            <w:tcW w:type="dxa" w:w="5669"/>
            <w:vAlign w:val="center"/>
          </w:tcPr>
          <w:p>
            <w:pPr>
              <w:spacing w:line="240" w:lineRule="auto" w:after="0"/>
            </w:pPr>
            <w:r>
              <w:rPr>
                <w:rFonts w:ascii="Times New Roman" w:hAnsi="Times New Roman"/>
                <w:b w:val="0"/>
                <w:i w:val="0"/>
                <w:color w:val="000000"/>
                <w:sz w:val="22"/>
              </w:rPr>
              <w:t>Mengelola program, level, kursus, peserta, instruktur, lokasi, kelas, hari, jadwal, nilai, sertifikat, dan template.</w:t>
            </w:r>
          </w:p>
        </w:tc>
      </w:tr>
      <w:tr>
        <w:tc>
          <w:tcPr>
            <w:tcW w:type="dxa" w:w="2268"/>
            <w:vAlign w:val="center"/>
          </w:tcPr>
          <w:p>
            <w:pPr>
              <w:spacing w:line="240" w:lineRule="auto" w:after="0"/>
            </w:pPr>
            <w:r>
              <w:rPr>
                <w:rFonts w:ascii="Times New Roman" w:hAnsi="Times New Roman"/>
                <w:b w:val="0"/>
                <w:i w:val="0"/>
                <w:color w:val="000000"/>
                <w:sz w:val="22"/>
              </w:rPr>
              <w:t>Instruktur</w:t>
            </w:r>
          </w:p>
        </w:tc>
        <w:tc>
          <w:tcPr>
            <w:tcW w:type="dxa" w:w="5669"/>
            <w:vAlign w:val="center"/>
          </w:tcPr>
          <w:p>
            <w:pPr>
              <w:spacing w:line="240" w:lineRule="auto" w:after="0"/>
            </w:pPr>
            <w:r>
              <w:rPr>
                <w:rFonts w:ascii="Times New Roman" w:hAnsi="Times New Roman"/>
                <w:b w:val="0"/>
                <w:i w:val="0"/>
                <w:color w:val="000000"/>
                <w:sz w:val="22"/>
              </w:rPr>
              <w:t>Melihat kursus terkait, mengisi risalah, absensi, dan nilai, serta melihat jadwal.</w:t>
            </w:r>
          </w:p>
        </w:tc>
      </w:tr>
      <w:tr>
        <w:tc>
          <w:tcPr>
            <w:tcW w:type="dxa" w:w="2268"/>
            <w:vAlign w:val="center"/>
          </w:tcPr>
          <w:p>
            <w:pPr>
              <w:spacing w:line="240" w:lineRule="auto" w:after="0"/>
            </w:pPr>
            <w:r>
              <w:rPr>
                <w:rFonts w:ascii="Times New Roman" w:hAnsi="Times New Roman"/>
                <w:b w:val="0"/>
                <w:i w:val="0"/>
                <w:color w:val="000000"/>
                <w:sz w:val="22"/>
              </w:rPr>
              <w:t>Peserta</w:t>
            </w:r>
          </w:p>
        </w:tc>
        <w:tc>
          <w:tcPr>
            <w:tcW w:type="dxa" w:w="5669"/>
            <w:vAlign w:val="center"/>
          </w:tcPr>
          <w:p>
            <w:pPr>
              <w:spacing w:line="240" w:lineRule="auto" w:after="0"/>
            </w:pPr>
            <w:r>
              <w:rPr>
                <w:rFonts w:ascii="Times New Roman" w:hAnsi="Times New Roman"/>
                <w:b w:val="0"/>
                <w:i w:val="0"/>
                <w:color w:val="000000"/>
                <w:sz w:val="22"/>
              </w:rPr>
              <w:t>Melihat program, membuat pendaftaran, mengikuti placement, membayar, melihat kursus, riwayat, nilai/risalah, dan sertifikat.</w:t>
            </w:r>
          </w:p>
        </w:tc>
      </w:tr>
      <w:tr>
        <w:tc>
          <w:tcPr>
            <w:tcW w:type="dxa" w:w="2268"/>
            <w:vAlign w:val="center"/>
          </w:tcPr>
          <w:p>
            <w:pPr>
              <w:spacing w:line="240" w:lineRule="auto" w:after="0"/>
            </w:pPr>
            <w:r>
              <w:rPr>
                <w:rFonts w:ascii="Times New Roman" w:hAnsi="Times New Roman"/>
                <w:b w:val="0"/>
                <w:i w:val="0"/>
                <w:color w:val="000000"/>
                <w:sz w:val="22"/>
              </w:rPr>
              <w:t>Sistem</w:t>
            </w:r>
          </w:p>
        </w:tc>
        <w:tc>
          <w:tcPr>
            <w:tcW w:type="dxa" w:w="5669"/>
            <w:vAlign w:val="center"/>
          </w:tcPr>
          <w:p>
            <w:pPr>
              <w:spacing w:line="240" w:lineRule="auto" w:after="0"/>
            </w:pPr>
            <w:r>
              <w:rPr>
                <w:rFonts w:ascii="Times New Roman" w:hAnsi="Times New Roman"/>
                <w:b w:val="0"/>
                <w:i w:val="0"/>
                <w:color w:val="000000"/>
                <w:sz w:val="22"/>
              </w:rPr>
              <w:t>Validasi role, konflik jadwal, kuota, alur placement, status pembayaran, dan verifikasi sertifikat.</w:t>
            </w:r>
          </w:p>
        </w:tc>
      </w:tr>
    </w:tbl>
    <w:p>
      <w:pPr>
        <w:spacing w:after="0"/>
      </w:pPr>
    </w:p>
    <w:p>
      <w:pPr>
        <w:pStyle w:val="Heading2"/>
        <w:spacing w:line="360" w:lineRule="auto" w:before="120" w:after="60"/>
        <w:jc w:val="left"/>
      </w:pPr>
      <w:r>
        <w:rPr>
          <w:rFonts w:ascii="Times New Roman" w:hAnsi="Times New Roman"/>
          <w:b/>
          <w:i w:val="0"/>
          <w:color w:val="000000"/>
          <w:sz w:val="28"/>
        </w:rPr>
        <w:t>4.3 ERD Konseptual</w:t>
      </w:r>
    </w:p>
    <w:p>
      <w:pPr>
        <w:spacing w:line="360" w:lineRule="auto" w:before="0" w:after="0"/>
        <w:ind w:firstLine="567"/>
      </w:pPr>
      <w:r>
        <w:rPr>
          <w:rFonts w:ascii="Times New Roman" w:hAnsi="Times New Roman"/>
          <w:b w:val="0"/>
          <w:i w:val="0"/>
          <w:color w:val="000000"/>
          <w:sz w:val="24"/>
        </w:rPr>
        <w:t>ERD digunakan untuk menunjukkan hubungan antar-entitas utama tanpa menuliskan seluruh kolom satu per satu. Detail migrasi dan field database tersedia pada dokumentasi teknis project.</w:t>
      </w:r>
    </w:p>
    <w:tbl>
      <w:tblPr>
        <w:tblStyle w:val="TableGrid"/>
        <w:tblW w:type="auto" w:w="0"/>
        <w:jc w:val="center"/>
        <w:tblLook w:firstColumn="1" w:firstRow="1" w:lastColumn="0" w:lastRow="0" w:noHBand="0" w:noVBand="1" w:val="04A0"/>
      </w:tblPr>
      <w:tblGrid>
        <w:gridCol w:w="2740"/>
        <w:gridCol w:w="2740"/>
        <w:gridCol w:w="2740"/>
      </w:tblGrid>
      <w:tr>
        <w:tc>
          <w:tcPr>
            <w:tcW w:type="dxa" w:w="2835"/>
            <w:vAlign w:val="center"/>
          </w:tcPr>
          <w:p>
            <w:pPr>
              <w:spacing w:line="240" w:lineRule="auto"/>
              <w:jc w:val="center"/>
            </w:pPr>
            <w:r>
              <w:rPr>
                <w:rFonts w:ascii="Times New Roman" w:hAnsi="Times New Roman"/>
                <w:b/>
                <w:i w:val="0"/>
                <w:color w:val="000000"/>
                <w:sz w:val="22"/>
              </w:rPr>
              <w:t>Entitas utama</w:t>
            </w:r>
          </w:p>
        </w:tc>
        <w:tc>
          <w:tcPr>
            <w:tcW w:type="dxa" w:w="2835"/>
            <w:vAlign w:val="center"/>
          </w:tcPr>
          <w:p>
            <w:pPr>
              <w:spacing w:line="240" w:lineRule="auto"/>
              <w:jc w:val="center"/>
            </w:pPr>
            <w:r>
              <w:rPr>
                <w:rFonts w:ascii="Times New Roman" w:hAnsi="Times New Roman"/>
                <w:b/>
                <w:i w:val="0"/>
                <w:color w:val="000000"/>
                <w:sz w:val="22"/>
              </w:rPr>
              <w:t>Relasi utama</w:t>
            </w:r>
          </w:p>
        </w:tc>
        <w:tc>
          <w:tcPr>
            <w:tcW w:type="dxa" w:w="2268"/>
            <w:vAlign w:val="center"/>
          </w:tcPr>
          <w:p>
            <w:pPr>
              <w:spacing w:line="240" w:lineRule="auto"/>
              <w:jc w:val="center"/>
            </w:pPr>
            <w:r>
              <w:rPr>
                <w:rFonts w:ascii="Times New Roman" w:hAnsi="Times New Roman"/>
                <w:b/>
                <w:i w:val="0"/>
                <w:color w:val="000000"/>
                <w:sz w:val="22"/>
              </w:rPr>
              <w:t>Fungsi</w:t>
            </w:r>
          </w:p>
        </w:tc>
      </w:tr>
      <w:tr>
        <w:tc>
          <w:tcPr>
            <w:tcW w:type="dxa" w:w="2835"/>
            <w:vAlign w:val="center"/>
          </w:tcPr>
          <w:p>
            <w:pPr>
              <w:spacing w:line="240" w:lineRule="auto" w:after="0"/>
            </w:pPr>
            <w:r>
              <w:rPr>
                <w:rFonts w:ascii="Times New Roman" w:hAnsi="Times New Roman"/>
                <w:b w:val="0"/>
                <w:i w:val="0"/>
                <w:color w:val="000000"/>
                <w:sz w:val="22"/>
              </w:rPr>
              <w:t>User - Peserta/Instruktur</w:t>
            </w:r>
          </w:p>
        </w:tc>
        <w:tc>
          <w:tcPr>
            <w:tcW w:type="dxa" w:w="2835"/>
            <w:vAlign w:val="center"/>
          </w:tcPr>
          <w:p>
            <w:pPr>
              <w:spacing w:line="240" w:lineRule="auto" w:after="0"/>
            </w:pPr>
            <w:r>
              <w:rPr>
                <w:rFonts w:ascii="Times New Roman" w:hAnsi="Times New Roman"/>
                <w:b w:val="0"/>
                <w:i w:val="0"/>
                <w:color w:val="000000"/>
                <w:sz w:val="22"/>
              </w:rPr>
              <w:t>User 1-1 profil</w:t>
            </w:r>
          </w:p>
        </w:tc>
        <w:tc>
          <w:tcPr>
            <w:tcW w:type="dxa" w:w="2268"/>
            <w:vAlign w:val="center"/>
          </w:tcPr>
          <w:p>
            <w:pPr>
              <w:spacing w:line="240" w:lineRule="auto" w:after="0"/>
            </w:pPr>
            <w:r>
              <w:rPr>
                <w:rFonts w:ascii="Times New Roman" w:hAnsi="Times New Roman"/>
                <w:b w:val="0"/>
                <w:i w:val="0"/>
                <w:color w:val="000000"/>
                <w:sz w:val="22"/>
              </w:rPr>
              <w:t>Akun login dan profil role.</w:t>
            </w:r>
          </w:p>
        </w:tc>
      </w:tr>
      <w:tr>
        <w:tc>
          <w:tcPr>
            <w:tcW w:type="dxa" w:w="2835"/>
            <w:vAlign w:val="center"/>
          </w:tcPr>
          <w:p>
            <w:pPr>
              <w:spacing w:line="240" w:lineRule="auto" w:after="0"/>
            </w:pPr>
            <w:r>
              <w:rPr>
                <w:rFonts w:ascii="Times New Roman" w:hAnsi="Times New Roman"/>
                <w:b w:val="0"/>
                <w:i w:val="0"/>
                <w:color w:val="000000"/>
                <w:sz w:val="22"/>
              </w:rPr>
              <w:t>Program - Level - Kursus</w:t>
            </w:r>
          </w:p>
        </w:tc>
        <w:tc>
          <w:tcPr>
            <w:tcW w:type="dxa" w:w="2835"/>
            <w:vAlign w:val="center"/>
          </w:tcPr>
          <w:p>
            <w:pPr>
              <w:spacing w:line="240" w:lineRule="auto" w:after="0"/>
            </w:pPr>
            <w:r>
              <w:rPr>
                <w:rFonts w:ascii="Times New Roman" w:hAnsi="Times New Roman"/>
                <w:b w:val="0"/>
                <w:i w:val="0"/>
                <w:color w:val="000000"/>
                <w:sz w:val="22"/>
              </w:rPr>
              <w:t>Program 1-N Kursus; Level 1-N Kursus</w:t>
            </w:r>
          </w:p>
        </w:tc>
        <w:tc>
          <w:tcPr>
            <w:tcW w:type="dxa" w:w="2268"/>
            <w:vAlign w:val="center"/>
          </w:tcPr>
          <w:p>
            <w:pPr>
              <w:spacing w:line="240" w:lineRule="auto" w:after="0"/>
            </w:pPr>
            <w:r>
              <w:rPr>
                <w:rFonts w:ascii="Times New Roman" w:hAnsi="Times New Roman"/>
                <w:b w:val="0"/>
                <w:i w:val="0"/>
                <w:color w:val="000000"/>
                <w:sz w:val="22"/>
              </w:rPr>
              <w:t>Struktur katalog dan kelas kursus.</w:t>
            </w:r>
          </w:p>
        </w:tc>
      </w:tr>
      <w:tr>
        <w:tc>
          <w:tcPr>
            <w:tcW w:type="dxa" w:w="2835"/>
            <w:vAlign w:val="center"/>
          </w:tcPr>
          <w:p>
            <w:pPr>
              <w:spacing w:line="240" w:lineRule="auto" w:after="0"/>
            </w:pPr>
            <w:r>
              <w:rPr>
                <w:rFonts w:ascii="Times New Roman" w:hAnsi="Times New Roman"/>
                <w:b w:val="0"/>
                <w:i w:val="0"/>
                <w:color w:val="000000"/>
                <w:sz w:val="22"/>
              </w:rPr>
              <w:t>Peserta - Pendaftaran</w:t>
            </w:r>
          </w:p>
        </w:tc>
        <w:tc>
          <w:tcPr>
            <w:tcW w:type="dxa" w:w="2835"/>
            <w:vAlign w:val="center"/>
          </w:tcPr>
          <w:p>
            <w:pPr>
              <w:spacing w:line="240" w:lineRule="auto" w:after="0"/>
            </w:pPr>
            <w:r>
              <w:rPr>
                <w:rFonts w:ascii="Times New Roman" w:hAnsi="Times New Roman"/>
                <w:b w:val="0"/>
                <w:i w:val="0"/>
                <w:color w:val="000000"/>
                <w:sz w:val="22"/>
              </w:rPr>
              <w:t>Peserta 1-N Pendaftaran</w:t>
            </w:r>
          </w:p>
        </w:tc>
        <w:tc>
          <w:tcPr>
            <w:tcW w:type="dxa" w:w="2268"/>
            <w:vAlign w:val="center"/>
          </w:tcPr>
          <w:p>
            <w:pPr>
              <w:spacing w:line="240" w:lineRule="auto" w:after="0"/>
            </w:pPr>
            <w:r>
              <w:rPr>
                <w:rFonts w:ascii="Times New Roman" w:hAnsi="Times New Roman"/>
                <w:b w:val="0"/>
                <w:i w:val="0"/>
                <w:color w:val="000000"/>
                <w:sz w:val="22"/>
              </w:rPr>
              <w:t>Pendaftaran program dan status proses.</w:t>
            </w:r>
          </w:p>
        </w:tc>
      </w:tr>
      <w:tr>
        <w:tc>
          <w:tcPr>
            <w:tcW w:type="dxa" w:w="2835"/>
            <w:vAlign w:val="center"/>
          </w:tcPr>
          <w:p>
            <w:pPr>
              <w:spacing w:line="240" w:lineRule="auto" w:after="0"/>
            </w:pPr>
            <w:r>
              <w:rPr>
                <w:rFonts w:ascii="Times New Roman" w:hAnsi="Times New Roman"/>
                <w:b w:val="0"/>
                <w:i w:val="0"/>
                <w:color w:val="000000"/>
                <w:sz w:val="22"/>
              </w:rPr>
              <w:t>Pendaftaran - Score/Payment/Absensi</w:t>
            </w:r>
          </w:p>
        </w:tc>
        <w:tc>
          <w:tcPr>
            <w:tcW w:type="dxa" w:w="2835"/>
            <w:vAlign w:val="center"/>
          </w:tcPr>
          <w:p>
            <w:pPr>
              <w:spacing w:line="240" w:lineRule="auto" w:after="0"/>
            </w:pPr>
            <w:r>
              <w:rPr>
                <w:rFonts w:ascii="Times New Roman" w:hAnsi="Times New Roman"/>
                <w:b w:val="0"/>
                <w:i w:val="0"/>
                <w:color w:val="000000"/>
                <w:sz w:val="22"/>
              </w:rPr>
              <w:t>Pendaftaran 1-N</w:t>
            </w:r>
          </w:p>
        </w:tc>
        <w:tc>
          <w:tcPr>
            <w:tcW w:type="dxa" w:w="2268"/>
            <w:vAlign w:val="center"/>
          </w:tcPr>
          <w:p>
            <w:pPr>
              <w:spacing w:line="240" w:lineRule="auto" w:after="0"/>
            </w:pPr>
            <w:r>
              <w:rPr>
                <w:rFonts w:ascii="Times New Roman" w:hAnsi="Times New Roman"/>
                <w:b w:val="0"/>
                <w:i w:val="0"/>
                <w:color w:val="000000"/>
                <w:sz w:val="22"/>
              </w:rPr>
              <w:t>Placement, transaksi, dan kehadiran.</w:t>
            </w:r>
          </w:p>
        </w:tc>
      </w:tr>
      <w:tr>
        <w:tc>
          <w:tcPr>
            <w:tcW w:type="dxa" w:w="2835"/>
            <w:vAlign w:val="center"/>
          </w:tcPr>
          <w:p>
            <w:pPr>
              <w:spacing w:line="240" w:lineRule="auto" w:after="0"/>
            </w:pPr>
            <w:r>
              <w:rPr>
                <w:rFonts w:ascii="Times New Roman" w:hAnsi="Times New Roman"/>
                <w:b w:val="0"/>
                <w:i w:val="0"/>
                <w:color w:val="000000"/>
                <w:sz w:val="22"/>
              </w:rPr>
              <w:t>Kursus - Jadwal/Risalah</w:t>
            </w:r>
          </w:p>
        </w:tc>
        <w:tc>
          <w:tcPr>
            <w:tcW w:type="dxa" w:w="2835"/>
            <w:vAlign w:val="center"/>
          </w:tcPr>
          <w:p>
            <w:pPr>
              <w:spacing w:line="240" w:lineRule="auto" w:after="0"/>
            </w:pPr>
            <w:r>
              <w:rPr>
                <w:rFonts w:ascii="Times New Roman" w:hAnsi="Times New Roman"/>
                <w:b w:val="0"/>
                <w:i w:val="0"/>
                <w:color w:val="000000"/>
                <w:sz w:val="22"/>
              </w:rPr>
              <w:t>Kursus 1-N</w:t>
            </w:r>
          </w:p>
        </w:tc>
        <w:tc>
          <w:tcPr>
            <w:tcW w:type="dxa" w:w="2268"/>
            <w:vAlign w:val="center"/>
          </w:tcPr>
          <w:p>
            <w:pPr>
              <w:spacing w:line="240" w:lineRule="auto" w:after="0"/>
            </w:pPr>
            <w:r>
              <w:rPr>
                <w:rFonts w:ascii="Times New Roman" w:hAnsi="Times New Roman"/>
                <w:b w:val="0"/>
                <w:i w:val="0"/>
                <w:color w:val="000000"/>
                <w:sz w:val="22"/>
              </w:rPr>
              <w:t>Pelaksanaan pertemuan dan dokumentasi pembelajaran.</w:t>
            </w:r>
          </w:p>
        </w:tc>
      </w:tr>
      <w:tr>
        <w:tc>
          <w:tcPr>
            <w:tcW w:type="dxa" w:w="2835"/>
            <w:vAlign w:val="center"/>
          </w:tcPr>
          <w:p>
            <w:pPr>
              <w:spacing w:line="240" w:lineRule="auto" w:after="0"/>
            </w:pPr>
            <w:r>
              <w:rPr>
                <w:rFonts w:ascii="Times New Roman" w:hAnsi="Times New Roman"/>
                <w:b w:val="0"/>
                <w:i w:val="0"/>
                <w:color w:val="000000"/>
                <w:sz w:val="22"/>
              </w:rPr>
              <w:t>Template - Sertifikat</w:t>
            </w:r>
          </w:p>
        </w:tc>
        <w:tc>
          <w:tcPr>
            <w:tcW w:type="dxa" w:w="2835"/>
            <w:vAlign w:val="center"/>
          </w:tcPr>
          <w:p>
            <w:pPr>
              <w:spacing w:line="240" w:lineRule="auto" w:after="0"/>
            </w:pPr>
            <w:r>
              <w:rPr>
                <w:rFonts w:ascii="Times New Roman" w:hAnsi="Times New Roman"/>
                <w:b w:val="0"/>
                <w:i w:val="0"/>
                <w:color w:val="000000"/>
                <w:sz w:val="22"/>
              </w:rPr>
              <w:t>Template 1-N Sertifikat</w:t>
            </w:r>
          </w:p>
        </w:tc>
        <w:tc>
          <w:tcPr>
            <w:tcW w:type="dxa" w:w="2268"/>
            <w:vAlign w:val="center"/>
          </w:tcPr>
          <w:p>
            <w:pPr>
              <w:spacing w:line="240" w:lineRule="auto" w:after="0"/>
            </w:pPr>
            <w:r>
              <w:rPr>
                <w:rFonts w:ascii="Times New Roman" w:hAnsi="Times New Roman"/>
                <w:b w:val="0"/>
                <w:i w:val="0"/>
                <w:color w:val="000000"/>
                <w:sz w:val="22"/>
              </w:rPr>
              <w:t>Penerbitan dan verifikasi sertifikat.</w:t>
            </w:r>
          </w:p>
        </w:tc>
      </w:tr>
    </w:tbl>
    <w:p>
      <w:pPr>
        <w:spacing w:after="0"/>
      </w:pPr>
    </w:p>
    <w:p>
      <w:pPr>
        <w:spacing w:line="360" w:lineRule="auto" w:before="0" w:after="0"/>
        <w:jc w:val="center"/>
      </w:pPr>
      <w:r>
        <w:rPr>
          <w:rFonts w:ascii="Times New Roman" w:hAnsi="Times New Roman"/>
          <w:b w:val="0"/>
          <w:i w:val="0"/>
          <w:color w:val="000000"/>
          <w:sz w:val="24"/>
        </w:rPr>
        <w:t>Gambar 4.1 ERD konseptual dalam bentuk alur relasional:</w:t>
      </w:r>
    </w:p>
    <w:p>
      <w:pPr>
        <w:spacing w:line="360" w:lineRule="auto" w:before="0" w:after="0"/>
        <w:jc w:val="center"/>
      </w:pPr>
      <w:r>
        <w:rPr>
          <w:rFonts w:ascii="Times New Roman" w:hAnsi="Times New Roman"/>
          <w:b w:val="0"/>
          <w:i w:val="0"/>
          <w:color w:val="000000"/>
          <w:sz w:val="24"/>
        </w:rPr>
        <w:t>users -&gt; pesertas / instrukturs</w:t>
        <w:br/>
        <w:t>programs -&gt; kursuses &lt;- levels</w:t>
        <w:br/>
        <w:t>pesertas -&gt; pendaftarans -&gt; scores / payments / absensis</w:t>
        <w:br/>
        <w:t>kursuses -&gt; jadwals / risalahs -&gt; absensis</w:t>
        <w:br/>
        <w:t>certificate_templates -&gt; certificates &lt;- pesertas, kursuses, users</w:t>
      </w:r>
    </w:p>
    <w:p>
      <w:pPr>
        <w:pStyle w:val="Heading2"/>
        <w:spacing w:line="360" w:lineRule="auto" w:before="120" w:after="60"/>
        <w:jc w:val="left"/>
      </w:pPr>
      <w:r>
        <w:rPr>
          <w:rFonts w:ascii="Times New Roman" w:hAnsi="Times New Roman"/>
          <w:b/>
          <w:i w:val="0"/>
          <w:color w:val="000000"/>
          <w:sz w:val="28"/>
        </w:rPr>
        <w:t>4.4 Perancangan Interface</w:t>
      </w:r>
    </w:p>
    <w:p>
      <w:pPr>
        <w:spacing w:line="360" w:lineRule="auto" w:before="0" w:after="0"/>
        <w:ind w:firstLine="567"/>
      </w:pPr>
      <w:r>
        <w:rPr>
          <w:rFonts w:ascii="Times New Roman" w:hAnsi="Times New Roman"/>
          <w:b w:val="0"/>
          <w:i w:val="0"/>
          <w:color w:val="000000"/>
          <w:sz w:val="24"/>
        </w:rPr>
        <w:t>Perancangan interface mengikuti pembagian role dan alur bisnis. Halaman publik dan autentikasi menjadi pintu masuk, dashboard menjadi pusat navigasi, sedangkan halaman CRUD memakai pola form, validasi, tabel, pencarian, dan pagination. Interface dirancang responsif menggunakan Tailwind CSS.</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Kelompok halaman</w:t>
            </w:r>
          </w:p>
        </w:tc>
        <w:tc>
          <w:tcPr>
            <w:tcW w:type="dxa" w:w="5102"/>
            <w:vAlign w:val="center"/>
          </w:tcPr>
          <w:p>
            <w:pPr>
              <w:spacing w:line="240" w:lineRule="auto"/>
              <w:jc w:val="center"/>
            </w:pPr>
            <w:r>
              <w:rPr>
                <w:rFonts w:ascii="Times New Roman" w:hAnsi="Times New Roman"/>
                <w:b/>
                <w:i w:val="0"/>
                <w:color w:val="000000"/>
                <w:sz w:val="22"/>
              </w:rPr>
              <w:t>Komponen rancangan</w:t>
            </w:r>
          </w:p>
        </w:tc>
      </w:tr>
      <w:tr>
        <w:tc>
          <w:tcPr>
            <w:tcW w:type="dxa" w:w="2835"/>
            <w:vAlign w:val="center"/>
          </w:tcPr>
          <w:p>
            <w:pPr>
              <w:spacing w:line="240" w:lineRule="auto" w:after="0"/>
            </w:pPr>
            <w:r>
              <w:rPr>
                <w:rFonts w:ascii="Times New Roman" w:hAnsi="Times New Roman"/>
                <w:b w:val="0"/>
                <w:i w:val="0"/>
                <w:color w:val="000000"/>
                <w:sz w:val="22"/>
              </w:rPr>
              <w:t>Publik dan autentikasi</w:t>
            </w:r>
          </w:p>
        </w:tc>
        <w:tc>
          <w:tcPr>
            <w:tcW w:type="dxa" w:w="5102"/>
            <w:vAlign w:val="center"/>
          </w:tcPr>
          <w:p>
            <w:pPr>
              <w:spacing w:line="240" w:lineRule="auto" w:after="0"/>
            </w:pPr>
            <w:r>
              <w:rPr>
                <w:rFonts w:ascii="Times New Roman" w:hAnsi="Times New Roman"/>
                <w:b w:val="0"/>
                <w:i w:val="0"/>
                <w:color w:val="000000"/>
                <w:sz w:val="22"/>
              </w:rPr>
              <w:t>Papan informasi, login, registrasi, lupa kata sandi, dan verifikasi sertifikat.</w:t>
            </w:r>
          </w:p>
        </w:tc>
      </w:tr>
      <w:tr>
        <w:tc>
          <w:tcPr>
            <w:tcW w:type="dxa" w:w="2835"/>
            <w:vAlign w:val="center"/>
          </w:tcPr>
          <w:p>
            <w:pPr>
              <w:spacing w:line="240" w:lineRule="auto" w:after="0"/>
            </w:pPr>
            <w:r>
              <w:rPr>
                <w:rFonts w:ascii="Times New Roman" w:hAnsi="Times New Roman"/>
                <w:b w:val="0"/>
                <w:i w:val="0"/>
                <w:color w:val="000000"/>
                <w:sz w:val="22"/>
              </w:rPr>
              <w:t>Admin</w:t>
            </w:r>
          </w:p>
        </w:tc>
        <w:tc>
          <w:tcPr>
            <w:tcW w:type="dxa" w:w="5102"/>
            <w:vAlign w:val="center"/>
          </w:tcPr>
          <w:p>
            <w:pPr>
              <w:spacing w:line="240" w:lineRule="auto" w:after="0"/>
            </w:pPr>
            <w:r>
              <w:rPr>
                <w:rFonts w:ascii="Times New Roman" w:hAnsi="Times New Roman"/>
                <w:b w:val="0"/>
                <w:i w:val="0"/>
                <w:color w:val="000000"/>
                <w:sz w:val="22"/>
              </w:rPr>
              <w:t>Dashboard, sidebar menu, tabel master data, form, detail kursus, pembayaran, sertifikat.</w:t>
            </w:r>
          </w:p>
        </w:tc>
      </w:tr>
      <w:tr>
        <w:tc>
          <w:tcPr>
            <w:tcW w:type="dxa" w:w="2835"/>
            <w:vAlign w:val="center"/>
          </w:tcPr>
          <w:p>
            <w:pPr>
              <w:spacing w:line="240" w:lineRule="auto" w:after="0"/>
            </w:pPr>
            <w:r>
              <w:rPr>
                <w:rFonts w:ascii="Times New Roman" w:hAnsi="Times New Roman"/>
                <w:b w:val="0"/>
                <w:i w:val="0"/>
                <w:color w:val="000000"/>
                <w:sz w:val="22"/>
              </w:rPr>
              <w:t>Instruktur</w:t>
            </w:r>
          </w:p>
        </w:tc>
        <w:tc>
          <w:tcPr>
            <w:tcW w:type="dxa" w:w="5102"/>
            <w:vAlign w:val="center"/>
          </w:tcPr>
          <w:p>
            <w:pPr>
              <w:spacing w:line="240" w:lineRule="auto" w:after="0"/>
            </w:pPr>
            <w:r>
              <w:rPr>
                <w:rFonts w:ascii="Times New Roman" w:hAnsi="Times New Roman"/>
                <w:b w:val="0"/>
                <w:i w:val="0"/>
                <w:color w:val="000000"/>
                <w:sz w:val="22"/>
              </w:rPr>
              <w:t>Dashboard kursus, jadwal read-only, risalah, absensi, dan nilai.</w:t>
            </w:r>
          </w:p>
        </w:tc>
      </w:tr>
      <w:tr>
        <w:tc>
          <w:tcPr>
            <w:tcW w:type="dxa" w:w="2835"/>
            <w:vAlign w:val="center"/>
          </w:tcPr>
          <w:p>
            <w:pPr>
              <w:spacing w:line="240" w:lineRule="auto" w:after="0"/>
            </w:pPr>
            <w:r>
              <w:rPr>
                <w:rFonts w:ascii="Times New Roman" w:hAnsi="Times New Roman"/>
                <w:b w:val="0"/>
                <w:i w:val="0"/>
                <w:color w:val="000000"/>
                <w:sz w:val="22"/>
              </w:rPr>
              <w:t>Peserta</w:t>
            </w:r>
          </w:p>
        </w:tc>
        <w:tc>
          <w:tcPr>
            <w:tcW w:type="dxa" w:w="5102"/>
            <w:vAlign w:val="center"/>
          </w:tcPr>
          <w:p>
            <w:pPr>
              <w:spacing w:line="240" w:lineRule="auto" w:after="0"/>
            </w:pPr>
            <w:r>
              <w:rPr>
                <w:rFonts w:ascii="Times New Roman" w:hAnsi="Times New Roman"/>
                <w:b w:val="0"/>
                <w:i w:val="0"/>
                <w:color w:val="000000"/>
                <w:sz w:val="22"/>
              </w:rPr>
              <w:t>Katalog program, pendaftaran, pembayaran, kursus saya, riwayat, profil, dan sertifikat.</w:t>
            </w:r>
          </w:p>
        </w:tc>
      </w:tr>
    </w:tbl>
    <w:p>
      <w:pPr>
        <w:spacing w:after="0"/>
      </w:pP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2" name="Picture 2"/>
            <wp:cNvGraphicFramePr>
              <a:graphicFrameLocks noChangeAspect="1"/>
            </wp:cNvGraphicFramePr>
            <a:graphic>
              <a:graphicData uri="http://schemas.openxmlformats.org/drawingml/2006/picture">
                <pic:pic>
                  <pic:nvPicPr>
                    <pic:cNvPr id="0" name="tampilan-halaman-login.png"/>
                    <pic:cNvPicPr/>
                  </pic:nvPicPr>
                  <pic:blipFill>
                    <a:blip r:embed="rId10"/>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4.2 Rancangan/implementasi halaman login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3" name="Picture 3"/>
            <wp:cNvGraphicFramePr>
              <a:graphicFrameLocks noChangeAspect="1"/>
            </wp:cNvGraphicFramePr>
            <a:graphic>
              <a:graphicData uri="http://schemas.openxmlformats.org/drawingml/2006/picture">
                <pic:pic>
                  <pic:nvPicPr>
                    <pic:cNvPr id="0" name="tampilan-dashboard-admin.png"/>
                    <pic:cNvPicPr/>
                  </pic:nvPicPr>
                  <pic:blipFill>
                    <a:blip r:embed="rId11"/>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4.3 Rancangan/implementasi dashboard Admin</w:t>
      </w:r>
    </w:p>
    <w:p>
      <w:r>
        <w:br w:type="page"/>
      </w:r>
    </w:p>
    <w:p>
      <w:pPr>
        <w:pStyle w:val="Heading1"/>
        <w:pageBreakBefore w:val="0"/>
        <w:spacing w:line="360" w:lineRule="auto" w:before="0" w:after="60"/>
        <w:jc w:val="center"/>
      </w:pPr>
      <w:r>
        <w:rPr>
          <w:rFonts w:ascii="Times New Roman" w:hAnsi="Times New Roman"/>
          <w:b/>
          <w:i w:val="0"/>
          <w:color w:val="000000"/>
          <w:sz w:val="28"/>
        </w:rPr>
        <w:t>BAB V</w:t>
      </w:r>
    </w:p>
    <w:p>
      <w:pPr>
        <w:pStyle w:val="Heading1"/>
        <w:spacing w:line="360" w:lineRule="auto" w:before="0" w:after="60"/>
        <w:jc w:val="center"/>
      </w:pPr>
      <w:r>
        <w:rPr>
          <w:rFonts w:ascii="Times New Roman" w:hAnsi="Times New Roman"/>
          <w:b/>
          <w:i w:val="0"/>
          <w:color w:val="000000"/>
          <w:sz w:val="28"/>
        </w:rPr>
        <w:t>IMPLEMENTASI DAN PENGUJIAN</w:t>
      </w:r>
    </w:p>
    <w:p>
      <w:pPr>
        <w:pStyle w:val="Heading2"/>
        <w:spacing w:line="360" w:lineRule="auto" w:before="120" w:after="60"/>
        <w:jc w:val="left"/>
      </w:pPr>
      <w:r>
        <w:rPr>
          <w:rFonts w:ascii="Times New Roman" w:hAnsi="Times New Roman"/>
          <w:b/>
          <w:i w:val="0"/>
          <w:color w:val="000000"/>
          <w:sz w:val="28"/>
        </w:rPr>
        <w:t>5.1 Spesifikasi Teknologi</w:t>
      </w:r>
    </w:p>
    <w:p>
      <w:pPr>
        <w:spacing w:line="360" w:lineRule="auto" w:before="0" w:after="0"/>
        <w:ind w:firstLine="567"/>
      </w:pPr>
      <w:r>
        <w:rPr>
          <w:rFonts w:ascii="Times New Roman" w:hAnsi="Times New Roman"/>
          <w:b w:val="0"/>
          <w:i w:val="0"/>
          <w:color w:val="000000"/>
          <w:sz w:val="24"/>
        </w:rPr>
        <w:t>Project menggunakan PHP 8.1+, Laravel 10.10, MySQL, Laravel Modules, Blade, Vite, Tailwind CSS, Alpine.js, Midtrans, CAS/SSO, Dompdf, QR Code, dan Maatwebsite Excel. Environment lokal menggunakan Laragon. Konfigurasi credential layanan tidak ditulis dalam laporan.</w:t>
      </w:r>
    </w:p>
    <w:p>
      <w:pPr>
        <w:pStyle w:val="Heading2"/>
        <w:spacing w:line="360" w:lineRule="auto" w:before="120" w:after="60"/>
        <w:jc w:val="left"/>
      </w:pPr>
      <w:r>
        <w:rPr>
          <w:rFonts w:ascii="Times New Roman" w:hAnsi="Times New Roman"/>
          <w:b/>
          <w:i w:val="0"/>
          <w:color w:val="000000"/>
          <w:sz w:val="28"/>
        </w:rPr>
        <w:t>5.2 Implementasi Fitur</w:t>
      </w:r>
    </w:p>
    <w:p>
      <w:pPr>
        <w:spacing w:line="360" w:lineRule="auto" w:before="0" w:after="0"/>
        <w:ind w:firstLine="567"/>
      </w:pPr>
      <w:r>
        <w:rPr>
          <w:rFonts w:ascii="Times New Roman" w:hAnsi="Times New Roman"/>
          <w:b w:val="0"/>
          <w:i w:val="0"/>
          <w:color w:val="000000"/>
          <w:sz w:val="24"/>
        </w:rPr>
        <w:t>Implementasi fitur dikelompokkan berdasarkan role dan proses utama agar pembahasan tetap ringkas. Screenshot berikut dipilih untuk mewakili fitur, sedangkan keseluruhan dokumentasi tampilan dicantumkan pada lampiran.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4" name="Picture 4"/>
            <wp:cNvGraphicFramePr>
              <a:graphicFrameLocks noChangeAspect="1"/>
            </wp:cNvGraphicFramePr>
            <a:graphic>
              <a:graphicData uri="http://schemas.openxmlformats.org/drawingml/2006/picture">
                <pic:pic>
                  <pic:nvPicPr>
                    <pic:cNvPr id="0" name="tampilan-manajemen-program.png"/>
                    <pic:cNvPicPr/>
                  </pic:nvPicPr>
                  <pic:blipFill>
                    <a:blip r:embed="rId12"/>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5.1 Manajemen program</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86475"/>
            <wp:docPr id="5" name="Picture 5"/>
            <wp:cNvGraphicFramePr>
              <a:graphicFrameLocks noChangeAspect="1"/>
            </wp:cNvGraphicFramePr>
            <a:graphic>
              <a:graphicData uri="http://schemas.openxmlformats.org/drawingml/2006/picture">
                <pic:pic>
                  <pic:nvPicPr>
                    <pic:cNvPr id="0" name="tampilan-manajemen-kursus.png"/>
                    <pic:cNvPicPr/>
                  </pic:nvPicPr>
                  <pic:blipFill>
                    <a:blip r:embed="rId13"/>
                    <a:stretch>
                      <a:fillRect/>
                    </a:stretch>
                  </pic:blipFill>
                  <pic:spPr>
                    <a:xfrm>
                      <a:off x="0" y="0"/>
                      <a:ext cx="4860000" cy="3286475"/>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5.2 Manajemen kursus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86475"/>
            <wp:docPr id="6" name="Picture 6"/>
            <wp:cNvGraphicFramePr>
              <a:graphicFrameLocks noChangeAspect="1"/>
            </wp:cNvGraphicFramePr>
            <a:graphic>
              <a:graphicData uri="http://schemas.openxmlformats.org/drawingml/2006/picture">
                <pic:pic>
                  <pic:nvPicPr>
                    <pic:cNvPr id="0" name="tampilan-manajemen-jadwal.png"/>
                    <pic:cNvPicPr/>
                  </pic:nvPicPr>
                  <pic:blipFill>
                    <a:blip r:embed="rId14"/>
                    <a:stretch>
                      <a:fillRect/>
                    </a:stretch>
                  </pic:blipFill>
                  <pic:spPr>
                    <a:xfrm>
                      <a:off x="0" y="0"/>
                      <a:ext cx="4860000" cy="3286475"/>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5.3 Manajemen jadwal</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7" name="Picture 7"/>
            <wp:cNvGraphicFramePr>
              <a:graphicFrameLocks noChangeAspect="1"/>
            </wp:cNvGraphicFramePr>
            <a:graphic>
              <a:graphicData uri="http://schemas.openxmlformats.org/drawingml/2006/picture">
                <pic:pic>
                  <pic:nvPicPr>
                    <pic:cNvPr id="0" name="tampilan-pencatatan-absensi.png"/>
                    <pic:cNvPicPr/>
                  </pic:nvPicPr>
                  <pic:blipFill>
                    <a:blip r:embed="rId15"/>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5.4 Pencatatan absensi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4777482"/>
            <wp:docPr id="8" name="Picture 8"/>
            <wp:cNvGraphicFramePr>
              <a:graphicFrameLocks noChangeAspect="1"/>
            </wp:cNvGraphicFramePr>
            <a:graphic>
              <a:graphicData uri="http://schemas.openxmlformats.org/drawingml/2006/picture">
                <pic:pic>
                  <pic:nvPicPr>
                    <pic:cNvPr id="0" name="tampilan-penilaian-peserta.png"/>
                    <pic:cNvPicPr/>
                  </pic:nvPicPr>
                  <pic:blipFill>
                    <a:blip r:embed="rId16"/>
                    <a:stretch>
                      <a:fillRect/>
                    </a:stretch>
                  </pic:blipFill>
                  <pic:spPr>
                    <a:xfrm>
                      <a:off x="0" y="0"/>
                      <a:ext cx="4860000" cy="477748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5.5 Penilaian peserta</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9" name="Picture 9"/>
            <wp:cNvGraphicFramePr>
              <a:graphicFrameLocks noChangeAspect="1"/>
            </wp:cNvGraphicFramePr>
            <a:graphic>
              <a:graphicData uri="http://schemas.openxmlformats.org/drawingml/2006/picture">
                <pic:pic>
                  <pic:nvPicPr>
                    <pic:cNvPr id="0" name="tampilan-proses-pembayaran-midtrans.png"/>
                    <pic:cNvPicPr/>
                  </pic:nvPicPr>
                  <pic:blipFill>
                    <a:blip r:embed="rId17"/>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5.6 Proses pembayaran Midtrans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0" name="Picture 10"/>
            <wp:cNvGraphicFramePr>
              <a:graphicFrameLocks noChangeAspect="1"/>
            </wp:cNvGraphicFramePr>
            <a:graphic>
              <a:graphicData uri="http://schemas.openxmlformats.org/drawingml/2006/picture">
                <pic:pic>
                  <pic:nvPicPr>
                    <pic:cNvPr id="0" name="tampilan-manajemen-sertifikat.png"/>
                    <pic:cNvPicPr/>
                  </pic:nvPicPr>
                  <pic:blipFill>
                    <a:blip r:embed="rId18"/>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5.7 Manajemen sertifikat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1" name="Picture 11"/>
            <wp:cNvGraphicFramePr>
              <a:graphicFrameLocks noChangeAspect="1"/>
            </wp:cNvGraphicFramePr>
            <a:graphic>
              <a:graphicData uri="http://schemas.openxmlformats.org/drawingml/2006/picture">
                <pic:pic>
                  <pic:nvPicPr>
                    <pic:cNvPr id="0" name="tampilan-verifikasi-sertifikat.png"/>
                    <pic:cNvPicPr/>
                  </pic:nvPicPr>
                  <pic:blipFill>
                    <a:blip r:embed="rId19"/>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5.8 Verifikasi sertifikat</w:t>
      </w:r>
    </w:p>
    <w:p>
      <w:pPr>
        <w:pStyle w:val="Heading2"/>
        <w:spacing w:line="360" w:lineRule="auto" w:before="120" w:after="60"/>
        <w:jc w:val="left"/>
      </w:pPr>
      <w:r>
        <w:rPr>
          <w:rFonts w:ascii="Times New Roman" w:hAnsi="Times New Roman"/>
          <w:b/>
          <w:i w:val="0"/>
          <w:color w:val="000000"/>
          <w:sz w:val="28"/>
        </w:rPr>
        <w:t>5.3 Pengujian</w:t>
      </w:r>
    </w:p>
    <w:tbl>
      <w:tblPr>
        <w:tblStyle w:val="TableGrid"/>
        <w:tblW w:type="auto" w:w="0"/>
        <w:jc w:val="center"/>
        <w:tblLook w:firstColumn="1" w:firstRow="1" w:lastColumn="0" w:lastRow="0" w:noHBand="0" w:noVBand="1" w:val="04A0"/>
      </w:tblPr>
      <w:tblGrid>
        <w:gridCol w:w="2740"/>
        <w:gridCol w:w="2740"/>
        <w:gridCol w:w="2740"/>
      </w:tblGrid>
      <w:tr>
        <w:tc>
          <w:tcPr>
            <w:tcW w:type="dxa" w:w="567"/>
            <w:vAlign w:val="center"/>
          </w:tcPr>
          <w:p>
            <w:pPr>
              <w:spacing w:line="240" w:lineRule="auto"/>
              <w:jc w:val="center"/>
            </w:pPr>
            <w:r>
              <w:rPr>
                <w:rFonts w:ascii="Times New Roman" w:hAnsi="Times New Roman"/>
                <w:b/>
                <w:i w:val="0"/>
                <w:color w:val="000000"/>
                <w:sz w:val="22"/>
              </w:rPr>
              <w:t>No.</w:t>
            </w:r>
          </w:p>
        </w:tc>
        <w:tc>
          <w:tcPr>
            <w:tcW w:type="dxa" w:w="5386"/>
            <w:vAlign w:val="center"/>
          </w:tcPr>
          <w:p>
            <w:pPr>
              <w:spacing w:line="240" w:lineRule="auto"/>
              <w:jc w:val="center"/>
            </w:pPr>
            <w:r>
              <w:rPr>
                <w:rFonts w:ascii="Times New Roman" w:hAnsi="Times New Roman"/>
                <w:b/>
                <w:i w:val="0"/>
                <w:color w:val="000000"/>
                <w:sz w:val="22"/>
              </w:rPr>
              <w:t>Skenario</w:t>
            </w:r>
          </w:p>
        </w:tc>
        <w:tc>
          <w:tcPr>
            <w:tcW w:type="dxa" w:w="1984"/>
            <w:vAlign w:val="center"/>
          </w:tcPr>
          <w:p>
            <w:pPr>
              <w:spacing w:line="240" w:lineRule="auto"/>
              <w:jc w:val="center"/>
            </w:pPr>
            <w:r>
              <w:rPr>
                <w:rFonts w:ascii="Times New Roman" w:hAnsi="Times New Roman"/>
                <w:b/>
                <w:i w:val="0"/>
                <w:color w:val="000000"/>
                <w:sz w:val="22"/>
              </w:rPr>
              <w:t>Hasil</w:t>
            </w:r>
          </w:p>
        </w:tc>
      </w:tr>
      <w:tr>
        <w:tc>
          <w:tcPr>
            <w:tcW w:type="dxa" w:w="567"/>
            <w:vAlign w:val="center"/>
          </w:tcPr>
          <w:p>
            <w:pPr>
              <w:spacing w:line="240" w:lineRule="auto" w:after="0"/>
            </w:pPr>
            <w:r>
              <w:rPr>
                <w:rFonts w:ascii="Times New Roman" w:hAnsi="Times New Roman"/>
                <w:b w:val="0"/>
                <w:i w:val="0"/>
                <w:color w:val="000000"/>
                <w:sz w:val="22"/>
              </w:rPr>
              <w:t>1</w:t>
            </w:r>
          </w:p>
        </w:tc>
        <w:tc>
          <w:tcPr>
            <w:tcW w:type="dxa" w:w="5386"/>
            <w:vAlign w:val="center"/>
          </w:tcPr>
          <w:p>
            <w:pPr>
              <w:spacing w:line="240" w:lineRule="auto" w:after="0"/>
            </w:pPr>
            <w:r>
              <w:rPr>
                <w:rFonts w:ascii="Times New Roman" w:hAnsi="Times New Roman"/>
                <w:b w:val="0"/>
                <w:i w:val="0"/>
                <w:color w:val="000000"/>
                <w:sz w:val="22"/>
              </w:rPr>
              <w:t>Login, registrasi, logout, reset password, dan verifikasi email</w:t>
            </w:r>
          </w:p>
        </w:tc>
        <w:tc>
          <w:tcPr>
            <w:tcW w:type="dxa" w:w="1984"/>
            <w:vAlign w:val="center"/>
          </w:tcPr>
          <w:p>
            <w:pPr>
              <w:spacing w:line="240" w:lineRule="auto" w:after="0"/>
            </w:pPr>
            <w:r>
              <w:rPr>
                <w:rFonts w:ascii="Times New Roman" w:hAnsi="Times New Roman"/>
                <w:b w:val="0"/>
                <w:i w:val="0"/>
                <w:color w:val="000000"/>
                <w:sz w:val="22"/>
              </w:rPr>
              <w:t>Sesuai</w:t>
            </w:r>
          </w:p>
        </w:tc>
      </w:tr>
      <w:tr>
        <w:tc>
          <w:tcPr>
            <w:tcW w:type="dxa" w:w="567"/>
            <w:vAlign w:val="center"/>
          </w:tcPr>
          <w:p>
            <w:pPr>
              <w:spacing w:line="240" w:lineRule="auto" w:after="0"/>
            </w:pPr>
            <w:r>
              <w:rPr>
                <w:rFonts w:ascii="Times New Roman" w:hAnsi="Times New Roman"/>
                <w:b w:val="0"/>
                <w:i w:val="0"/>
                <w:color w:val="000000"/>
                <w:sz w:val="22"/>
              </w:rPr>
              <w:t>2</w:t>
            </w:r>
          </w:p>
        </w:tc>
        <w:tc>
          <w:tcPr>
            <w:tcW w:type="dxa" w:w="5386"/>
            <w:vAlign w:val="center"/>
          </w:tcPr>
          <w:p>
            <w:pPr>
              <w:spacing w:line="240" w:lineRule="auto" w:after="0"/>
            </w:pPr>
            <w:r>
              <w:rPr>
                <w:rFonts w:ascii="Times New Roman" w:hAnsi="Times New Roman"/>
                <w:b w:val="0"/>
                <w:i w:val="0"/>
                <w:color w:val="000000"/>
                <w:sz w:val="22"/>
              </w:rPr>
              <w:t>Pembatasan akses Admin, Instruktur, dan Peserta</w:t>
            </w:r>
          </w:p>
        </w:tc>
        <w:tc>
          <w:tcPr>
            <w:tcW w:type="dxa" w:w="1984"/>
            <w:vAlign w:val="center"/>
          </w:tcPr>
          <w:p>
            <w:pPr>
              <w:spacing w:line="240" w:lineRule="auto" w:after="0"/>
            </w:pPr>
            <w:r>
              <w:rPr>
                <w:rFonts w:ascii="Times New Roman" w:hAnsi="Times New Roman"/>
                <w:b w:val="0"/>
                <w:i w:val="0"/>
                <w:color w:val="000000"/>
                <w:sz w:val="22"/>
              </w:rPr>
              <w:t>Sesuai middleware/policy</w:t>
            </w:r>
          </w:p>
        </w:tc>
      </w:tr>
      <w:tr>
        <w:tc>
          <w:tcPr>
            <w:tcW w:type="dxa" w:w="567"/>
            <w:vAlign w:val="center"/>
          </w:tcPr>
          <w:p>
            <w:pPr>
              <w:spacing w:line="240" w:lineRule="auto" w:after="0"/>
            </w:pPr>
            <w:r>
              <w:rPr>
                <w:rFonts w:ascii="Times New Roman" w:hAnsi="Times New Roman"/>
                <w:b w:val="0"/>
                <w:i w:val="0"/>
                <w:color w:val="000000"/>
                <w:sz w:val="22"/>
              </w:rPr>
              <w:t>3</w:t>
            </w:r>
          </w:p>
        </w:tc>
        <w:tc>
          <w:tcPr>
            <w:tcW w:type="dxa" w:w="5386"/>
            <w:vAlign w:val="center"/>
          </w:tcPr>
          <w:p>
            <w:pPr>
              <w:spacing w:line="240" w:lineRule="auto" w:after="0"/>
            </w:pPr>
            <w:r>
              <w:rPr>
                <w:rFonts w:ascii="Times New Roman" w:hAnsi="Times New Roman"/>
                <w:b w:val="0"/>
                <w:i w:val="0"/>
                <w:color w:val="000000"/>
                <w:sz w:val="22"/>
              </w:rPr>
              <w:t>Pendaftaran, placement, level, kursus, dan kuota</w:t>
            </w:r>
          </w:p>
        </w:tc>
        <w:tc>
          <w:tcPr>
            <w:tcW w:type="dxa" w:w="1984"/>
            <w:vAlign w:val="center"/>
          </w:tcPr>
          <w:p>
            <w:pPr>
              <w:spacing w:line="240" w:lineRule="auto" w:after="0"/>
            </w:pPr>
            <w:r>
              <w:rPr>
                <w:rFonts w:ascii="Times New Roman" w:hAnsi="Times New Roman"/>
                <w:b w:val="0"/>
                <w:i w:val="0"/>
                <w:color w:val="000000"/>
                <w:sz w:val="22"/>
              </w:rPr>
              <w:t>Sesuai alur aktif</w:t>
            </w:r>
          </w:p>
        </w:tc>
      </w:tr>
      <w:tr>
        <w:tc>
          <w:tcPr>
            <w:tcW w:type="dxa" w:w="567"/>
            <w:vAlign w:val="center"/>
          </w:tcPr>
          <w:p>
            <w:pPr>
              <w:spacing w:line="240" w:lineRule="auto" w:after="0"/>
            </w:pPr>
            <w:r>
              <w:rPr>
                <w:rFonts w:ascii="Times New Roman" w:hAnsi="Times New Roman"/>
                <w:b w:val="0"/>
                <w:i w:val="0"/>
                <w:color w:val="000000"/>
                <w:sz w:val="22"/>
              </w:rPr>
              <w:t>4</w:t>
            </w:r>
          </w:p>
        </w:tc>
        <w:tc>
          <w:tcPr>
            <w:tcW w:type="dxa" w:w="5386"/>
            <w:vAlign w:val="center"/>
          </w:tcPr>
          <w:p>
            <w:pPr>
              <w:spacing w:line="240" w:lineRule="auto" w:after="0"/>
            </w:pPr>
            <w:r>
              <w:rPr>
                <w:rFonts w:ascii="Times New Roman" w:hAnsi="Times New Roman"/>
                <w:b w:val="0"/>
                <w:i w:val="0"/>
                <w:color w:val="000000"/>
                <w:sz w:val="22"/>
              </w:rPr>
              <w:t>Pembayaran Midtrans, callback, dan webhook</w:t>
            </w:r>
          </w:p>
        </w:tc>
        <w:tc>
          <w:tcPr>
            <w:tcW w:type="dxa" w:w="1984"/>
            <w:vAlign w:val="center"/>
          </w:tcPr>
          <w:p>
            <w:pPr>
              <w:spacing w:line="240" w:lineRule="auto" w:after="0"/>
            </w:pPr>
            <w:r>
              <w:rPr>
                <w:rFonts w:ascii="Times New Roman" w:hAnsi="Times New Roman"/>
                <w:b w:val="0"/>
                <w:i w:val="0"/>
                <w:color w:val="000000"/>
                <w:sz w:val="22"/>
              </w:rPr>
              <w:t>Status diperbarui</w:t>
            </w:r>
          </w:p>
        </w:tc>
      </w:tr>
      <w:tr>
        <w:tc>
          <w:tcPr>
            <w:tcW w:type="dxa" w:w="567"/>
            <w:vAlign w:val="center"/>
          </w:tcPr>
          <w:p>
            <w:pPr>
              <w:spacing w:line="240" w:lineRule="auto" w:after="0"/>
            </w:pPr>
            <w:r>
              <w:rPr>
                <w:rFonts w:ascii="Times New Roman" w:hAnsi="Times New Roman"/>
                <w:b w:val="0"/>
                <w:i w:val="0"/>
                <w:color w:val="000000"/>
                <w:sz w:val="22"/>
              </w:rPr>
              <w:t>5</w:t>
            </w:r>
          </w:p>
        </w:tc>
        <w:tc>
          <w:tcPr>
            <w:tcW w:type="dxa" w:w="5386"/>
            <w:vAlign w:val="center"/>
          </w:tcPr>
          <w:p>
            <w:pPr>
              <w:spacing w:line="240" w:lineRule="auto" w:after="0"/>
            </w:pPr>
            <w:r>
              <w:rPr>
                <w:rFonts w:ascii="Times New Roman" w:hAnsi="Times New Roman"/>
                <w:b w:val="0"/>
                <w:i w:val="0"/>
                <w:color w:val="000000"/>
                <w:sz w:val="22"/>
              </w:rPr>
              <w:t>Validasi konflik jadwal</w:t>
            </w:r>
          </w:p>
        </w:tc>
        <w:tc>
          <w:tcPr>
            <w:tcW w:type="dxa" w:w="1984"/>
            <w:vAlign w:val="center"/>
          </w:tcPr>
          <w:p>
            <w:pPr>
              <w:spacing w:line="240" w:lineRule="auto" w:after="0"/>
            </w:pPr>
            <w:r>
              <w:rPr>
                <w:rFonts w:ascii="Times New Roman" w:hAnsi="Times New Roman"/>
                <w:b w:val="0"/>
                <w:i w:val="0"/>
                <w:color w:val="000000"/>
                <w:sz w:val="22"/>
              </w:rPr>
              <w:t>Jadwal bentrok ditolak</w:t>
            </w:r>
          </w:p>
        </w:tc>
      </w:tr>
      <w:tr>
        <w:tc>
          <w:tcPr>
            <w:tcW w:type="dxa" w:w="567"/>
            <w:vAlign w:val="center"/>
          </w:tcPr>
          <w:p>
            <w:pPr>
              <w:spacing w:line="240" w:lineRule="auto" w:after="0"/>
            </w:pPr>
            <w:r>
              <w:rPr>
                <w:rFonts w:ascii="Times New Roman" w:hAnsi="Times New Roman"/>
                <w:b w:val="0"/>
                <w:i w:val="0"/>
                <w:color w:val="000000"/>
                <w:sz w:val="22"/>
              </w:rPr>
              <w:t>6</w:t>
            </w:r>
          </w:p>
        </w:tc>
        <w:tc>
          <w:tcPr>
            <w:tcW w:type="dxa" w:w="5386"/>
            <w:vAlign w:val="center"/>
          </w:tcPr>
          <w:p>
            <w:pPr>
              <w:spacing w:line="240" w:lineRule="auto" w:after="0"/>
            </w:pPr>
            <w:r>
              <w:rPr>
                <w:rFonts w:ascii="Times New Roman" w:hAnsi="Times New Roman"/>
                <w:b w:val="0"/>
                <w:i w:val="0"/>
                <w:color w:val="000000"/>
                <w:sz w:val="22"/>
              </w:rPr>
              <w:t>Risalah, absensi, nilai, ekspor, dan sertifikat</w:t>
            </w:r>
          </w:p>
        </w:tc>
        <w:tc>
          <w:tcPr>
            <w:tcW w:type="dxa" w:w="1984"/>
            <w:vAlign w:val="center"/>
          </w:tcPr>
          <w:p>
            <w:pPr>
              <w:spacing w:line="240" w:lineRule="auto" w:after="0"/>
            </w:pPr>
            <w:r>
              <w:rPr>
                <w:rFonts w:ascii="Times New Roman" w:hAnsi="Times New Roman"/>
                <w:b w:val="0"/>
                <w:i w:val="0"/>
                <w:color w:val="000000"/>
                <w:sz w:val="22"/>
              </w:rPr>
              <w:t>Sesuai fitur</w:t>
            </w:r>
          </w:p>
        </w:tc>
      </w:tr>
    </w:tbl>
    <w:p>
      <w:pPr>
        <w:spacing w:after="0"/>
      </w:pPr>
    </w:p>
    <w:p>
      <w:pPr>
        <w:spacing w:line="360" w:lineRule="auto" w:before="0" w:after="0"/>
        <w:ind w:firstLine="567"/>
      </w:pPr>
      <w:r>
        <w:rPr>
          <w:rFonts w:ascii="Times New Roman" w:hAnsi="Times New Roman"/>
          <w:b w:val="0"/>
          <w:i w:val="0"/>
          <w:color w:val="000000"/>
          <w:sz w:val="24"/>
        </w:rPr>
        <w:t>Project juga memiliki feature test untuk autentikasi, otorisasi, pendaftaran, pembayaran webhook, sertifikat, dashboard, instruktur, dan konflik jadwal. Pengujian produksi tetap perlu dilakukan pada server target.</w:t>
      </w:r>
    </w:p>
    <w:p>
      <w:pPr>
        <w:pStyle w:val="Heading2"/>
        <w:spacing w:line="360" w:lineRule="auto" w:before="120" w:after="60"/>
        <w:jc w:val="left"/>
      </w:pPr>
      <w:r>
        <w:rPr>
          <w:rFonts w:ascii="Times New Roman" w:hAnsi="Times New Roman"/>
          <w:b/>
          <w:i w:val="0"/>
          <w:color w:val="000000"/>
          <w:sz w:val="28"/>
        </w:rPr>
        <w:t>5.4 Deployment</w:t>
      </w:r>
    </w:p>
    <w:p>
      <w:pPr>
        <w:spacing w:line="360" w:lineRule="auto" w:before="0" w:after="0"/>
        <w:ind w:firstLine="567"/>
      </w:pPr>
      <w:r>
        <w:rPr>
          <w:rFonts w:ascii="Times New Roman" w:hAnsi="Times New Roman"/>
          <w:b w:val="0"/>
          <w:i w:val="0"/>
          <w:color w:val="000000"/>
          <w:sz w:val="24"/>
        </w:rPr>
        <w:t>Deployment memerlukan server Apache/Nginx, PHP 8.1+, MySQL, Composer, Node.js/NPM, konfigurasi environment, migrasi database, build asset Vite, konfigurasi storage, dan kredensial layanan eksternal. Dokumen project yang tersedia memvalidasi environment lokal Laragon; deployment produksi harus dibuktikan melalui konfigurasi dan server target.</w:t>
      </w:r>
    </w:p>
    <w:p>
      <w:r>
        <w:br w:type="page"/>
      </w:r>
    </w:p>
    <w:p>
      <w:pPr>
        <w:pStyle w:val="Heading1"/>
        <w:pageBreakBefore w:val="0"/>
        <w:spacing w:line="360" w:lineRule="auto" w:before="0" w:after="60"/>
        <w:jc w:val="center"/>
      </w:pPr>
      <w:r>
        <w:rPr>
          <w:rFonts w:ascii="Times New Roman" w:hAnsi="Times New Roman"/>
          <w:b/>
          <w:i w:val="0"/>
          <w:color w:val="000000"/>
          <w:sz w:val="28"/>
        </w:rPr>
        <w:t>BAB VI</w:t>
      </w:r>
    </w:p>
    <w:p>
      <w:pPr>
        <w:pStyle w:val="Heading1"/>
        <w:spacing w:line="360" w:lineRule="auto" w:before="0" w:after="60"/>
        <w:jc w:val="center"/>
      </w:pPr>
      <w:r>
        <w:rPr>
          <w:rFonts w:ascii="Times New Roman" w:hAnsi="Times New Roman"/>
          <w:b/>
          <w:i w:val="0"/>
          <w:color w:val="000000"/>
          <w:sz w:val="28"/>
        </w:rPr>
        <w:t>PENUTUP</w:t>
      </w:r>
    </w:p>
    <w:p>
      <w:pPr>
        <w:pStyle w:val="Heading2"/>
        <w:spacing w:line="360" w:lineRule="auto" w:before="120" w:after="60"/>
        <w:jc w:val="left"/>
      </w:pPr>
      <w:r>
        <w:rPr>
          <w:rFonts w:ascii="Times New Roman" w:hAnsi="Times New Roman"/>
          <w:b/>
          <w:i w:val="0"/>
          <w:color w:val="000000"/>
          <w:sz w:val="28"/>
        </w:rPr>
        <w:t>6.1 Kesimpulan</w:t>
      </w:r>
    </w:p>
    <w:p>
      <w:pPr>
        <w:spacing w:line="360" w:lineRule="auto" w:before="0" w:after="0"/>
        <w:ind w:firstLine="567"/>
      </w:pPr>
      <w:r>
        <w:rPr>
          <w:rFonts w:ascii="Times New Roman" w:hAnsi="Times New Roman"/>
          <w:b w:val="0"/>
          <w:i w:val="0"/>
          <w:color w:val="000000"/>
          <w:sz w:val="24"/>
        </w:rPr>
        <w:t>Aplikasi Balai Kursus berhasil dirancang dan dibangun sebagai platform manajemen kursus berbasis web dengan tiga role pengguna. Sistem mengintegrasikan katalog program, pendaftaran, placement dan penempatan kelas, pembayaran Midtrans, jadwal, risalah, absensi, penilaian, serta sertifikat yang dapat diverifikasi. Kegiatan PKL memberikan pengalaman dalam analisis kebutuhan, desain database dan interface, pengembangan Laravel, integrasi layanan, pengujian, dan dokumentasi.</w:t>
      </w:r>
    </w:p>
    <w:p>
      <w:pPr>
        <w:pStyle w:val="Heading2"/>
        <w:spacing w:line="360" w:lineRule="auto" w:before="120" w:after="60"/>
        <w:jc w:val="left"/>
      </w:pPr>
      <w:r>
        <w:rPr>
          <w:rFonts w:ascii="Times New Roman" w:hAnsi="Times New Roman"/>
          <w:b/>
          <w:i w:val="0"/>
          <w:color w:val="000000"/>
          <w:sz w:val="28"/>
        </w:rPr>
        <w:t>6.2 Saran</w:t>
      </w:r>
    </w:p>
    <w:p>
      <w:pPr>
        <w:pStyle w:val="ListBullet"/>
        <w:spacing w:line="360" w:lineRule="auto" w:before="0" w:after="0"/>
      </w:pPr>
      <w:r>
        <w:rPr>
          <w:rFonts w:ascii="Times New Roman" w:hAnsi="Times New Roman"/>
          <w:b w:val="0"/>
          <w:i w:val="0"/>
          <w:color w:val="000000"/>
          <w:sz w:val="24"/>
        </w:rPr>
        <w:t>Menambahkan notifikasi email atau notifikasi dalam aplikasi untuk jadwal, pembayaran, dan sertifikat.</w:t>
      </w:r>
    </w:p>
    <w:p>
      <w:pPr>
        <w:pStyle w:val="ListBullet"/>
        <w:spacing w:line="360" w:lineRule="auto" w:before="0" w:after="0"/>
      </w:pPr>
      <w:r>
        <w:rPr>
          <w:rFonts w:ascii="Times New Roman" w:hAnsi="Times New Roman"/>
          <w:b w:val="0"/>
          <w:i w:val="0"/>
          <w:color w:val="000000"/>
          <w:sz w:val="24"/>
        </w:rPr>
        <w:t>Mengembangkan laporan analitik operasional apabila kebutuhan bisnis sudah ditetapkan.</w:t>
      </w:r>
    </w:p>
    <w:p>
      <w:pPr>
        <w:pStyle w:val="ListBullet"/>
        <w:spacing w:line="360" w:lineRule="auto" w:before="0" w:after="0"/>
      </w:pPr>
      <w:r>
        <w:rPr>
          <w:rFonts w:ascii="Times New Roman" w:hAnsi="Times New Roman"/>
          <w:b w:val="0"/>
          <w:i w:val="0"/>
          <w:color w:val="000000"/>
          <w:sz w:val="24"/>
        </w:rPr>
        <w:t>Melakukan audit keamanan, backup, dan pemantauan performa secara berkala.</w:t>
      </w:r>
    </w:p>
    <w:p>
      <w:pPr>
        <w:pStyle w:val="ListBullet"/>
        <w:spacing w:line="360" w:lineRule="auto" w:before="0" w:after="0"/>
      </w:pPr>
      <w:r>
        <w:rPr>
          <w:rFonts w:ascii="Times New Roman" w:hAnsi="Times New Roman"/>
          <w:b w:val="0"/>
          <w:i w:val="0"/>
          <w:color w:val="000000"/>
          <w:sz w:val="24"/>
        </w:rPr>
        <w:t>Menyediakan deployment produksi dan pipeline CI/CD yang terdokumentasi.</w:t>
      </w:r>
    </w:p>
    <w:p>
      <w:r>
        <w:br w:type="page"/>
      </w:r>
    </w:p>
    <w:p>
      <w:pPr>
        <w:pStyle w:val="Heading1"/>
        <w:spacing w:line="360" w:lineRule="auto" w:before="0" w:after="60"/>
        <w:jc w:val="center"/>
      </w:pPr>
      <w:r>
        <w:rPr>
          <w:rFonts w:ascii="Times New Roman" w:hAnsi="Times New Roman"/>
          <w:b/>
          <w:i w:val="0"/>
          <w:color w:val="000000"/>
          <w:sz w:val="28"/>
        </w:rPr>
        <w:t>DAFTAR PUSTAKA</w:t>
      </w:r>
    </w:p>
    <w:p>
      <w:pPr>
        <w:spacing w:line="360" w:lineRule="auto" w:before="0" w:after="0"/>
      </w:pPr>
      <w:r>
        <w:rPr>
          <w:rFonts w:ascii="Times New Roman" w:hAnsi="Times New Roman"/>
          <w:b w:val="0"/>
          <w:i w:val="0"/>
          <w:color w:val="000000"/>
          <w:sz w:val="24"/>
        </w:rPr>
        <w:t>Laravel. (2023). Laravel 10.x Documentation. https://laravel.com/docs/10.x</w:t>
      </w:r>
    </w:p>
    <w:p>
      <w:pPr>
        <w:spacing w:line="360" w:lineRule="auto" w:before="0" w:after="0"/>
      </w:pPr>
      <w:r>
        <w:rPr>
          <w:rFonts w:ascii="Times New Roman" w:hAnsi="Times New Roman"/>
          <w:b w:val="0"/>
          <w:i w:val="0"/>
          <w:color w:val="000000"/>
          <w:sz w:val="24"/>
        </w:rPr>
        <w:t>Midtrans. (2024). Midtrans Documentation. https://docs.midtrans.com/</w:t>
      </w:r>
    </w:p>
    <w:p>
      <w:pPr>
        <w:spacing w:line="360" w:lineRule="auto" w:before="0" w:after="0"/>
      </w:pPr>
      <w:r>
        <w:rPr>
          <w:rFonts w:ascii="Times New Roman" w:hAnsi="Times New Roman"/>
          <w:b w:val="0"/>
          <w:i w:val="0"/>
          <w:color w:val="000000"/>
          <w:sz w:val="24"/>
        </w:rPr>
        <w:t>Tailwind CSS. (2024). Tailwind CSS Documentation. https://tailwindcss.com/docs</w:t>
      </w:r>
    </w:p>
    <w:p>
      <w:pPr>
        <w:spacing w:line="360" w:lineRule="auto" w:before="0" w:after="0"/>
      </w:pPr>
      <w:r>
        <w:rPr>
          <w:rFonts w:ascii="Times New Roman" w:hAnsi="Times New Roman"/>
          <w:b w:val="0"/>
          <w:i w:val="0"/>
          <w:color w:val="000000"/>
          <w:sz w:val="24"/>
        </w:rPr>
        <w:t>Vite. (2024). Vite Documentation. https://vite.dev/guide/</w:t>
      </w:r>
    </w:p>
    <w:p>
      <w:pPr>
        <w:spacing w:line="360" w:lineRule="auto" w:before="0" w:after="0"/>
      </w:pPr>
      <w:r>
        <w:rPr>
          <w:rFonts w:ascii="Times New Roman" w:hAnsi="Times New Roman"/>
          <w:b w:val="0"/>
          <w:i w:val="0"/>
          <w:color w:val="000000"/>
          <w:sz w:val="24"/>
        </w:rPr>
        <w:t>Universitas Pendidikan Indonesia. (2024). Informasi Universitas Pendidikan Indonesia. https://www.upi.edu/</w:t>
      </w:r>
    </w:p>
    <w:p>
      <w:r>
        <w:br w:type="page"/>
      </w:r>
    </w:p>
    <w:p>
      <w:pPr>
        <w:pStyle w:val="Heading1"/>
        <w:spacing w:line="360" w:lineRule="auto" w:before="0" w:after="60"/>
        <w:jc w:val="center"/>
      </w:pPr>
      <w:r>
        <w:rPr>
          <w:rFonts w:ascii="Times New Roman" w:hAnsi="Times New Roman"/>
          <w:b/>
          <w:i w:val="0"/>
          <w:color w:val="000000"/>
          <w:sz w:val="28"/>
        </w:rPr>
        <w:t>LAMPIRAN</w:t>
      </w:r>
    </w:p>
    <w:p>
      <w:pPr>
        <w:pStyle w:val="Heading2"/>
        <w:spacing w:line="360" w:lineRule="auto" w:before="120" w:after="60"/>
        <w:jc w:val="left"/>
      </w:pPr>
      <w:r>
        <w:rPr>
          <w:rFonts w:ascii="Times New Roman" w:hAnsi="Times New Roman"/>
          <w:b/>
          <w:i w:val="0"/>
          <w:color w:val="000000"/>
          <w:sz w:val="28"/>
        </w:rPr>
        <w:t>Lampiran A. Daftar Screenshot</w:t>
      </w:r>
    </w:p>
    <w:p>
      <w:pPr>
        <w:spacing w:line="360" w:lineRule="auto" w:before="0" w:after="0"/>
      </w:pPr>
      <w:r>
        <w:rPr>
          <w:rFonts w:ascii="Times New Roman" w:hAnsi="Times New Roman"/>
          <w:b w:val="0"/>
          <w:i w:val="0"/>
          <w:color w:val="000000"/>
          <w:sz w:val="24"/>
        </w:rPr>
        <w:t>Screenshot fitur utama yang digunakan sebagai bukti implementasi meliputi autentikasi, dashboard, program, kursus, jadwal, risalah, absensi, nilai, pembayaran, sertifikat, dan profil. Screenshot representatif telah ditempatkan pada Bab V; screenshot tambahan berada pada folder docs/screenshots project.</w:t>
      </w:r>
    </w:p>
    <w:p>
      <w:pPr>
        <w:pStyle w:val="Heading2"/>
        <w:spacing w:line="360" w:lineRule="auto" w:before="120" w:after="60"/>
        <w:jc w:val="left"/>
      </w:pPr>
      <w:r>
        <w:rPr>
          <w:rFonts w:ascii="Times New Roman" w:hAnsi="Times New Roman"/>
          <w:b/>
          <w:i w:val="0"/>
          <w:color w:val="000000"/>
          <w:sz w:val="28"/>
        </w:rPr>
        <w:t>Lampiran B. Ringkasan Struktur Project</w:t>
      </w:r>
    </w:p>
    <w:p>
      <w:pPr>
        <w:spacing w:line="360" w:lineRule="auto" w:before="0" w:after="0"/>
      </w:pPr>
      <w:r>
        <w:rPr>
          <w:rFonts w:ascii="Times New Roman" w:hAnsi="Times New Roman"/>
          <w:b w:val="0"/>
          <w:i w:val="0"/>
          <w:color w:val="000000"/>
          <w:sz w:val="24"/>
        </w:rPr>
        <w:t>Struktur project terdiri dari app untuk model, controller, service, middleware, observer, policy, dan export; Modules untuk modul fitur; database untuk migration, seeder, dan factory; resources/views untuk view inti; routes untuk route web/API; public untuk asset; tests untuk pengujian; serta docs untuk dokumentasi.</w:t>
      </w:r>
    </w:p>
    <w:p>
      <w:pPr>
        <w:pStyle w:val="Heading2"/>
        <w:spacing w:line="360" w:lineRule="auto" w:before="120" w:after="60"/>
        <w:jc w:val="left"/>
      </w:pPr>
      <w:r>
        <w:rPr>
          <w:rFonts w:ascii="Times New Roman" w:hAnsi="Times New Roman"/>
          <w:b/>
          <w:i w:val="0"/>
          <w:color w:val="000000"/>
          <w:sz w:val="28"/>
        </w:rPr>
        <w:t>Lampiran C. Ringkasan Pengujian</w:t>
      </w:r>
    </w:p>
    <w:p>
      <w:pPr>
        <w:spacing w:line="360" w:lineRule="auto" w:before="0" w:after="0"/>
      </w:pPr>
      <w:r>
        <w:rPr>
          <w:rFonts w:ascii="Times New Roman" w:hAnsi="Times New Roman"/>
          <w:b w:val="0"/>
          <w:i w:val="0"/>
          <w:color w:val="000000"/>
          <w:sz w:val="24"/>
        </w:rPr>
        <w:t>Ringkasan pengujian pada Subbab 5.3 mencakup autentikasi, otorisasi role, pendaftaran dan placement, pembayaran, jadwal, pembelajaran, nilai, ekspor, serta sertifikat. Detail test case dapat dikembangkan kembali sesuai environment deployment.</w:t>
      </w:r>
    </w:p>
    <w:sectPr w:rsidR="00FC693F" w:rsidRPr="0006063C" w:rsidSect="00034616">
      <w:footerReference w:type="default" r:id="rId20"/>
      <w:pgSz w:w="11906" w:h="16838"/>
      <w:pgMar w:top="1701"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