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8401FF" w14:textId="77777777" w:rsidR="00B13494" w:rsidRPr="00597AD9" w:rsidRDefault="00B13494" w:rsidP="00B13494">
      <w:pPr>
        <w:jc w:val="center"/>
        <w:rPr>
          <w:rFonts w:eastAsia="Calibri"/>
          <w:b/>
          <w:bCs/>
          <w:color w:val="2F5496"/>
          <w:kern w:val="2"/>
          <w:sz w:val="24"/>
          <w:szCs w:val="24"/>
          <w:lang w:val="en-GB" w:eastAsia="en-US"/>
          <w14:ligatures w14:val="standardContextual"/>
        </w:rPr>
      </w:pPr>
      <w:r w:rsidRPr="00597AD9">
        <w:rPr>
          <w:rFonts w:eastAsia="Times New Roman"/>
          <w:noProof/>
          <w:color w:val="auto"/>
          <w:kern w:val="2"/>
          <w:sz w:val="24"/>
          <w:szCs w:val="24"/>
          <w:lang w:val="en-GB" w:eastAsia="en-US"/>
          <w14:ligatures w14:val="standardContextual"/>
        </w:rPr>
        <w:drawing>
          <wp:inline distT="0" distB="0" distL="0" distR="0" wp14:anchorId="5FB5B81B" wp14:editId="5964C01E">
            <wp:extent cx="3276600" cy="1003300"/>
            <wp:effectExtent l="0" t="0" r="0" b="635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00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811B" w14:textId="77777777" w:rsidR="00B13494" w:rsidRPr="00597AD9" w:rsidRDefault="00B13494" w:rsidP="00B13494">
      <w:pPr>
        <w:rPr>
          <w:rFonts w:eastAsia="Calibri"/>
          <w:b/>
          <w:bCs/>
          <w:color w:val="auto"/>
          <w:kern w:val="2"/>
          <w:sz w:val="24"/>
          <w:szCs w:val="24"/>
          <w:lang w:val="en-GB" w:eastAsia="en-US"/>
          <w14:ligatures w14:val="standardContextual"/>
        </w:rPr>
      </w:pPr>
    </w:p>
    <w:p w14:paraId="255ED11C" w14:textId="15A5DFCE" w:rsidR="00B13494" w:rsidRPr="00597AD9" w:rsidRDefault="00466780" w:rsidP="00B13494">
      <w:pPr>
        <w:keepNext/>
        <w:keepLines/>
        <w:spacing w:before="240"/>
        <w:jc w:val="center"/>
        <w:outlineLvl w:val="0"/>
        <w:rPr>
          <w:rFonts w:eastAsia="Times New Roman"/>
          <w:b/>
          <w:bCs/>
          <w:color w:val="2F5496"/>
          <w:kern w:val="2"/>
          <w:sz w:val="32"/>
          <w:szCs w:val="32"/>
          <w:lang w:val="en-GB" w:eastAsia="en-US"/>
          <w14:ligatures w14:val="standardContextual"/>
        </w:rPr>
      </w:pPr>
      <w:r w:rsidRPr="00597AD9">
        <w:rPr>
          <w:rFonts w:eastAsia="Times New Roman"/>
          <w:b/>
          <w:bCs/>
          <w:color w:val="2F5496"/>
          <w:kern w:val="2"/>
          <w:sz w:val="32"/>
          <w:szCs w:val="32"/>
          <w:lang w:val="en-GB" w:eastAsia="en-US"/>
          <w14:ligatures w14:val="standardContextual"/>
        </w:rPr>
        <w:t>MIS41420 — Sports &amp; Performance Analytics</w:t>
      </w:r>
    </w:p>
    <w:p w14:paraId="7D0F2FCB" w14:textId="77777777" w:rsidR="00466780" w:rsidRPr="00597AD9" w:rsidRDefault="00466780" w:rsidP="00B13494">
      <w:pPr>
        <w:keepNext/>
        <w:keepLines/>
        <w:spacing w:before="240"/>
        <w:jc w:val="center"/>
        <w:outlineLvl w:val="0"/>
        <w:rPr>
          <w:rFonts w:eastAsia="Times New Roman"/>
          <w:b/>
          <w:bCs/>
          <w:color w:val="2F5496"/>
          <w:kern w:val="2"/>
          <w:sz w:val="32"/>
          <w:szCs w:val="32"/>
          <w:lang w:val="en-GB" w:eastAsia="en-US"/>
          <w14:ligatures w14:val="standardContextual"/>
        </w:rPr>
      </w:pPr>
    </w:p>
    <w:p w14:paraId="4188F304" w14:textId="77777777" w:rsidR="00B13494" w:rsidRPr="00597AD9" w:rsidRDefault="00B13494" w:rsidP="00B13494">
      <w:pPr>
        <w:rPr>
          <w:rFonts w:eastAsia="Calibri"/>
          <w:color w:val="auto"/>
          <w:kern w:val="2"/>
          <w:sz w:val="24"/>
          <w:szCs w:val="24"/>
          <w:lang w:val="en-GB" w:eastAsia="en-US"/>
          <w14:ligatures w14:val="standardContextual"/>
        </w:rPr>
      </w:pPr>
    </w:p>
    <w:tbl>
      <w:tblPr>
        <w:tblStyle w:val="TableGrid"/>
        <w:tblW w:w="9776" w:type="dxa"/>
        <w:tblInd w:w="0" w:type="dxa"/>
        <w:tblLook w:val="04A0" w:firstRow="1" w:lastRow="0" w:firstColumn="1" w:lastColumn="0" w:noHBand="0" w:noVBand="1"/>
      </w:tblPr>
      <w:tblGrid>
        <w:gridCol w:w="4031"/>
        <w:gridCol w:w="5745"/>
      </w:tblGrid>
      <w:tr w:rsidR="00B45856" w:rsidRPr="00597AD9" w14:paraId="7A04606F" w14:textId="3AA33F01" w:rsidTr="00B45856"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32FFA" w14:textId="22E104FB" w:rsidR="00B45856" w:rsidRPr="00597AD9" w:rsidRDefault="00B45856" w:rsidP="00B13494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Jayan Kokru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4E574" w14:textId="53725BD0" w:rsidR="00B45856" w:rsidRPr="00597AD9" w:rsidRDefault="00F965F5" w:rsidP="00B13494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25209093</w:t>
            </w:r>
          </w:p>
        </w:tc>
      </w:tr>
      <w:tr w:rsidR="00B45856" w:rsidRPr="00597AD9" w14:paraId="289B9D0E" w14:textId="6DD34FAE" w:rsidTr="00B45856"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C858" w14:textId="3EA1BAF7" w:rsidR="00B45856" w:rsidRPr="00597AD9" w:rsidRDefault="00B45856" w:rsidP="00466780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Ashwinikumar Rathod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BD6C" w14:textId="50AC706D" w:rsidR="00B45856" w:rsidRPr="00597AD9" w:rsidRDefault="00B45856" w:rsidP="00466780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25212300</w:t>
            </w:r>
          </w:p>
        </w:tc>
      </w:tr>
      <w:tr w:rsidR="00B45856" w:rsidRPr="00597AD9" w14:paraId="779E1CD8" w14:textId="7103B1C5" w:rsidTr="00B45856"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97EB2" w14:textId="36E1EB90" w:rsidR="00B45856" w:rsidRPr="00597AD9" w:rsidRDefault="00B45856" w:rsidP="00466780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Shivani Arora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7D518" w14:textId="6BE156C3" w:rsidR="00B45856" w:rsidRPr="00597AD9" w:rsidRDefault="00F965F5" w:rsidP="00466780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25218470</w:t>
            </w:r>
          </w:p>
        </w:tc>
      </w:tr>
      <w:tr w:rsidR="00B45856" w:rsidRPr="00597AD9" w14:paraId="40CB00E7" w14:textId="4E46BD61" w:rsidTr="00B45856">
        <w:tc>
          <w:tcPr>
            <w:tcW w:w="4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9C8D9" w14:textId="4847A979" w:rsidR="00B45856" w:rsidRPr="00597AD9" w:rsidRDefault="00B45856" w:rsidP="00466780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 xml:space="preserve">Shivam Bharadwaj </w:t>
            </w:r>
          </w:p>
        </w:tc>
        <w:tc>
          <w:tcPr>
            <w:tcW w:w="5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C0CE8" w14:textId="797E71EB" w:rsidR="00B45856" w:rsidRPr="00597AD9" w:rsidRDefault="00F965F5" w:rsidP="00466780">
            <w:pPr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</w:pPr>
            <w:r w:rsidRPr="00597AD9">
              <w:rPr>
                <w:rFonts w:ascii="Arial" w:hAnsi="Arial" w:cs="Arial"/>
                <w:b/>
                <w:bCs/>
                <w:sz w:val="28"/>
                <w:szCs w:val="28"/>
                <w:lang w:val="en-GB"/>
              </w:rPr>
              <w:t>25224454</w:t>
            </w:r>
          </w:p>
        </w:tc>
      </w:tr>
    </w:tbl>
    <w:p w14:paraId="5F391FBA" w14:textId="77777777" w:rsidR="00B13494" w:rsidRPr="00597AD9" w:rsidRDefault="00B13494" w:rsidP="00B13494">
      <w:pPr>
        <w:rPr>
          <w:rFonts w:eastAsia="Calibri"/>
          <w:color w:val="auto"/>
          <w:kern w:val="2"/>
          <w:sz w:val="22"/>
          <w:szCs w:val="22"/>
          <w:lang w:val="en-GB" w:eastAsia="en-US"/>
          <w14:ligatures w14:val="standardContextual"/>
        </w:rPr>
      </w:pPr>
    </w:p>
    <w:p w14:paraId="17F9F8B6" w14:textId="77777777" w:rsidR="00B13494" w:rsidRPr="00597AD9" w:rsidRDefault="00B13494" w:rsidP="00B13494">
      <w:pPr>
        <w:jc w:val="both"/>
        <w:rPr>
          <w:rFonts w:eastAsia="Calibri"/>
          <w:color w:val="auto"/>
          <w:kern w:val="2"/>
          <w:sz w:val="22"/>
          <w:szCs w:val="22"/>
          <w:lang w:val="en-IE" w:eastAsia="en-US"/>
          <w14:ligatures w14:val="standardContextual"/>
        </w:rPr>
      </w:pPr>
    </w:p>
    <w:p w14:paraId="6961B5B7" w14:textId="77777777" w:rsidR="00B13494" w:rsidRPr="00597AD9" w:rsidRDefault="00B13494" w:rsidP="00B13494">
      <w:pPr>
        <w:jc w:val="both"/>
        <w:rPr>
          <w:rFonts w:eastAsia="Calibri"/>
          <w:color w:val="auto"/>
          <w:kern w:val="2"/>
          <w:sz w:val="22"/>
          <w:szCs w:val="22"/>
          <w:lang w:val="en-IE" w:eastAsia="en-US"/>
          <w14:ligatures w14:val="standardContextual"/>
        </w:rPr>
      </w:pPr>
    </w:p>
    <w:p w14:paraId="24C35B70" w14:textId="77777777" w:rsidR="00111914" w:rsidRPr="00597AD9" w:rsidRDefault="00111914">
      <w:pPr>
        <w:pBdr>
          <w:bottom w:val="single" w:sz="36" w:space="1" w:color="0B6E10"/>
        </w:pBdr>
      </w:pPr>
    </w:p>
    <w:p w14:paraId="7597926E" w14:textId="77777777" w:rsidR="00111914" w:rsidRPr="00597AD9" w:rsidRDefault="00111914">
      <w:pPr>
        <w:spacing w:before="200"/>
      </w:pPr>
    </w:p>
    <w:p w14:paraId="52D96F62" w14:textId="79953D40" w:rsidR="00111914" w:rsidRPr="00597AD9" w:rsidRDefault="00000000" w:rsidP="00466780">
      <w:pPr>
        <w:spacing w:before="60"/>
        <w:jc w:val="center"/>
        <w:rPr>
          <w:b/>
          <w:bCs/>
        </w:rPr>
      </w:pPr>
      <w:r w:rsidRPr="00597AD9">
        <w:rPr>
          <w:b/>
          <w:bCs/>
          <w:color w:val="6B7280"/>
        </w:rPr>
        <w:t xml:space="preserve">MIS41420 </w:t>
      </w:r>
      <w:r w:rsidR="00183D91" w:rsidRPr="00597AD9">
        <w:rPr>
          <w:b/>
          <w:bCs/>
          <w:color w:val="6B7280"/>
        </w:rPr>
        <w:t xml:space="preserve">- </w:t>
      </w:r>
      <w:r w:rsidRPr="00597AD9">
        <w:rPr>
          <w:b/>
          <w:bCs/>
          <w:color w:val="6B7280"/>
        </w:rPr>
        <w:t>Sports &amp; Performance Analytics</w:t>
      </w:r>
    </w:p>
    <w:p w14:paraId="7A92F251" w14:textId="4C91D1E5" w:rsidR="00111914" w:rsidRPr="00597AD9" w:rsidRDefault="00000000" w:rsidP="00466780">
      <w:pPr>
        <w:spacing w:before="40"/>
        <w:jc w:val="center"/>
        <w:rPr>
          <w:b/>
          <w:bCs/>
        </w:rPr>
      </w:pPr>
      <w:r w:rsidRPr="00597AD9">
        <w:rPr>
          <w:b/>
          <w:bCs/>
          <w:color w:val="6B7280"/>
        </w:rPr>
        <w:t xml:space="preserve"> UCD </w:t>
      </w:r>
      <w:r w:rsidR="00183D91" w:rsidRPr="00597AD9">
        <w:rPr>
          <w:b/>
          <w:bCs/>
          <w:color w:val="6B7280"/>
        </w:rPr>
        <w:t>Michael Smurfit</w:t>
      </w:r>
      <w:r w:rsidRPr="00597AD9">
        <w:rPr>
          <w:b/>
          <w:bCs/>
          <w:color w:val="6B7280"/>
        </w:rPr>
        <w:t xml:space="preserve"> Business</w:t>
      </w:r>
      <w:r w:rsidR="00183D91" w:rsidRPr="00597AD9">
        <w:rPr>
          <w:b/>
          <w:bCs/>
          <w:color w:val="6B7280"/>
        </w:rPr>
        <w:t xml:space="preserve"> School</w:t>
      </w:r>
    </w:p>
    <w:p w14:paraId="726706F5" w14:textId="77777777" w:rsidR="00111914" w:rsidRPr="00597AD9" w:rsidRDefault="00111914" w:rsidP="00466780">
      <w:pPr>
        <w:spacing w:before="200"/>
        <w:jc w:val="center"/>
        <w:rPr>
          <w:b/>
          <w:bCs/>
        </w:rPr>
      </w:pPr>
    </w:p>
    <w:p w14:paraId="7582D6D1" w14:textId="77777777" w:rsidR="00111914" w:rsidRPr="00597AD9" w:rsidRDefault="00000000" w:rsidP="00466780">
      <w:pPr>
        <w:jc w:val="center"/>
        <w:rPr>
          <w:b/>
          <w:bCs/>
        </w:rPr>
      </w:pPr>
      <w:r w:rsidRPr="00597AD9">
        <w:rPr>
          <w:b/>
          <w:bCs/>
          <w:color w:val="34445A"/>
          <w:sz w:val="64"/>
          <w:szCs w:val="64"/>
        </w:rPr>
        <w:t>Dead Ball</w:t>
      </w:r>
    </w:p>
    <w:p w14:paraId="37780CD5" w14:textId="77777777" w:rsidR="00111914" w:rsidRPr="00597AD9" w:rsidRDefault="00000000" w:rsidP="00466780">
      <w:pPr>
        <w:jc w:val="center"/>
        <w:rPr>
          <w:b/>
          <w:bCs/>
        </w:rPr>
      </w:pPr>
      <w:r w:rsidRPr="00597AD9">
        <w:rPr>
          <w:b/>
          <w:bCs/>
          <w:color w:val="0B6E10"/>
          <w:sz w:val="64"/>
          <w:szCs w:val="64"/>
        </w:rPr>
        <w:t>Success Predictor</w:t>
      </w:r>
    </w:p>
    <w:p w14:paraId="1391196E" w14:textId="77777777" w:rsidR="00111914" w:rsidRPr="00597AD9" w:rsidRDefault="00111914" w:rsidP="00466780">
      <w:pPr>
        <w:spacing w:before="100"/>
        <w:jc w:val="center"/>
        <w:rPr>
          <w:b/>
          <w:bCs/>
        </w:rPr>
      </w:pPr>
    </w:p>
    <w:p w14:paraId="40894077" w14:textId="606B7BF3" w:rsidR="00111914" w:rsidRPr="00597AD9" w:rsidRDefault="00466780" w:rsidP="00466780">
      <w:pPr>
        <w:jc w:val="center"/>
        <w:rPr>
          <w:b/>
          <w:bCs/>
        </w:rPr>
      </w:pPr>
      <w:r w:rsidRPr="00597AD9">
        <w:rPr>
          <w:b/>
          <w:bCs/>
          <w:i/>
          <w:iCs/>
          <w:color w:val="6B7280"/>
          <w:sz w:val="24"/>
          <w:szCs w:val="24"/>
        </w:rPr>
        <w:t>User Manual</w:t>
      </w:r>
    </w:p>
    <w:p w14:paraId="1F156D8B" w14:textId="09E9EA67" w:rsidR="00111914" w:rsidRPr="00597AD9" w:rsidRDefault="00597AD9" w:rsidP="00466780">
      <w:pPr>
        <w:spacing w:before="40"/>
        <w:jc w:val="center"/>
        <w:rPr>
          <w:b/>
          <w:bCs/>
        </w:rPr>
      </w:pPr>
      <w:r>
        <w:rPr>
          <w:b/>
          <w:bCs/>
          <w:color w:val="1A68A8"/>
          <w:sz w:val="24"/>
          <w:szCs w:val="24"/>
        </w:rPr>
        <w:t>Dead-Ball</w:t>
      </w:r>
      <w:r w:rsidRPr="00597AD9">
        <w:rPr>
          <w:b/>
          <w:bCs/>
          <w:color w:val="1A68A8"/>
          <w:sz w:val="24"/>
          <w:szCs w:val="24"/>
        </w:rPr>
        <w:t xml:space="preserve"> </w:t>
      </w:r>
      <w:r>
        <w:rPr>
          <w:b/>
          <w:bCs/>
          <w:color w:val="1A68A8"/>
          <w:sz w:val="24"/>
          <w:szCs w:val="24"/>
        </w:rPr>
        <w:t>A</w:t>
      </w:r>
      <w:r w:rsidRPr="00597AD9">
        <w:rPr>
          <w:b/>
          <w:bCs/>
          <w:color w:val="1A68A8"/>
          <w:sz w:val="24"/>
          <w:szCs w:val="24"/>
        </w:rPr>
        <w:t xml:space="preserve">nalytics for </w:t>
      </w:r>
      <w:r w:rsidR="00A20994">
        <w:rPr>
          <w:b/>
          <w:bCs/>
          <w:color w:val="1A68A8"/>
          <w:sz w:val="24"/>
          <w:szCs w:val="24"/>
        </w:rPr>
        <w:t>C</w:t>
      </w:r>
      <w:r w:rsidRPr="00597AD9">
        <w:rPr>
          <w:b/>
          <w:bCs/>
          <w:color w:val="1A68A8"/>
          <w:sz w:val="24"/>
          <w:szCs w:val="24"/>
        </w:rPr>
        <w:t xml:space="preserve">oaches, </w:t>
      </w:r>
      <w:r w:rsidR="00A20994">
        <w:rPr>
          <w:b/>
          <w:bCs/>
          <w:color w:val="1A68A8"/>
          <w:sz w:val="24"/>
          <w:szCs w:val="24"/>
        </w:rPr>
        <w:t>A</w:t>
      </w:r>
      <w:r w:rsidRPr="00597AD9">
        <w:rPr>
          <w:b/>
          <w:bCs/>
          <w:color w:val="1A68A8"/>
          <w:sz w:val="24"/>
          <w:szCs w:val="24"/>
        </w:rPr>
        <w:t xml:space="preserve">ssistant </w:t>
      </w:r>
      <w:r w:rsidR="00A20994">
        <w:rPr>
          <w:b/>
          <w:bCs/>
          <w:color w:val="1A68A8"/>
          <w:sz w:val="24"/>
          <w:szCs w:val="24"/>
        </w:rPr>
        <w:t>C</w:t>
      </w:r>
      <w:r w:rsidRPr="00597AD9">
        <w:rPr>
          <w:b/>
          <w:bCs/>
          <w:color w:val="1A68A8"/>
          <w:sz w:val="24"/>
          <w:szCs w:val="24"/>
        </w:rPr>
        <w:t xml:space="preserve">oaches &amp; </w:t>
      </w:r>
      <w:r w:rsidR="00A20994">
        <w:rPr>
          <w:b/>
          <w:bCs/>
          <w:color w:val="1A68A8"/>
          <w:sz w:val="24"/>
          <w:szCs w:val="24"/>
        </w:rPr>
        <w:t>A</w:t>
      </w:r>
      <w:r w:rsidRPr="00597AD9">
        <w:rPr>
          <w:b/>
          <w:bCs/>
          <w:color w:val="1A68A8"/>
          <w:sz w:val="24"/>
          <w:szCs w:val="24"/>
        </w:rPr>
        <w:t>nalysts</w:t>
      </w:r>
    </w:p>
    <w:p w14:paraId="6EE83049" w14:textId="77777777" w:rsidR="00111914" w:rsidRPr="00597AD9" w:rsidRDefault="00111914"/>
    <w:p w14:paraId="4EC87B82" w14:textId="77777777" w:rsidR="00F965F5" w:rsidRPr="00597AD9" w:rsidRDefault="00F965F5"/>
    <w:p w14:paraId="7C3700FD" w14:textId="77777777" w:rsidR="00F965F5" w:rsidRPr="00597AD9" w:rsidRDefault="00F965F5" w:rsidP="00F965F5">
      <w:pPr>
        <w:pBdr>
          <w:bottom w:val="single" w:sz="36" w:space="1" w:color="0B6E10"/>
        </w:pBdr>
      </w:pPr>
    </w:p>
    <w:p w14:paraId="7D623A5E" w14:textId="77777777" w:rsidR="00F965F5" w:rsidRPr="00597AD9" w:rsidRDefault="00F965F5">
      <w:pPr>
        <w:sectPr w:rsidR="00F965F5" w:rsidRPr="00597AD9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45B0F9CB" w14:textId="34147FBB" w:rsidR="00C63856" w:rsidRPr="00597AD9" w:rsidRDefault="00B4777D" w:rsidP="00B4777D">
      <w:pPr>
        <w:spacing w:before="60" w:after="100"/>
        <w:ind w:left="2160" w:firstLine="720"/>
        <w:rPr>
          <w:color w:val="auto"/>
        </w:rPr>
      </w:pPr>
      <w:bookmarkStart w:id="0" w:name="_Toc233663969"/>
      <w:r>
        <w:rPr>
          <w:b/>
          <w:bCs/>
          <w:color w:val="auto"/>
          <w:sz w:val="32"/>
          <w:szCs w:val="32"/>
        </w:rPr>
        <w:lastRenderedPageBreak/>
        <w:t xml:space="preserve">TABLE OF </w:t>
      </w:r>
      <w:r w:rsidR="00C63856" w:rsidRPr="00597AD9">
        <w:rPr>
          <w:b/>
          <w:bCs/>
          <w:color w:val="auto"/>
          <w:sz w:val="32"/>
          <w:szCs w:val="32"/>
        </w:rPr>
        <w:t>C</w:t>
      </w:r>
      <w:r>
        <w:rPr>
          <w:b/>
          <w:bCs/>
          <w:color w:val="auto"/>
          <w:sz w:val="32"/>
          <w:szCs w:val="32"/>
        </w:rPr>
        <w:t>ONTENT</w:t>
      </w:r>
      <w:r w:rsidR="00C63856" w:rsidRPr="00597AD9">
        <w:rPr>
          <w:color w:val="auto"/>
        </w:rPr>
        <w:t xml:space="preserve"> </w:t>
      </w:r>
    </w:p>
    <w:p w14:paraId="159961BE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78"/>
        <w:gridCol w:w="4728"/>
        <w:gridCol w:w="3062"/>
      </w:tblGrid>
      <w:tr w:rsidR="00B4777D" w:rsidRPr="00B4777D" w14:paraId="62D9F61B" w14:textId="77777777" w:rsidTr="00B4777D">
        <w:tc>
          <w:tcPr>
            <w:tcW w:w="1478" w:type="dxa"/>
          </w:tcPr>
          <w:p w14:paraId="58A51E18" w14:textId="62906213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B4777D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8"/>
                <w:szCs w:val="28"/>
                <w:lang w:val="en-IN" w:eastAsia="en-IN"/>
                <w14:ligatures w14:val="none"/>
              </w:rPr>
              <w:t>S. No.</w:t>
            </w:r>
          </w:p>
        </w:tc>
        <w:tc>
          <w:tcPr>
            <w:tcW w:w="4728" w:type="dxa"/>
          </w:tcPr>
          <w:p w14:paraId="51805B54" w14:textId="0627AEC8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Content</w:t>
            </w:r>
          </w:p>
        </w:tc>
        <w:tc>
          <w:tcPr>
            <w:tcW w:w="3062" w:type="dxa"/>
          </w:tcPr>
          <w:p w14:paraId="443C92D6" w14:textId="4CAF422E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t>Page No.</w:t>
            </w:r>
          </w:p>
        </w:tc>
      </w:tr>
      <w:tr w:rsidR="00B4777D" w:rsidRPr="00B4777D" w14:paraId="299AA3ED" w14:textId="77777777" w:rsidTr="00B4777D">
        <w:tc>
          <w:tcPr>
            <w:tcW w:w="1478" w:type="dxa"/>
          </w:tcPr>
          <w:p w14:paraId="5EC345E5" w14:textId="0B6B0B0E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1.</w:t>
            </w:r>
          </w:p>
        </w:tc>
        <w:tc>
          <w:tcPr>
            <w:tcW w:w="4728" w:type="dxa"/>
          </w:tcPr>
          <w:p w14:paraId="045D451A" w14:textId="348F50DD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</w:rPr>
              <w:t>Purpose of the Tool</w:t>
            </w: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062" w:type="dxa"/>
          </w:tcPr>
          <w:p w14:paraId="0930A0EF" w14:textId="27D8CA95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</w:tr>
      <w:tr w:rsidR="00B4777D" w:rsidRPr="00B4777D" w14:paraId="16AB37B8" w14:textId="77777777" w:rsidTr="00B4777D">
        <w:tc>
          <w:tcPr>
            <w:tcW w:w="1478" w:type="dxa"/>
          </w:tcPr>
          <w:p w14:paraId="2C8F904B" w14:textId="53A4D41D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2.</w:t>
            </w:r>
          </w:p>
        </w:tc>
        <w:tc>
          <w:tcPr>
            <w:tcW w:w="4728" w:type="dxa"/>
          </w:tcPr>
          <w:p w14:paraId="1A9F54E1" w14:textId="43A26D21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</w:rPr>
              <w:t>Functionalities</w:t>
            </w: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062" w:type="dxa"/>
          </w:tcPr>
          <w:p w14:paraId="6D880816" w14:textId="2A30E5BF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  <w:r w:rsidR="001715CF">
              <w:rPr>
                <w:rFonts w:ascii="Arial" w:hAnsi="Arial" w:cs="Arial"/>
                <w:color w:val="000000" w:themeColor="text1"/>
                <w:sz w:val="22"/>
                <w:szCs w:val="22"/>
              </w:rPr>
              <w:t>-4</w:t>
            </w:r>
          </w:p>
        </w:tc>
      </w:tr>
      <w:tr w:rsidR="00B4777D" w:rsidRPr="00B4777D" w14:paraId="0AE193DD" w14:textId="77777777" w:rsidTr="00B4777D">
        <w:tc>
          <w:tcPr>
            <w:tcW w:w="1478" w:type="dxa"/>
          </w:tcPr>
          <w:p w14:paraId="41854DC2" w14:textId="09E80DB1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3.</w:t>
            </w:r>
          </w:p>
        </w:tc>
        <w:tc>
          <w:tcPr>
            <w:tcW w:w="4728" w:type="dxa"/>
          </w:tcPr>
          <w:p w14:paraId="3204E2FE" w14:textId="494166DA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</w:rPr>
              <w:t>One-time Setup</w:t>
            </w: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3062" w:type="dxa"/>
          </w:tcPr>
          <w:p w14:paraId="00850A1C" w14:textId="37A97995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</w:tr>
      <w:tr w:rsidR="00B4777D" w:rsidRPr="00B4777D" w14:paraId="6F697695" w14:textId="77777777" w:rsidTr="00B4777D">
        <w:tc>
          <w:tcPr>
            <w:tcW w:w="1478" w:type="dxa"/>
          </w:tcPr>
          <w:p w14:paraId="0AF247E7" w14:textId="18D37523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4.</w:t>
            </w:r>
          </w:p>
        </w:tc>
        <w:tc>
          <w:tcPr>
            <w:tcW w:w="4728" w:type="dxa"/>
          </w:tcPr>
          <w:p w14:paraId="0BBD13E5" w14:textId="1F3C6FB0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</w:rPr>
              <w:t xml:space="preserve">Launching the </w:t>
            </w:r>
            <w:r>
              <w:rPr>
                <w:rFonts w:ascii="Arial" w:hAnsi="Arial" w:cs="Arial"/>
                <w:b/>
                <w:bCs/>
                <w:color w:val="000000" w:themeColor="text1"/>
              </w:rPr>
              <w:t>T</w:t>
            </w:r>
            <w:r w:rsidRPr="00B4777D">
              <w:rPr>
                <w:rFonts w:ascii="Arial" w:hAnsi="Arial" w:cs="Arial"/>
                <w:b/>
                <w:bCs/>
                <w:color w:val="000000" w:themeColor="text1"/>
              </w:rPr>
              <w:t xml:space="preserve">ool </w:t>
            </w:r>
          </w:p>
        </w:tc>
        <w:tc>
          <w:tcPr>
            <w:tcW w:w="3062" w:type="dxa"/>
          </w:tcPr>
          <w:p w14:paraId="6FB0DF0A" w14:textId="384FA790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4-5</w:t>
            </w:r>
          </w:p>
        </w:tc>
      </w:tr>
      <w:tr w:rsidR="00B4777D" w:rsidRPr="00B4777D" w14:paraId="530F3E92" w14:textId="77777777" w:rsidTr="00B4777D">
        <w:tc>
          <w:tcPr>
            <w:tcW w:w="1478" w:type="dxa"/>
          </w:tcPr>
          <w:p w14:paraId="3BF72299" w14:textId="0303986C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5.</w:t>
            </w:r>
          </w:p>
        </w:tc>
        <w:tc>
          <w:tcPr>
            <w:tcW w:w="4728" w:type="dxa"/>
          </w:tcPr>
          <w:p w14:paraId="12F713CA" w14:textId="2DFD7E87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Using the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</w:t>
            </w: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ool </w:t>
            </w:r>
          </w:p>
        </w:tc>
        <w:tc>
          <w:tcPr>
            <w:tcW w:w="3062" w:type="dxa"/>
          </w:tcPr>
          <w:p w14:paraId="2BBED572" w14:textId="76EC7CA6" w:rsidR="00B4777D" w:rsidRPr="00B4777D" w:rsidRDefault="001715CF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  <w:r w:rsidR="00B4777D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</w:tr>
      <w:tr w:rsidR="00B4777D" w:rsidRPr="00B4777D" w14:paraId="3D786FAF" w14:textId="77777777" w:rsidTr="00B4777D">
        <w:tc>
          <w:tcPr>
            <w:tcW w:w="1478" w:type="dxa"/>
          </w:tcPr>
          <w:p w14:paraId="0AE03DCF" w14:textId="2B482046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6.</w:t>
            </w:r>
          </w:p>
        </w:tc>
        <w:tc>
          <w:tcPr>
            <w:tcW w:w="4728" w:type="dxa"/>
          </w:tcPr>
          <w:p w14:paraId="57AFEEB6" w14:textId="7BD888FB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Interpretation of Results</w:t>
            </w:r>
          </w:p>
        </w:tc>
        <w:tc>
          <w:tcPr>
            <w:tcW w:w="3062" w:type="dxa"/>
          </w:tcPr>
          <w:p w14:paraId="1365A505" w14:textId="32B19992" w:rsidR="00B4777D" w:rsidRPr="00B4777D" w:rsidRDefault="001715CF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7-8</w:t>
            </w:r>
          </w:p>
        </w:tc>
      </w:tr>
      <w:tr w:rsidR="00B4777D" w:rsidRPr="00B4777D" w14:paraId="66583D03" w14:textId="77777777" w:rsidTr="00B4777D">
        <w:tc>
          <w:tcPr>
            <w:tcW w:w="1478" w:type="dxa"/>
          </w:tcPr>
          <w:p w14:paraId="50614F42" w14:textId="7FB23DCD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7.</w:t>
            </w:r>
          </w:p>
        </w:tc>
        <w:tc>
          <w:tcPr>
            <w:tcW w:w="4728" w:type="dxa"/>
          </w:tcPr>
          <w:p w14:paraId="402A8A24" w14:textId="3D0BF2BB" w:rsidR="00B4777D" w:rsidRPr="00B4777D" w:rsidRDefault="00B4777D" w:rsidP="00F965F5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</w:rPr>
              <w:t>Working of the Tool</w:t>
            </w:r>
          </w:p>
        </w:tc>
        <w:tc>
          <w:tcPr>
            <w:tcW w:w="3062" w:type="dxa"/>
          </w:tcPr>
          <w:p w14:paraId="3B0267E3" w14:textId="0CE67363" w:rsidR="00B4777D" w:rsidRPr="00B4777D" w:rsidRDefault="001715CF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</w:tr>
      <w:tr w:rsidR="00B4777D" w:rsidRPr="00B4777D" w14:paraId="07F94705" w14:textId="77777777" w:rsidTr="00B4777D">
        <w:tc>
          <w:tcPr>
            <w:tcW w:w="1478" w:type="dxa"/>
          </w:tcPr>
          <w:p w14:paraId="4D9EAF54" w14:textId="55984CE8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8.</w:t>
            </w:r>
          </w:p>
        </w:tc>
        <w:tc>
          <w:tcPr>
            <w:tcW w:w="4728" w:type="dxa"/>
          </w:tcPr>
          <w:p w14:paraId="5BB90DD8" w14:textId="0FCA5047" w:rsidR="00B4777D" w:rsidRPr="00B4777D" w:rsidRDefault="00B4777D" w:rsidP="00B4777D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Project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</w:t>
            </w: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ile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</w:t>
            </w:r>
            <w:r w:rsidRPr="00B4777D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tructure</w:t>
            </w:r>
          </w:p>
        </w:tc>
        <w:tc>
          <w:tcPr>
            <w:tcW w:w="3062" w:type="dxa"/>
          </w:tcPr>
          <w:p w14:paraId="6554F99F" w14:textId="19940483" w:rsidR="00B4777D" w:rsidRPr="00B4777D" w:rsidRDefault="001715CF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</w:tr>
      <w:tr w:rsidR="00B4777D" w:rsidRPr="00B4777D" w14:paraId="0BF7E67F" w14:textId="77777777" w:rsidTr="00B4777D">
        <w:tc>
          <w:tcPr>
            <w:tcW w:w="1478" w:type="dxa"/>
          </w:tcPr>
          <w:p w14:paraId="3904EE9B" w14:textId="64A712C3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9.</w:t>
            </w:r>
          </w:p>
        </w:tc>
        <w:tc>
          <w:tcPr>
            <w:tcW w:w="4728" w:type="dxa"/>
          </w:tcPr>
          <w:p w14:paraId="0D428A4D" w14:textId="559EDFD4" w:rsidR="00B4777D" w:rsidRPr="00B4777D" w:rsidRDefault="00B4777D" w:rsidP="00B4777D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</w:rPr>
              <w:t>Troubleshooting</w:t>
            </w:r>
          </w:p>
        </w:tc>
        <w:tc>
          <w:tcPr>
            <w:tcW w:w="3062" w:type="dxa"/>
          </w:tcPr>
          <w:p w14:paraId="4CC06538" w14:textId="24AE2463" w:rsidR="00B4777D" w:rsidRPr="00B4777D" w:rsidRDefault="001715CF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</w:tr>
      <w:tr w:rsidR="00B4777D" w:rsidRPr="00B4777D" w14:paraId="737BF22E" w14:textId="77777777" w:rsidTr="00B4777D">
        <w:tc>
          <w:tcPr>
            <w:tcW w:w="1478" w:type="dxa"/>
          </w:tcPr>
          <w:p w14:paraId="0B78E645" w14:textId="7C414AF6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10.</w:t>
            </w:r>
          </w:p>
        </w:tc>
        <w:tc>
          <w:tcPr>
            <w:tcW w:w="4728" w:type="dxa"/>
          </w:tcPr>
          <w:p w14:paraId="3826965F" w14:textId="4AFDAC0B" w:rsidR="00B4777D" w:rsidRPr="00B4777D" w:rsidRDefault="00B4777D" w:rsidP="00B4777D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</w:rPr>
              <w:t>Points to Remember</w:t>
            </w:r>
          </w:p>
        </w:tc>
        <w:tc>
          <w:tcPr>
            <w:tcW w:w="3062" w:type="dxa"/>
          </w:tcPr>
          <w:p w14:paraId="3B6381EB" w14:textId="591A8F59" w:rsidR="00B4777D" w:rsidRPr="00B4777D" w:rsidRDefault="001715CF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</w:tr>
      <w:tr w:rsidR="00B4777D" w:rsidRPr="00B4777D" w14:paraId="2BE34909" w14:textId="77777777" w:rsidTr="00B4777D">
        <w:tc>
          <w:tcPr>
            <w:tcW w:w="1478" w:type="dxa"/>
          </w:tcPr>
          <w:p w14:paraId="04AF631B" w14:textId="45642CDE" w:rsidR="00B4777D" w:rsidRPr="00B4777D" w:rsidRDefault="00B4777D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11.</w:t>
            </w:r>
          </w:p>
        </w:tc>
        <w:tc>
          <w:tcPr>
            <w:tcW w:w="4728" w:type="dxa"/>
          </w:tcPr>
          <w:p w14:paraId="5779B921" w14:textId="7ACB916E" w:rsidR="00B4777D" w:rsidRPr="00B4777D" w:rsidRDefault="00B4777D" w:rsidP="00B4777D">
            <w:pPr>
              <w:spacing w:before="60" w:after="10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B4777D">
              <w:rPr>
                <w:rFonts w:ascii="Arial" w:hAnsi="Arial" w:cs="Arial"/>
                <w:b/>
                <w:bCs/>
              </w:rPr>
              <w:t>Group Member Contribution Statement</w:t>
            </w:r>
          </w:p>
        </w:tc>
        <w:tc>
          <w:tcPr>
            <w:tcW w:w="3062" w:type="dxa"/>
          </w:tcPr>
          <w:p w14:paraId="73C01B46" w14:textId="31D1400B" w:rsidR="00B4777D" w:rsidRPr="00B4777D" w:rsidRDefault="001715CF" w:rsidP="00F965F5">
            <w:pPr>
              <w:spacing w:before="60" w:after="100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</w:tr>
    </w:tbl>
    <w:p w14:paraId="2ABD7619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5F0054E8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0F59C274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7BA434EA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34A7A0D7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22B64F64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5E404140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3A920A4F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5D8814DE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2A4E54C7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0206AEEC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75559955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3D5A101F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1F73D0A9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7F60BAAE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77536607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60C3CF58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4CA43611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6D9E27B7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63382487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1703BE8F" w14:textId="77777777" w:rsidR="00F965F5" w:rsidRPr="00597AD9" w:rsidRDefault="00F965F5" w:rsidP="00F965F5">
      <w:pPr>
        <w:spacing w:before="60" w:after="100"/>
        <w:ind w:left="360"/>
        <w:rPr>
          <w:color w:val="000000" w:themeColor="text1"/>
          <w:sz w:val="22"/>
          <w:szCs w:val="22"/>
        </w:rPr>
      </w:pPr>
    </w:p>
    <w:p w14:paraId="186A28F3" w14:textId="77777777" w:rsidR="00B4777D" w:rsidRPr="00597AD9" w:rsidRDefault="00B4777D">
      <w:pPr>
        <w:pStyle w:val="Heading1"/>
        <w:rPr>
          <w:color w:val="000000" w:themeColor="text1"/>
        </w:rPr>
      </w:pPr>
    </w:p>
    <w:p w14:paraId="0D21C827" w14:textId="77777777" w:rsidR="001715CF" w:rsidRDefault="001715CF" w:rsidP="00C63856">
      <w:pPr>
        <w:pStyle w:val="Heading1"/>
        <w:rPr>
          <w:color w:val="000000" w:themeColor="text1"/>
        </w:rPr>
      </w:pPr>
    </w:p>
    <w:p w14:paraId="76FF5E93" w14:textId="4BDA34A0" w:rsidR="00C63856" w:rsidRPr="00597AD9" w:rsidRDefault="00000000" w:rsidP="00C63856">
      <w:pPr>
        <w:pStyle w:val="Heading1"/>
        <w:rPr>
          <w:color w:val="000000" w:themeColor="text1"/>
        </w:rPr>
      </w:pPr>
      <w:r w:rsidRPr="00597AD9">
        <w:rPr>
          <w:color w:val="000000" w:themeColor="text1"/>
        </w:rPr>
        <w:t>What is in this submission</w:t>
      </w:r>
      <w:bookmarkEnd w:id="0"/>
    </w:p>
    <w:p w14:paraId="27B01523" w14:textId="77777777" w:rsid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This project</w:t>
      </w:r>
      <w:r w:rsidR="00597AD9">
        <w:rPr>
          <w:color w:val="000000" w:themeColor="text1"/>
        </w:rPr>
        <w:t xml:space="preserve"> deliverable</w:t>
      </w:r>
      <w:r w:rsidRPr="00597AD9">
        <w:rPr>
          <w:color w:val="000000" w:themeColor="text1"/>
        </w:rPr>
        <w:t xml:space="preserve"> has three parts, all </w:t>
      </w:r>
      <w:r w:rsidR="00183D91" w:rsidRPr="00597AD9">
        <w:rPr>
          <w:color w:val="000000" w:themeColor="text1"/>
        </w:rPr>
        <w:t xml:space="preserve">of which are </w:t>
      </w:r>
      <w:r w:rsidRPr="00597AD9">
        <w:rPr>
          <w:color w:val="000000" w:themeColor="text1"/>
        </w:rPr>
        <w:t xml:space="preserve">required by the module brief. </w:t>
      </w:r>
    </w:p>
    <w:p w14:paraId="317F5C4C" w14:textId="62E92C20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The </w:t>
      </w:r>
      <w:r w:rsidR="00597AD9">
        <w:rPr>
          <w:color w:val="000000" w:themeColor="text1"/>
        </w:rPr>
        <w:t xml:space="preserve">following </w:t>
      </w:r>
      <w:r w:rsidRPr="00597AD9">
        <w:rPr>
          <w:color w:val="000000" w:themeColor="text1"/>
        </w:rPr>
        <w:t xml:space="preserve">table shows </w:t>
      </w:r>
      <w:r w:rsidR="00597AD9">
        <w:rPr>
          <w:color w:val="000000" w:themeColor="text1"/>
        </w:rPr>
        <w:t>the same:-</w:t>
      </w:r>
    </w:p>
    <w:p w14:paraId="7E0499B6" w14:textId="77777777" w:rsidR="00111914" w:rsidRPr="00597AD9" w:rsidRDefault="00111914">
      <w:pPr>
        <w:spacing w:before="80"/>
        <w:rPr>
          <w:color w:val="000000" w:themeColor="text1"/>
        </w:rPr>
      </w:pPr>
    </w:p>
    <w:tbl>
      <w:tblPr>
        <w:tblStyle w:val="TableGrid"/>
        <w:tblW w:w="9638" w:type="dxa"/>
        <w:tblInd w:w="-5" w:type="dxa"/>
        <w:tblLook w:val="04A0" w:firstRow="1" w:lastRow="0" w:firstColumn="1" w:lastColumn="0" w:noHBand="0" w:noVBand="1"/>
      </w:tblPr>
      <w:tblGrid>
        <w:gridCol w:w="700"/>
        <w:gridCol w:w="3900"/>
        <w:gridCol w:w="5038"/>
      </w:tblGrid>
      <w:tr w:rsidR="00111914" w:rsidRPr="00597AD9" w14:paraId="223F3F3F" w14:textId="77777777" w:rsidTr="00B13494">
        <w:tc>
          <w:tcPr>
            <w:tcW w:w="700" w:type="dxa"/>
          </w:tcPr>
          <w:p w14:paraId="1189CD9C" w14:textId="0FDCF8C5" w:rsidR="00111914" w:rsidRPr="00597AD9" w:rsidRDefault="00111914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900" w:type="dxa"/>
          </w:tcPr>
          <w:p w14:paraId="6EA1A220" w14:textId="40B8DEA3" w:rsidR="00111914" w:rsidRPr="003442BC" w:rsidRDefault="00000000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442B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Require</w:t>
            </w:r>
            <w:r w:rsidR="003442BC" w:rsidRPr="003442B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ment</w:t>
            </w:r>
          </w:p>
        </w:tc>
        <w:tc>
          <w:tcPr>
            <w:tcW w:w="5038" w:type="dxa"/>
          </w:tcPr>
          <w:p w14:paraId="49D59844" w14:textId="235BB976" w:rsidR="00111914" w:rsidRPr="003442BC" w:rsidRDefault="003442BC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3442BC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Location</w:t>
            </w:r>
          </w:p>
        </w:tc>
      </w:tr>
      <w:tr w:rsidR="00111914" w:rsidRPr="00597AD9" w14:paraId="04FD6AD1" w14:textId="77777777" w:rsidTr="00B13494">
        <w:tc>
          <w:tcPr>
            <w:tcW w:w="700" w:type="dxa"/>
          </w:tcPr>
          <w:p w14:paraId="6F6A25DB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3900" w:type="dxa"/>
          </w:tcPr>
          <w:p w14:paraId="563B37D2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working sports analytics tool</w:t>
            </w:r>
          </w:p>
        </w:tc>
        <w:tc>
          <w:tcPr>
            <w:tcW w:w="5038" w:type="dxa"/>
          </w:tcPr>
          <w:p w14:paraId="2BCE4911" w14:textId="14639382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app</w:t>
            </w:r>
            <w:r w:rsid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lication which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run</w:t>
            </w:r>
            <w:r w:rsid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in </w:t>
            </w:r>
            <w:r w:rsid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browser (dbsp.py) </w:t>
            </w:r>
            <w:r w:rsidR="00183D91"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-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see Section 4</w:t>
            </w:r>
          </w:p>
          <w:p w14:paraId="38D95778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67BAA9A4" w14:textId="77777777" w:rsidTr="00B13494">
        <w:tc>
          <w:tcPr>
            <w:tcW w:w="700" w:type="dxa"/>
          </w:tcPr>
          <w:p w14:paraId="08F78DB3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3900" w:type="dxa"/>
          </w:tcPr>
          <w:p w14:paraId="1C03C13B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User manual + group contribution statement</w:t>
            </w:r>
          </w:p>
        </w:tc>
        <w:tc>
          <w:tcPr>
            <w:tcW w:w="5038" w:type="dxa"/>
          </w:tcPr>
          <w:p w14:paraId="5E743476" w14:textId="4B3E35A8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</w:t>
            </w:r>
            <w:r w:rsid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e given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document. </w:t>
            </w:r>
            <w:r w:rsidR="00183D91"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contribution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statement is in Section 11</w:t>
            </w:r>
          </w:p>
          <w:p w14:paraId="5718A68F" w14:textId="23B66CBB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4CB18F23" w14:textId="77777777" w:rsidTr="00B13494">
        <w:tc>
          <w:tcPr>
            <w:tcW w:w="700" w:type="dxa"/>
          </w:tcPr>
          <w:p w14:paraId="7F0AF5C8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3900" w:type="dxa"/>
          </w:tcPr>
          <w:p w14:paraId="6283E780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Data, code and system files</w:t>
            </w:r>
          </w:p>
        </w:tc>
        <w:tc>
          <w:tcPr>
            <w:tcW w:w="5038" w:type="dxa"/>
          </w:tcPr>
          <w:p w14:paraId="414EBC8A" w14:textId="4225C3F0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src/ code, trained models, data file and config </w:t>
            </w:r>
            <w:r w:rsidR="00183D91"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-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see Section 8</w:t>
            </w:r>
          </w:p>
          <w:p w14:paraId="7954FE6D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</w:tbl>
    <w:p w14:paraId="52CD0F26" w14:textId="77777777" w:rsidR="00111914" w:rsidRPr="00597AD9" w:rsidRDefault="00111914">
      <w:pPr>
        <w:spacing w:before="120"/>
        <w:rPr>
          <w:color w:val="000000" w:themeColor="text1"/>
        </w:rPr>
      </w:pPr>
    </w:p>
    <w:p w14:paraId="3286990A" w14:textId="77777777" w:rsid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Learning outcomes shown: </w:t>
      </w:r>
    </w:p>
    <w:p w14:paraId="41FAABF5" w14:textId="77777777" w:rsid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(1) the tool is a real application of analytics in sport; </w:t>
      </w:r>
    </w:p>
    <w:p w14:paraId="4A2AC850" w14:textId="77777777" w:rsid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(2) it applies two machine-learning models to a coaching problem; </w:t>
      </w:r>
    </w:p>
    <w:p w14:paraId="1FCB120D" w14:textId="48A3ACD8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(3) it produces engaging visuals and clear documentation.</w:t>
      </w:r>
    </w:p>
    <w:p w14:paraId="4C80501E" w14:textId="77777777" w:rsidR="00111914" w:rsidRDefault="00111914">
      <w:pPr>
        <w:spacing w:before="80"/>
        <w:rPr>
          <w:color w:val="000000" w:themeColor="text1"/>
        </w:rPr>
      </w:pPr>
    </w:p>
    <w:p w14:paraId="33DE64A5" w14:textId="77777777" w:rsidR="004E5CE6" w:rsidRDefault="004E5CE6">
      <w:pPr>
        <w:spacing w:before="80"/>
        <w:rPr>
          <w:color w:val="000000" w:themeColor="text1"/>
        </w:rPr>
      </w:pPr>
    </w:p>
    <w:p w14:paraId="29D1B131" w14:textId="77777777" w:rsidR="001715CF" w:rsidRPr="00597AD9" w:rsidRDefault="001715CF">
      <w:pPr>
        <w:spacing w:before="80"/>
        <w:rPr>
          <w:color w:val="000000" w:themeColor="text1"/>
        </w:rPr>
      </w:pPr>
    </w:p>
    <w:p w14:paraId="718E6F1B" w14:textId="277A8DEE" w:rsidR="00111914" w:rsidRPr="00597AD9" w:rsidRDefault="00000000">
      <w:pPr>
        <w:pStyle w:val="Heading1"/>
        <w:rPr>
          <w:color w:val="000000" w:themeColor="text1"/>
        </w:rPr>
      </w:pPr>
      <w:bookmarkStart w:id="1" w:name="_Toc233663970"/>
      <w:r w:rsidRPr="00597AD9">
        <w:rPr>
          <w:color w:val="000000" w:themeColor="text1"/>
        </w:rPr>
        <w:t xml:space="preserve">1.  </w:t>
      </w:r>
      <w:bookmarkEnd w:id="1"/>
      <w:r w:rsidR="003442BC">
        <w:rPr>
          <w:color w:val="000000" w:themeColor="text1"/>
        </w:rPr>
        <w:t>Purpose of the Tool</w:t>
      </w:r>
    </w:p>
    <w:p w14:paraId="6678D2F6" w14:textId="77777777" w:rsid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The Dead Ball Success Predictor </w:t>
      </w:r>
      <w:r w:rsidR="00597AD9">
        <w:rPr>
          <w:color w:val="000000" w:themeColor="text1"/>
        </w:rPr>
        <w:t>supports the team to</w:t>
      </w:r>
      <w:r w:rsidRPr="00597AD9">
        <w:rPr>
          <w:color w:val="000000" w:themeColor="text1"/>
        </w:rPr>
        <w:t xml:space="preserve"> plan dead-ball routines </w:t>
      </w:r>
      <w:r w:rsidR="00183D91" w:rsidRPr="00597AD9">
        <w:rPr>
          <w:color w:val="000000" w:themeColor="text1"/>
        </w:rPr>
        <w:t>using data rather than</w:t>
      </w:r>
      <w:r w:rsidRPr="00597AD9">
        <w:rPr>
          <w:color w:val="000000" w:themeColor="text1"/>
        </w:rPr>
        <w:t xml:space="preserve"> guesswork. </w:t>
      </w:r>
      <w:r w:rsidR="00597AD9">
        <w:rPr>
          <w:color w:val="000000" w:themeColor="text1"/>
        </w:rPr>
        <w:t>It works in the way in the following way:-</w:t>
      </w:r>
      <w:r w:rsidRPr="00597AD9">
        <w:rPr>
          <w:color w:val="000000" w:themeColor="text1"/>
        </w:rPr>
        <w:t xml:space="preserve"> </w:t>
      </w:r>
    </w:p>
    <w:p w14:paraId="00494158" w14:textId="5A87561B" w:rsidR="00111914" w:rsidRPr="00597AD9" w:rsidRDefault="00597AD9" w:rsidP="00597AD9">
      <w:pPr>
        <w:pStyle w:val="ListParagraph"/>
        <w:numPr>
          <w:ilvl w:val="0"/>
          <w:numId w:val="5"/>
        </w:numPr>
        <w:spacing w:before="60" w:after="100"/>
        <w:rPr>
          <w:color w:val="000000" w:themeColor="text1"/>
        </w:rPr>
      </w:pPr>
      <w:r>
        <w:rPr>
          <w:color w:val="000000" w:themeColor="text1"/>
        </w:rPr>
        <w:t>D</w:t>
      </w:r>
      <w:r w:rsidRPr="00597AD9">
        <w:rPr>
          <w:color w:val="000000" w:themeColor="text1"/>
        </w:rPr>
        <w:t xml:space="preserve">escribe a routine </w:t>
      </w:r>
      <w:r>
        <w:rPr>
          <w:color w:val="000000" w:themeColor="text1"/>
        </w:rPr>
        <w:t xml:space="preserve">to be used; </w:t>
      </w:r>
      <w:r w:rsidR="00183D91" w:rsidRPr="00597AD9">
        <w:rPr>
          <w:color w:val="000000" w:themeColor="text1"/>
        </w:rPr>
        <w:t>the</w:t>
      </w:r>
      <w:r w:rsidRPr="00597AD9">
        <w:rPr>
          <w:color w:val="000000" w:themeColor="text1"/>
        </w:rPr>
        <w:t xml:space="preserve"> type of delivery, the </w:t>
      </w:r>
      <w:r>
        <w:rPr>
          <w:color w:val="000000" w:themeColor="text1"/>
        </w:rPr>
        <w:t xml:space="preserve">targeted </w:t>
      </w:r>
      <w:r w:rsidRPr="00597AD9">
        <w:rPr>
          <w:color w:val="000000" w:themeColor="text1"/>
        </w:rPr>
        <w:t xml:space="preserve">zone, the number of players in the </w:t>
      </w:r>
      <w:r w:rsidR="00183D91" w:rsidRPr="00597AD9">
        <w:rPr>
          <w:color w:val="000000" w:themeColor="text1"/>
        </w:rPr>
        <w:t>box</w:t>
      </w:r>
      <w:r>
        <w:rPr>
          <w:color w:val="000000" w:themeColor="text1"/>
        </w:rPr>
        <w:t xml:space="preserve">, </w:t>
      </w:r>
      <w:r w:rsidR="00183D91" w:rsidRPr="00597AD9">
        <w:rPr>
          <w:color w:val="000000" w:themeColor="text1"/>
        </w:rPr>
        <w:t>and</w:t>
      </w:r>
      <w:r w:rsidRPr="00597AD9">
        <w:rPr>
          <w:color w:val="000000" w:themeColor="text1"/>
        </w:rPr>
        <w:t xml:space="preserve"> the tool </w:t>
      </w:r>
      <w:r>
        <w:rPr>
          <w:color w:val="000000" w:themeColor="text1"/>
        </w:rPr>
        <w:t xml:space="preserve">is able to </w:t>
      </w:r>
      <w:r w:rsidRPr="00597AD9">
        <w:rPr>
          <w:color w:val="000000" w:themeColor="text1"/>
        </w:rPr>
        <w:t>instant</w:t>
      </w:r>
      <w:r>
        <w:rPr>
          <w:color w:val="000000" w:themeColor="text1"/>
        </w:rPr>
        <w:t xml:space="preserve">ly </w:t>
      </w:r>
      <w:r w:rsidRPr="00597AD9">
        <w:rPr>
          <w:color w:val="000000" w:themeColor="text1"/>
        </w:rPr>
        <w:t>tell:</w:t>
      </w:r>
      <w:r>
        <w:rPr>
          <w:color w:val="000000" w:themeColor="text1"/>
        </w:rPr>
        <w:t>-</w:t>
      </w:r>
    </w:p>
    <w:p w14:paraId="155C7B0D" w14:textId="77777777" w:rsidR="00111914" w:rsidRPr="00597AD9" w:rsidRDefault="00111914">
      <w:pPr>
        <w:spacing w:before="60"/>
        <w:rPr>
          <w:color w:val="000000" w:themeColor="text1"/>
        </w:rPr>
      </w:pPr>
    </w:p>
    <w:p w14:paraId="17E97067" w14:textId="1FC75246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How good a chance it should create</w:t>
      </w:r>
      <w:r w:rsidRPr="00597AD9">
        <w:rPr>
          <w:color w:val="000000" w:themeColor="text1"/>
        </w:rPr>
        <w:t xml:space="preserve"> </w:t>
      </w:r>
      <w:r w:rsidR="00597AD9">
        <w:rPr>
          <w:color w:val="000000" w:themeColor="text1"/>
        </w:rPr>
        <w:t>:</w:t>
      </w:r>
      <w:r w:rsidRPr="00597AD9">
        <w:rPr>
          <w:color w:val="000000" w:themeColor="text1"/>
        </w:rPr>
        <w:t xml:space="preserve"> a number called </w:t>
      </w:r>
      <w:r w:rsidRPr="00597AD9">
        <w:rPr>
          <w:b/>
          <w:bCs/>
          <w:color w:val="000000" w:themeColor="text1"/>
        </w:rPr>
        <w:t>Expected Goals (</w:t>
      </w:r>
      <w:proofErr w:type="spellStart"/>
      <w:r w:rsidRPr="00597AD9">
        <w:rPr>
          <w:b/>
          <w:bCs/>
          <w:color w:val="000000" w:themeColor="text1"/>
        </w:rPr>
        <w:t>xG</w:t>
      </w:r>
      <w:proofErr w:type="spellEnd"/>
      <w:r w:rsidRPr="00597AD9">
        <w:rPr>
          <w:b/>
          <w:bCs/>
          <w:color w:val="000000" w:themeColor="text1"/>
        </w:rPr>
        <w:t>).</w:t>
      </w:r>
      <w:r w:rsidRPr="00597AD9">
        <w:rPr>
          <w:color w:val="000000" w:themeColor="text1"/>
        </w:rPr>
        <w:t xml:space="preserve"> Higher is better.</w:t>
      </w:r>
    </w:p>
    <w:p w14:paraId="7189D69E" w14:textId="28C9F44E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How likely you are to keep the ball</w:t>
      </w:r>
      <w:r w:rsidRPr="00597AD9">
        <w:rPr>
          <w:color w:val="000000" w:themeColor="text1"/>
        </w:rPr>
        <w:t xml:space="preserve"> </w:t>
      </w:r>
      <w:r w:rsidR="00597AD9">
        <w:rPr>
          <w:color w:val="000000" w:themeColor="text1"/>
        </w:rPr>
        <w:t xml:space="preserve">: </w:t>
      </w:r>
      <w:r w:rsidRPr="00597AD9">
        <w:rPr>
          <w:color w:val="000000" w:themeColor="text1"/>
        </w:rPr>
        <w:t>if the first delivery is cleare</w:t>
      </w:r>
      <w:r w:rsidR="00597AD9">
        <w:rPr>
          <w:color w:val="000000" w:themeColor="text1"/>
        </w:rPr>
        <w:t>d.</w:t>
      </w:r>
      <w:r w:rsidRPr="00597AD9">
        <w:rPr>
          <w:color w:val="000000" w:themeColor="text1"/>
        </w:rPr>
        <w:t xml:space="preserve"> the </w:t>
      </w:r>
      <w:r w:rsidRPr="00597AD9">
        <w:rPr>
          <w:b/>
          <w:bCs/>
          <w:color w:val="000000" w:themeColor="text1"/>
        </w:rPr>
        <w:t>second-ball retention percentage</w:t>
      </w:r>
      <w:r w:rsidRPr="00597AD9">
        <w:rPr>
          <w:color w:val="000000" w:themeColor="text1"/>
        </w:rPr>
        <w:t>.</w:t>
      </w:r>
    </w:p>
    <w:p w14:paraId="4FFB6E6E" w14:textId="77777777" w:rsidR="00111914" w:rsidRPr="00597AD9" w:rsidRDefault="00111914">
      <w:pPr>
        <w:spacing w:before="80"/>
        <w:rPr>
          <w:color w:val="000000" w:themeColor="text1"/>
        </w:rPr>
      </w:pPr>
    </w:p>
    <w:p w14:paraId="7BC847C0" w14:textId="38BA3707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The tool is built for</w:t>
      </w:r>
      <w:r w:rsidR="00597AD9">
        <w:rPr>
          <w:color w:val="000000" w:themeColor="text1"/>
        </w:rPr>
        <w:t xml:space="preserve"> the whole support staff including</w:t>
      </w:r>
      <w:r w:rsidRPr="00597AD9">
        <w:rPr>
          <w:color w:val="000000" w:themeColor="text1"/>
        </w:rPr>
        <w:t xml:space="preserve"> set-piece coaches, assistant coaches and performance analysts. </w:t>
      </w:r>
      <w:r w:rsidR="00261FC2">
        <w:rPr>
          <w:color w:val="000000" w:themeColor="text1"/>
        </w:rPr>
        <w:t xml:space="preserve">There is no requirement for </w:t>
      </w:r>
      <w:r w:rsidRPr="00597AD9">
        <w:rPr>
          <w:color w:val="000000" w:themeColor="text1"/>
        </w:rPr>
        <w:t>any code to use it</w:t>
      </w:r>
      <w:r w:rsidR="00261FC2">
        <w:rPr>
          <w:color w:val="000000" w:themeColor="text1"/>
        </w:rPr>
        <w:t xml:space="preserve">, only </w:t>
      </w:r>
      <w:r w:rsidRPr="00597AD9">
        <w:rPr>
          <w:color w:val="000000" w:themeColor="text1"/>
        </w:rPr>
        <w:t>click</w:t>
      </w:r>
      <w:r w:rsidR="00261FC2">
        <w:rPr>
          <w:color w:val="000000" w:themeColor="text1"/>
        </w:rPr>
        <w:t xml:space="preserve"> and interaction. In case, there is experience using </w:t>
      </w:r>
      <w:r w:rsidRPr="00597AD9">
        <w:rPr>
          <w:color w:val="000000" w:themeColor="text1"/>
        </w:rPr>
        <w:t xml:space="preserve">a data analytics tool before, Section 4 </w:t>
      </w:r>
      <w:r w:rsidR="00261FC2">
        <w:rPr>
          <w:color w:val="000000" w:themeColor="text1"/>
        </w:rPr>
        <w:t xml:space="preserve">has a </w:t>
      </w:r>
      <w:r w:rsidRPr="00597AD9">
        <w:rPr>
          <w:color w:val="000000" w:themeColor="text1"/>
        </w:rPr>
        <w:t>walk</w:t>
      </w:r>
      <w:r w:rsidR="00261FC2">
        <w:rPr>
          <w:color w:val="000000" w:themeColor="text1"/>
        </w:rPr>
        <w:t>-through.</w:t>
      </w:r>
    </w:p>
    <w:p w14:paraId="4D759021" w14:textId="77777777" w:rsidR="00111914" w:rsidRDefault="00111914">
      <w:pPr>
        <w:spacing w:before="80"/>
        <w:rPr>
          <w:color w:val="000000" w:themeColor="text1"/>
        </w:rPr>
      </w:pPr>
    </w:p>
    <w:p w14:paraId="23F5980E" w14:textId="77777777" w:rsidR="001715CF" w:rsidRDefault="001715CF">
      <w:pPr>
        <w:spacing w:before="80"/>
        <w:rPr>
          <w:color w:val="000000" w:themeColor="text1"/>
        </w:rPr>
      </w:pPr>
    </w:p>
    <w:p w14:paraId="110555FA" w14:textId="77777777" w:rsidR="004E5CE6" w:rsidRPr="00597AD9" w:rsidRDefault="004E5CE6">
      <w:pPr>
        <w:spacing w:before="80"/>
        <w:rPr>
          <w:color w:val="000000" w:themeColor="text1"/>
        </w:rPr>
      </w:pPr>
    </w:p>
    <w:p w14:paraId="322713BC" w14:textId="0912F56F" w:rsidR="00111914" w:rsidRPr="00597AD9" w:rsidRDefault="00000000">
      <w:pPr>
        <w:pStyle w:val="Heading1"/>
        <w:rPr>
          <w:color w:val="000000" w:themeColor="text1"/>
        </w:rPr>
      </w:pPr>
      <w:bookmarkStart w:id="2" w:name="_Toc233663971"/>
      <w:r w:rsidRPr="00597AD9">
        <w:rPr>
          <w:color w:val="000000" w:themeColor="text1"/>
        </w:rPr>
        <w:t xml:space="preserve">2.  </w:t>
      </w:r>
      <w:bookmarkEnd w:id="2"/>
      <w:r w:rsidR="003442BC">
        <w:rPr>
          <w:color w:val="000000" w:themeColor="text1"/>
        </w:rPr>
        <w:t>F</w:t>
      </w:r>
      <w:r w:rsidR="003442BC" w:rsidRPr="003442BC">
        <w:rPr>
          <w:color w:val="000000" w:themeColor="text1"/>
        </w:rPr>
        <w:t>unctionalities</w:t>
      </w:r>
    </w:p>
    <w:p w14:paraId="202CF3A8" w14:textId="77777777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Covers all eight dead-ball situations:</w:t>
      </w:r>
      <w:r w:rsidRPr="00597AD9">
        <w:rPr>
          <w:color w:val="000000" w:themeColor="text1"/>
        </w:rPr>
        <w:t xml:space="preserve"> corner, free kick (wide), free kick (central), penalty, throw-in, goal kick, kick-off and play restart.</w:t>
      </w:r>
    </w:p>
    <w:p w14:paraId="778C3E22" w14:textId="77777777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Two predictions at once:</w:t>
      </w:r>
      <w:r w:rsidRPr="00597AD9">
        <w:rPr>
          <w:color w:val="000000" w:themeColor="text1"/>
        </w:rPr>
        <w:t xml:space="preserve"> chance quality (</w:t>
      </w:r>
      <w:proofErr w:type="spellStart"/>
      <w:r w:rsidRPr="003442BC">
        <w:rPr>
          <w:b/>
          <w:bCs/>
          <w:color w:val="000000" w:themeColor="text1"/>
        </w:rPr>
        <w:t>xG</w:t>
      </w:r>
      <w:proofErr w:type="spellEnd"/>
      <w:r w:rsidRPr="00597AD9">
        <w:rPr>
          <w:color w:val="000000" w:themeColor="text1"/>
        </w:rPr>
        <w:t>) and second-ball retention probability (</w:t>
      </w:r>
      <w:r w:rsidRPr="003442BC">
        <w:rPr>
          <w:b/>
          <w:bCs/>
          <w:color w:val="000000" w:themeColor="text1"/>
        </w:rPr>
        <w:t>%</w:t>
      </w:r>
      <w:r w:rsidRPr="00597AD9">
        <w:rPr>
          <w:color w:val="000000" w:themeColor="text1"/>
        </w:rPr>
        <w:t>).</w:t>
      </w:r>
    </w:p>
    <w:p w14:paraId="5A3890D7" w14:textId="6658F00D" w:rsidR="00111914" w:rsidRPr="00597AD9" w:rsidRDefault="003442BC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>
        <w:rPr>
          <w:b/>
          <w:bCs/>
          <w:color w:val="000000" w:themeColor="text1"/>
        </w:rPr>
        <w:t>D</w:t>
      </w:r>
      <w:r w:rsidRPr="00597AD9">
        <w:rPr>
          <w:b/>
          <w:bCs/>
          <w:color w:val="000000" w:themeColor="text1"/>
        </w:rPr>
        <w:t>etailed second-ball plan:</w:t>
      </w:r>
      <w:r w:rsidRPr="00597AD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predicting </w:t>
      </w:r>
      <w:r w:rsidRPr="00597AD9">
        <w:rPr>
          <w:color w:val="000000" w:themeColor="text1"/>
        </w:rPr>
        <w:t xml:space="preserve">where </w:t>
      </w:r>
      <w:r>
        <w:rPr>
          <w:color w:val="000000" w:themeColor="text1"/>
        </w:rPr>
        <w:t>any</w:t>
      </w:r>
      <w:r w:rsidRPr="00597AD9">
        <w:rPr>
          <w:color w:val="000000" w:themeColor="text1"/>
        </w:rPr>
        <w:t xml:space="preserve"> loose ball is likely to drop, and clear suggestions to</w:t>
      </w:r>
      <w:r>
        <w:rPr>
          <w:color w:val="000000" w:themeColor="text1"/>
        </w:rPr>
        <w:t xml:space="preserve"> </w:t>
      </w:r>
      <w:r w:rsidRPr="00597AD9">
        <w:rPr>
          <w:color w:val="000000" w:themeColor="text1"/>
        </w:rPr>
        <w:t>keep possession.</w:t>
      </w:r>
    </w:p>
    <w:p w14:paraId="471976ED" w14:textId="31AACCC3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lastRenderedPageBreak/>
        <w:t>Simple, intuitive controls:</w:t>
      </w:r>
      <w:r w:rsidRPr="00597AD9">
        <w:rPr>
          <w:color w:val="000000" w:themeColor="text1"/>
        </w:rPr>
        <w:t xml:space="preserve"> drop-downs, sliders and tick-boxes</w:t>
      </w:r>
      <w:r w:rsidR="003442BC">
        <w:rPr>
          <w:color w:val="000000" w:themeColor="text1"/>
        </w:rPr>
        <w:t>.</w:t>
      </w:r>
    </w:p>
    <w:p w14:paraId="36F42E60" w14:textId="77777777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Explainability charts:</w:t>
      </w:r>
      <w:r w:rsidRPr="00597AD9">
        <w:rPr>
          <w:color w:val="000000" w:themeColor="text1"/>
        </w:rPr>
        <w:t xml:space="preserve"> bar charts that show which tactical factors drove each prediction up or down.</w:t>
      </w:r>
    </w:p>
    <w:p w14:paraId="50A3EF44" w14:textId="560BA90A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Routine rating (0–100):</w:t>
      </w:r>
      <w:r w:rsidRPr="00597AD9">
        <w:rPr>
          <w:color w:val="000000" w:themeColor="text1"/>
        </w:rPr>
        <w:t xml:space="preserve"> a single score </w:t>
      </w:r>
      <w:r w:rsidR="003442BC">
        <w:rPr>
          <w:color w:val="000000" w:themeColor="text1"/>
        </w:rPr>
        <w:t>helps in</w:t>
      </w:r>
      <w:r w:rsidRPr="00597AD9">
        <w:rPr>
          <w:color w:val="000000" w:themeColor="text1"/>
        </w:rPr>
        <w:t xml:space="preserve"> compar</w:t>
      </w:r>
      <w:r w:rsidR="003442BC">
        <w:rPr>
          <w:color w:val="000000" w:themeColor="text1"/>
        </w:rPr>
        <w:t>ing</w:t>
      </w:r>
      <w:r w:rsidRPr="00597AD9">
        <w:rPr>
          <w:color w:val="000000" w:themeColor="text1"/>
        </w:rPr>
        <w:t xml:space="preserve"> </w:t>
      </w:r>
      <w:r w:rsidR="003442BC">
        <w:rPr>
          <w:color w:val="000000" w:themeColor="text1"/>
        </w:rPr>
        <w:t>multiple</w:t>
      </w:r>
      <w:r w:rsidRPr="00597AD9">
        <w:rPr>
          <w:color w:val="000000" w:themeColor="text1"/>
        </w:rPr>
        <w:t xml:space="preserve"> routines </w:t>
      </w:r>
      <w:r w:rsidR="003442BC">
        <w:rPr>
          <w:color w:val="000000" w:themeColor="text1"/>
        </w:rPr>
        <w:t>at once.</w:t>
      </w:r>
    </w:p>
    <w:p w14:paraId="3C1EEE1A" w14:textId="77777777" w:rsidR="00111914" w:rsidRDefault="00111914">
      <w:pPr>
        <w:spacing w:before="80"/>
        <w:rPr>
          <w:color w:val="000000" w:themeColor="text1"/>
        </w:rPr>
      </w:pPr>
    </w:p>
    <w:p w14:paraId="7905BEA1" w14:textId="77777777" w:rsidR="003442BC" w:rsidRDefault="003442BC">
      <w:pPr>
        <w:spacing w:before="80"/>
        <w:rPr>
          <w:color w:val="000000" w:themeColor="text1"/>
        </w:rPr>
      </w:pPr>
    </w:p>
    <w:p w14:paraId="65C0A731" w14:textId="77777777" w:rsidR="001715CF" w:rsidRPr="00597AD9" w:rsidRDefault="001715CF">
      <w:pPr>
        <w:spacing w:before="80"/>
        <w:rPr>
          <w:color w:val="000000" w:themeColor="text1"/>
        </w:rPr>
      </w:pPr>
    </w:p>
    <w:p w14:paraId="09A13297" w14:textId="30BFC7BE" w:rsidR="00111914" w:rsidRPr="00597AD9" w:rsidRDefault="00000000">
      <w:pPr>
        <w:pStyle w:val="Heading1"/>
        <w:rPr>
          <w:color w:val="000000" w:themeColor="text1"/>
        </w:rPr>
      </w:pPr>
      <w:bookmarkStart w:id="3" w:name="_Toc233663972"/>
      <w:r w:rsidRPr="00597AD9">
        <w:rPr>
          <w:color w:val="000000" w:themeColor="text1"/>
        </w:rPr>
        <w:t xml:space="preserve">3.  </w:t>
      </w:r>
      <w:r w:rsidR="003442BC">
        <w:rPr>
          <w:color w:val="000000" w:themeColor="text1"/>
        </w:rPr>
        <w:t>One</w:t>
      </w:r>
      <w:r w:rsidRPr="00597AD9">
        <w:rPr>
          <w:color w:val="000000" w:themeColor="text1"/>
        </w:rPr>
        <w:t xml:space="preserve">-time </w:t>
      </w:r>
      <w:r w:rsidR="003442BC">
        <w:rPr>
          <w:color w:val="000000" w:themeColor="text1"/>
        </w:rPr>
        <w:t>S</w:t>
      </w:r>
      <w:r w:rsidRPr="00597AD9">
        <w:rPr>
          <w:color w:val="000000" w:themeColor="text1"/>
        </w:rPr>
        <w:t>etup</w:t>
      </w:r>
      <w:bookmarkEnd w:id="3"/>
    </w:p>
    <w:p w14:paraId="164E6421" w14:textId="6E3388CE" w:rsidR="00111914" w:rsidRPr="00597AD9" w:rsidRDefault="003442BC" w:rsidP="004E5CE6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>There are two requirements for the local system</w:t>
      </w:r>
      <w:r w:rsidRPr="00597AD9">
        <w:rPr>
          <w:color w:val="000000" w:themeColor="text1"/>
        </w:rPr>
        <w:t>. If Python is already installed and the project folder</w:t>
      </w:r>
      <w:r>
        <w:rPr>
          <w:color w:val="000000" w:themeColor="text1"/>
        </w:rPr>
        <w:t xml:space="preserve"> is already there</w:t>
      </w:r>
      <w:r w:rsidRPr="00597AD9">
        <w:rPr>
          <w:color w:val="000000" w:themeColor="text1"/>
        </w:rPr>
        <w:t>, skip straight to Section 4. Otherwise, follow Steps 3.1 and 3.2 below</w:t>
      </w:r>
      <w:r>
        <w:rPr>
          <w:color w:val="000000" w:themeColor="text1"/>
        </w:rPr>
        <w:t>.</w:t>
      </w:r>
    </w:p>
    <w:p w14:paraId="586406BA" w14:textId="47304AF9" w:rsidR="00111914" w:rsidRPr="00597AD9" w:rsidRDefault="00183D91">
      <w:pPr>
        <w:pStyle w:val="Heading2"/>
        <w:rPr>
          <w:color w:val="000000" w:themeColor="text1"/>
        </w:rPr>
      </w:pPr>
      <w:bookmarkStart w:id="4" w:name="_Toc233663973"/>
      <w:r w:rsidRPr="00597AD9">
        <w:rPr>
          <w:color w:val="000000" w:themeColor="text1"/>
        </w:rPr>
        <w:t>3.1 Install Python</w:t>
      </w:r>
      <w:bookmarkEnd w:id="4"/>
    </w:p>
    <w:p w14:paraId="23DE86D1" w14:textId="5694ED3A" w:rsidR="00111914" w:rsidRPr="00597AD9" w:rsidRDefault="00000000" w:rsidP="003442BC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The tool runs on Python</w:t>
      </w:r>
      <w:r w:rsidR="003442BC">
        <w:rPr>
          <w:color w:val="000000" w:themeColor="text1"/>
        </w:rPr>
        <w:t xml:space="preserve">. </w:t>
      </w:r>
      <w:r w:rsidRPr="00597AD9">
        <w:rPr>
          <w:color w:val="000000" w:themeColor="text1"/>
        </w:rPr>
        <w:t>Go to:</w:t>
      </w:r>
      <w:r w:rsidR="003442BC">
        <w:rPr>
          <w:color w:val="000000" w:themeColor="text1"/>
        </w:rPr>
        <w:t xml:space="preserve"> </w:t>
      </w:r>
      <w:hyperlink r:id="rId8" w:history="1">
        <w:r w:rsidR="00111914" w:rsidRPr="00597AD9">
          <w:rPr>
            <w:color w:val="000000" w:themeColor="text1"/>
            <w:u w:val="single"/>
          </w:rPr>
          <w:t>python.org/downloads</w:t>
        </w:r>
      </w:hyperlink>
    </w:p>
    <w:p w14:paraId="2AE6C22A" w14:textId="3026ECA0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Download and install version 3.10 or newer</w:t>
      </w:r>
      <w:r w:rsidR="003442BC">
        <w:rPr>
          <w:color w:val="000000" w:themeColor="text1"/>
        </w:rPr>
        <w:t>.</w:t>
      </w:r>
    </w:p>
    <w:p w14:paraId="71B38E9C" w14:textId="77777777" w:rsidR="00111914" w:rsidRPr="00597AD9" w:rsidRDefault="00111914">
      <w:pPr>
        <w:spacing w:before="80"/>
        <w:rPr>
          <w:color w:val="000000" w:themeColor="text1"/>
        </w:rPr>
      </w:pPr>
    </w:p>
    <w:tbl>
      <w:tblPr>
        <w:tblStyle w:val="TableGrid"/>
        <w:tblW w:w="9638" w:type="dxa"/>
        <w:tblInd w:w="-5" w:type="dxa"/>
        <w:tblLook w:val="04A0" w:firstRow="1" w:lastRow="0" w:firstColumn="1" w:lastColumn="0" w:noHBand="0" w:noVBand="1"/>
      </w:tblPr>
      <w:tblGrid>
        <w:gridCol w:w="9638"/>
      </w:tblGrid>
      <w:tr w:rsidR="00111914" w:rsidRPr="00597AD9" w14:paraId="5B06B238" w14:textId="77777777" w:rsidTr="00B45856">
        <w:tc>
          <w:tcPr>
            <w:tcW w:w="9638" w:type="dxa"/>
          </w:tcPr>
          <w:p w14:paraId="1072F035" w14:textId="1E3B2FC9" w:rsidR="00111914" w:rsidRPr="00597AD9" w:rsidRDefault="00000000">
            <w:pPr>
              <w:spacing w:before="40" w:after="40"/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Important — Windows users:</w:t>
            </w:r>
          </w:p>
          <w:p w14:paraId="2475ECB5" w14:textId="3FE49522" w:rsidR="00111914" w:rsidRPr="00597AD9" w:rsidRDefault="00000000">
            <w:pPr>
              <w:spacing w:before="40" w:after="40"/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During installation, look for a checkbox that </w:t>
            </w:r>
            <w:r w:rsidR="00183D91"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says,</w:t>
            </w:r>
            <w:r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"Add Python to PATH"</w:t>
            </w:r>
            <w:r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and tick it before clicking Install. This one step prevents the most common setup error. If you missed it, uninstall Python and reinstall with the box ticked.</w:t>
            </w:r>
          </w:p>
        </w:tc>
      </w:tr>
    </w:tbl>
    <w:p w14:paraId="2AEFFFB6" w14:textId="77777777" w:rsidR="00111914" w:rsidRPr="00597AD9" w:rsidRDefault="00111914">
      <w:pPr>
        <w:spacing w:before="80"/>
        <w:rPr>
          <w:color w:val="000000" w:themeColor="text1"/>
        </w:rPr>
      </w:pPr>
    </w:p>
    <w:p w14:paraId="5431BC23" w14:textId="33DC3B01" w:rsidR="00111914" w:rsidRPr="00597AD9" w:rsidRDefault="00183D91">
      <w:pPr>
        <w:pStyle w:val="Heading2"/>
        <w:rPr>
          <w:color w:val="000000" w:themeColor="text1"/>
        </w:rPr>
      </w:pPr>
      <w:bookmarkStart w:id="5" w:name="_Toc233663974"/>
      <w:r w:rsidRPr="00597AD9">
        <w:rPr>
          <w:color w:val="000000" w:themeColor="text1"/>
        </w:rPr>
        <w:t>3.2 Get the project folder</w:t>
      </w:r>
      <w:bookmarkEnd w:id="5"/>
    </w:p>
    <w:p w14:paraId="130B6E73" w14:textId="39D7375B" w:rsidR="00111914" w:rsidRPr="00597AD9" w:rsidRDefault="003442BC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 xml:space="preserve">Once </w:t>
      </w:r>
      <w:r w:rsidRPr="00597AD9">
        <w:rPr>
          <w:color w:val="000000" w:themeColor="text1"/>
        </w:rPr>
        <w:t>the submission file</w:t>
      </w:r>
      <w:r>
        <w:rPr>
          <w:color w:val="000000" w:themeColor="text1"/>
        </w:rPr>
        <w:t xml:space="preserve"> in unzipped,</w:t>
      </w:r>
      <w:r w:rsidRPr="00597AD9">
        <w:rPr>
          <w:color w:val="000000" w:themeColor="text1"/>
        </w:rPr>
        <w:t xml:space="preserve"> a folder called dead-ball-success-predictor (or similar)</w:t>
      </w:r>
      <w:r>
        <w:rPr>
          <w:color w:val="000000" w:themeColor="text1"/>
        </w:rPr>
        <w:t xml:space="preserve"> is found</w:t>
      </w:r>
      <w:r w:rsidRPr="00597AD9">
        <w:rPr>
          <w:color w:val="000000" w:themeColor="text1"/>
        </w:rPr>
        <w:t xml:space="preserve">. </w:t>
      </w:r>
      <w:r>
        <w:rPr>
          <w:color w:val="000000" w:themeColor="text1"/>
        </w:rPr>
        <w:t>The following are inside it :-</w:t>
      </w:r>
    </w:p>
    <w:p w14:paraId="3898DC30" w14:textId="77777777" w:rsidR="00111914" w:rsidRPr="00597AD9" w:rsidRDefault="00111914">
      <w:pPr>
        <w:spacing w:before="60"/>
        <w:rPr>
          <w:color w:val="000000" w:themeColor="text1"/>
        </w:rPr>
      </w:pPr>
    </w:p>
    <w:tbl>
      <w:tblPr>
        <w:tblStyle w:val="TableGrid"/>
        <w:tblW w:w="9638" w:type="dxa"/>
        <w:tblInd w:w="0" w:type="dxa"/>
        <w:tblLook w:val="04A0" w:firstRow="1" w:lastRow="0" w:firstColumn="1" w:lastColumn="0" w:noHBand="0" w:noVBand="1"/>
      </w:tblPr>
      <w:tblGrid>
        <w:gridCol w:w="3000"/>
        <w:gridCol w:w="6638"/>
      </w:tblGrid>
      <w:tr w:rsidR="00111914" w:rsidRPr="00597AD9" w14:paraId="55C59555" w14:textId="77777777" w:rsidTr="00B13494">
        <w:tc>
          <w:tcPr>
            <w:tcW w:w="3000" w:type="dxa"/>
          </w:tcPr>
          <w:p w14:paraId="5B43EFEF" w14:textId="322CE538" w:rsidR="00111914" w:rsidRPr="00597AD9" w:rsidRDefault="00183D91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File/folder</w:t>
            </w:r>
          </w:p>
        </w:tc>
        <w:tc>
          <w:tcPr>
            <w:tcW w:w="6638" w:type="dxa"/>
          </w:tcPr>
          <w:p w14:paraId="58587D23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What it is</w:t>
            </w:r>
          </w:p>
        </w:tc>
      </w:tr>
      <w:tr w:rsidR="00111914" w:rsidRPr="00597AD9" w14:paraId="26FC68E8" w14:textId="77777777" w:rsidTr="00B13494">
        <w:tc>
          <w:tcPr>
            <w:tcW w:w="3000" w:type="dxa"/>
          </w:tcPr>
          <w:p w14:paraId="17FED41E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dbsp.py</w:t>
            </w:r>
          </w:p>
        </w:tc>
        <w:tc>
          <w:tcPr>
            <w:tcW w:w="6638" w:type="dxa"/>
          </w:tcPr>
          <w:p w14:paraId="261C4E81" w14:textId="10736252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main app file </w:t>
            </w:r>
          </w:p>
        </w:tc>
      </w:tr>
      <w:tr w:rsidR="00111914" w:rsidRPr="00597AD9" w14:paraId="698C37E3" w14:textId="77777777" w:rsidTr="00B13494">
        <w:tc>
          <w:tcPr>
            <w:tcW w:w="3000" w:type="dxa"/>
          </w:tcPr>
          <w:p w14:paraId="3C514F0B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src/</w:t>
            </w:r>
          </w:p>
        </w:tc>
        <w:tc>
          <w:tcPr>
            <w:tcW w:w="6638" w:type="dxa"/>
          </w:tcPr>
          <w:p w14:paraId="16522CC5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behind-the-scenes code (do not move or rename)</w:t>
            </w:r>
          </w:p>
        </w:tc>
      </w:tr>
      <w:tr w:rsidR="00111914" w:rsidRPr="00597AD9" w14:paraId="28BFC486" w14:textId="77777777" w:rsidTr="00B13494">
        <w:tc>
          <w:tcPr>
            <w:tcW w:w="3000" w:type="dxa"/>
          </w:tcPr>
          <w:p w14:paraId="4348F3C1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models/</w:t>
            </w:r>
          </w:p>
        </w:tc>
        <w:tc>
          <w:tcPr>
            <w:tcW w:w="6638" w:type="dxa"/>
          </w:tcPr>
          <w:p w14:paraId="60BC095B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trained ML models the app reads</w:t>
            </w:r>
          </w:p>
        </w:tc>
      </w:tr>
      <w:tr w:rsidR="00111914" w:rsidRPr="00597AD9" w14:paraId="7D68AC30" w14:textId="77777777" w:rsidTr="00B13494">
        <w:tc>
          <w:tcPr>
            <w:tcW w:w="3000" w:type="dxa"/>
          </w:tcPr>
          <w:p w14:paraId="5FE301B3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data/</w:t>
            </w:r>
          </w:p>
        </w:tc>
        <w:tc>
          <w:tcPr>
            <w:tcW w:w="6638" w:type="dxa"/>
          </w:tcPr>
          <w:p w14:paraId="22C512A3" w14:textId="4FC62254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dataset of dead-ball routines</w:t>
            </w:r>
            <w:r w:rsidR="003442BC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to be used for prediction</w:t>
            </w:r>
          </w:p>
        </w:tc>
      </w:tr>
      <w:tr w:rsidR="00111914" w:rsidRPr="00597AD9" w14:paraId="4C71DCDA" w14:textId="77777777" w:rsidTr="00B13494">
        <w:tc>
          <w:tcPr>
            <w:tcW w:w="3000" w:type="dxa"/>
          </w:tcPr>
          <w:p w14:paraId="33A29763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requirements.txt</w:t>
            </w:r>
          </w:p>
        </w:tc>
        <w:tc>
          <w:tcPr>
            <w:tcW w:w="6638" w:type="dxa"/>
          </w:tcPr>
          <w:p w14:paraId="7F9684CE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list of Python packages to install</w:t>
            </w:r>
          </w:p>
        </w:tc>
      </w:tr>
      <w:tr w:rsidR="00111914" w:rsidRPr="00597AD9" w14:paraId="371E0924" w14:textId="77777777" w:rsidTr="00B13494">
        <w:tc>
          <w:tcPr>
            <w:tcW w:w="3000" w:type="dxa"/>
          </w:tcPr>
          <w:p w14:paraId="47328783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  <w:proofErr w:type="spellStart"/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streamlit</w:t>
            </w:r>
            <w:proofErr w:type="spellEnd"/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/</w:t>
            </w:r>
            <w:proofErr w:type="spellStart"/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config.toml</w:t>
            </w:r>
            <w:proofErr w:type="spellEnd"/>
          </w:p>
        </w:tc>
        <w:tc>
          <w:tcPr>
            <w:tcW w:w="6638" w:type="dxa"/>
          </w:tcPr>
          <w:p w14:paraId="78859124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colour theme settings</w:t>
            </w:r>
          </w:p>
        </w:tc>
      </w:tr>
      <w:tr w:rsidR="00111914" w:rsidRPr="00597AD9" w14:paraId="354C0829" w14:textId="77777777" w:rsidTr="00B13494">
        <w:tc>
          <w:tcPr>
            <w:tcW w:w="3000" w:type="dxa"/>
          </w:tcPr>
          <w:p w14:paraId="165175AF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README.md</w:t>
            </w:r>
          </w:p>
        </w:tc>
        <w:tc>
          <w:tcPr>
            <w:tcW w:w="6638" w:type="dxa"/>
          </w:tcPr>
          <w:p w14:paraId="4E1C789D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short quick-start guide</w:t>
            </w:r>
          </w:p>
        </w:tc>
      </w:tr>
    </w:tbl>
    <w:p w14:paraId="4C19DDAF" w14:textId="77777777" w:rsidR="00A7739F" w:rsidRPr="00597AD9" w:rsidRDefault="00A7739F" w:rsidP="00A7739F">
      <w:pPr>
        <w:spacing w:before="40" w:after="4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Keep all of these together in the same folder.</w:t>
      </w:r>
    </w:p>
    <w:p w14:paraId="40E1E0AA" w14:textId="77777777" w:rsidR="00111914" w:rsidRPr="00597AD9" w:rsidRDefault="00111914">
      <w:pPr>
        <w:spacing w:before="120"/>
        <w:rPr>
          <w:color w:val="000000" w:themeColor="text1"/>
        </w:rPr>
      </w:pPr>
    </w:p>
    <w:p w14:paraId="39332D5F" w14:textId="77777777" w:rsidR="00111914" w:rsidRDefault="00111914">
      <w:pPr>
        <w:spacing w:before="80"/>
        <w:rPr>
          <w:color w:val="000000" w:themeColor="text1"/>
        </w:rPr>
      </w:pPr>
    </w:p>
    <w:p w14:paraId="2DF83B95" w14:textId="77777777" w:rsidR="001715CF" w:rsidRPr="00597AD9" w:rsidRDefault="001715CF">
      <w:pPr>
        <w:spacing w:before="80"/>
        <w:rPr>
          <w:color w:val="000000" w:themeColor="text1"/>
        </w:rPr>
      </w:pPr>
    </w:p>
    <w:p w14:paraId="7B60557F" w14:textId="3B3EB9E7" w:rsidR="00111914" w:rsidRPr="00597AD9" w:rsidRDefault="00000000">
      <w:pPr>
        <w:pStyle w:val="Heading1"/>
        <w:rPr>
          <w:color w:val="000000" w:themeColor="text1"/>
        </w:rPr>
      </w:pPr>
      <w:bookmarkStart w:id="6" w:name="_Toc233663975"/>
      <w:r w:rsidRPr="00597AD9">
        <w:rPr>
          <w:color w:val="000000" w:themeColor="text1"/>
        </w:rPr>
        <w:t xml:space="preserve">4.  </w:t>
      </w:r>
      <w:r w:rsidR="00A7739F">
        <w:rPr>
          <w:color w:val="000000" w:themeColor="text1"/>
        </w:rPr>
        <w:t>Launching the</w:t>
      </w:r>
      <w:r w:rsidRPr="00597AD9">
        <w:rPr>
          <w:color w:val="000000" w:themeColor="text1"/>
        </w:rPr>
        <w:t xml:space="preserve"> </w:t>
      </w:r>
      <w:r w:rsidR="00B4777D">
        <w:rPr>
          <w:color w:val="000000" w:themeColor="text1"/>
        </w:rPr>
        <w:t>T</w:t>
      </w:r>
      <w:r w:rsidRPr="00597AD9">
        <w:rPr>
          <w:color w:val="000000" w:themeColor="text1"/>
        </w:rPr>
        <w:t xml:space="preserve">ool </w:t>
      </w:r>
      <w:bookmarkEnd w:id="6"/>
    </w:p>
    <w:p w14:paraId="2002B856" w14:textId="1CABA14B" w:rsidR="00111914" w:rsidRPr="00597AD9" w:rsidRDefault="00A7739F" w:rsidP="00A7739F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>T</w:t>
      </w:r>
      <w:r w:rsidRPr="00597AD9">
        <w:rPr>
          <w:color w:val="000000" w:themeColor="text1"/>
        </w:rPr>
        <w:t xml:space="preserve">he tool </w:t>
      </w:r>
      <w:r>
        <w:rPr>
          <w:color w:val="000000" w:themeColor="text1"/>
        </w:rPr>
        <w:t xml:space="preserve">is run </w:t>
      </w:r>
      <w:r w:rsidRPr="00597AD9">
        <w:rPr>
          <w:color w:val="000000" w:themeColor="text1"/>
        </w:rPr>
        <w:t xml:space="preserve">from a terminal (also called Command Prompt or command line). </w:t>
      </w:r>
    </w:p>
    <w:p w14:paraId="23668247" w14:textId="77777777" w:rsidR="00111914" w:rsidRPr="00597AD9" w:rsidRDefault="00000000">
      <w:pPr>
        <w:pStyle w:val="Heading2"/>
        <w:rPr>
          <w:color w:val="000000" w:themeColor="text1"/>
        </w:rPr>
      </w:pPr>
      <w:bookmarkStart w:id="7" w:name="_Toc233663976"/>
      <w:r w:rsidRPr="00597AD9">
        <w:rPr>
          <w:color w:val="000000" w:themeColor="text1"/>
        </w:rPr>
        <w:t>How to open a terminal</w:t>
      </w:r>
      <w:bookmarkEnd w:id="7"/>
    </w:p>
    <w:p w14:paraId="2EA098C3" w14:textId="77777777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Windows:</w:t>
      </w:r>
      <w:r w:rsidRPr="00597AD9">
        <w:rPr>
          <w:color w:val="000000" w:themeColor="text1"/>
        </w:rPr>
        <w:t xml:space="preserve"> press the Windows key, type </w:t>
      </w:r>
      <w:proofErr w:type="spellStart"/>
      <w:r w:rsidRPr="00597AD9">
        <w:rPr>
          <w:b/>
          <w:bCs/>
          <w:color w:val="000000" w:themeColor="text1"/>
        </w:rPr>
        <w:t>cmd</w:t>
      </w:r>
      <w:proofErr w:type="spellEnd"/>
      <w:r w:rsidRPr="00597AD9">
        <w:rPr>
          <w:color w:val="000000" w:themeColor="text1"/>
        </w:rPr>
        <w:t xml:space="preserve"> and press Enter.</w:t>
      </w:r>
    </w:p>
    <w:p w14:paraId="621148CE" w14:textId="77777777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Mac:</w:t>
      </w:r>
      <w:r w:rsidRPr="00597AD9">
        <w:rPr>
          <w:color w:val="000000" w:themeColor="text1"/>
        </w:rPr>
        <w:t xml:space="preserve"> press Command + Space, type </w:t>
      </w:r>
      <w:r w:rsidRPr="00597AD9">
        <w:rPr>
          <w:b/>
          <w:bCs/>
          <w:color w:val="000000" w:themeColor="text1"/>
        </w:rPr>
        <w:t>Terminal</w:t>
      </w:r>
      <w:r w:rsidRPr="00597AD9">
        <w:rPr>
          <w:color w:val="000000" w:themeColor="text1"/>
        </w:rPr>
        <w:t xml:space="preserve"> and press Enter.</w:t>
      </w:r>
    </w:p>
    <w:p w14:paraId="4C22EA1E" w14:textId="77777777" w:rsidR="00111914" w:rsidRPr="00597AD9" w:rsidRDefault="00111914">
      <w:pPr>
        <w:spacing w:before="80"/>
        <w:rPr>
          <w:color w:val="000000" w:themeColor="text1"/>
        </w:rPr>
      </w:pPr>
    </w:p>
    <w:p w14:paraId="727C4E39" w14:textId="77777777" w:rsidR="00111914" w:rsidRPr="00597AD9" w:rsidRDefault="00000000">
      <w:pPr>
        <w:pStyle w:val="Heading2"/>
        <w:rPr>
          <w:color w:val="000000" w:themeColor="text1"/>
        </w:rPr>
      </w:pPr>
      <w:bookmarkStart w:id="8" w:name="_Toc233663977"/>
      <w:r w:rsidRPr="00597AD9">
        <w:rPr>
          <w:color w:val="000000" w:themeColor="text1"/>
        </w:rPr>
        <w:t>Step 1 — Navigate to the project folder</w:t>
      </w:r>
      <w:bookmarkEnd w:id="8"/>
    </w:p>
    <w:p w14:paraId="7C894099" w14:textId="7F576EFF" w:rsidR="00111914" w:rsidRPr="00597AD9" w:rsidRDefault="00000000" w:rsidP="00A7739F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In the terminal, type the letters cd followed by a space. Then drag the unzipped project folder onto the terminal </w:t>
      </w:r>
      <w:r w:rsidR="00183D91" w:rsidRPr="00597AD9">
        <w:rPr>
          <w:color w:val="000000" w:themeColor="text1"/>
        </w:rPr>
        <w:t>window; this</w:t>
      </w:r>
      <w:r w:rsidRPr="00597AD9">
        <w:rPr>
          <w:color w:val="000000" w:themeColor="text1"/>
        </w:rPr>
        <w:t xml:space="preserve"> fills in the full folder path automatically. Press Enter.</w:t>
      </w:r>
    </w:p>
    <w:p w14:paraId="3045C1BC" w14:textId="184AF740" w:rsidR="00B13494" w:rsidRPr="00597AD9" w:rsidRDefault="00A7739F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 xml:space="preserve">It might look like the following :- </w:t>
      </w:r>
    </w:p>
    <w:p w14:paraId="19182C42" w14:textId="4F669AF2" w:rsidR="00B13494" w:rsidRDefault="00B13494">
      <w:pPr>
        <w:spacing w:before="60" w:after="100"/>
        <w:rPr>
          <w:rFonts w:eastAsia="Courier New"/>
          <w:b/>
          <w:bCs/>
          <w:color w:val="000000" w:themeColor="text1"/>
          <w:sz w:val="18"/>
          <w:szCs w:val="18"/>
        </w:rPr>
      </w:pPr>
      <w:r w:rsidRPr="00597AD9">
        <w:rPr>
          <w:rFonts w:eastAsia="Courier New"/>
          <w:b/>
          <w:bCs/>
          <w:color w:val="000000" w:themeColor="text1"/>
          <w:sz w:val="18"/>
          <w:szCs w:val="18"/>
        </w:rPr>
        <w:lastRenderedPageBreak/>
        <w:t>cd /Users/</w:t>
      </w:r>
      <w:proofErr w:type="spellStart"/>
      <w:r w:rsidRPr="00597AD9">
        <w:rPr>
          <w:rFonts w:eastAsia="Courier New"/>
          <w:b/>
          <w:bCs/>
          <w:color w:val="000000" w:themeColor="text1"/>
          <w:sz w:val="18"/>
          <w:szCs w:val="18"/>
        </w:rPr>
        <w:t>yourname</w:t>
      </w:r>
      <w:proofErr w:type="spellEnd"/>
      <w:r w:rsidRPr="00597AD9">
        <w:rPr>
          <w:rFonts w:eastAsia="Courier New"/>
          <w:b/>
          <w:bCs/>
          <w:color w:val="000000" w:themeColor="text1"/>
          <w:sz w:val="18"/>
          <w:szCs w:val="18"/>
        </w:rPr>
        <w:t>/Downloads/dead-ball-success-predictor</w:t>
      </w:r>
    </w:p>
    <w:p w14:paraId="79C89A8A" w14:textId="77777777" w:rsidR="00A7739F" w:rsidRDefault="00A7739F">
      <w:pPr>
        <w:spacing w:before="60" w:after="100"/>
        <w:rPr>
          <w:rFonts w:eastAsia="Courier New"/>
          <w:b/>
          <w:bCs/>
          <w:color w:val="000000" w:themeColor="text1"/>
          <w:sz w:val="18"/>
          <w:szCs w:val="18"/>
        </w:rPr>
      </w:pPr>
    </w:p>
    <w:p w14:paraId="58A10079" w14:textId="77777777" w:rsidR="00A7739F" w:rsidRPr="00597AD9" w:rsidRDefault="00A7739F" w:rsidP="00A7739F">
      <w:pPr>
        <w:spacing w:before="40" w:after="4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Quick check:</w:t>
      </w:r>
    </w:p>
    <w:p w14:paraId="19690711" w14:textId="44340D12" w:rsidR="00111914" w:rsidRPr="00DE4E8D" w:rsidRDefault="00A7739F" w:rsidP="00DE4E8D">
      <w:pPr>
        <w:spacing w:before="60" w:after="100"/>
        <w:rPr>
          <w:b/>
          <w:bCs/>
          <w:color w:val="000000" w:themeColor="text1"/>
        </w:rPr>
      </w:pPr>
      <w:r w:rsidRPr="00597AD9">
        <w:rPr>
          <w:color w:val="000000" w:themeColor="text1"/>
        </w:rPr>
        <w:t xml:space="preserve">After pressing Enter, type </w:t>
      </w:r>
      <w:r w:rsidRPr="00597AD9">
        <w:rPr>
          <w:b/>
          <w:bCs/>
          <w:color w:val="000000" w:themeColor="text1"/>
        </w:rPr>
        <w:t>ls</w:t>
      </w:r>
      <w:r w:rsidRPr="00597AD9">
        <w:rPr>
          <w:color w:val="000000" w:themeColor="text1"/>
        </w:rPr>
        <w:t xml:space="preserve"> (Mac) or </w:t>
      </w:r>
      <w:proofErr w:type="spellStart"/>
      <w:r w:rsidRPr="00597AD9">
        <w:rPr>
          <w:b/>
          <w:bCs/>
          <w:color w:val="000000" w:themeColor="text1"/>
        </w:rPr>
        <w:t>dir</w:t>
      </w:r>
      <w:proofErr w:type="spellEnd"/>
      <w:r w:rsidRPr="00597AD9">
        <w:rPr>
          <w:color w:val="000000" w:themeColor="text1"/>
        </w:rPr>
        <w:t xml:space="preserve"> (Windows) and press Enter. </w:t>
      </w:r>
      <w:r>
        <w:rPr>
          <w:color w:val="000000" w:themeColor="text1"/>
        </w:rPr>
        <w:t xml:space="preserve">The file </w:t>
      </w:r>
      <w:r w:rsidRPr="00597AD9">
        <w:rPr>
          <w:color w:val="000000" w:themeColor="text1"/>
        </w:rPr>
        <w:t>dbsp.py</w:t>
      </w:r>
      <w:r>
        <w:rPr>
          <w:color w:val="000000" w:themeColor="text1"/>
        </w:rPr>
        <w:t xml:space="preserve"> is seen</w:t>
      </w:r>
      <w:r w:rsidRPr="00597AD9">
        <w:rPr>
          <w:color w:val="000000" w:themeColor="text1"/>
        </w:rPr>
        <w:t xml:space="preserve"> listed along with </w:t>
      </w:r>
      <w:proofErr w:type="spellStart"/>
      <w:r w:rsidRPr="00597AD9">
        <w:rPr>
          <w:color w:val="000000" w:themeColor="text1"/>
        </w:rPr>
        <w:t>src</w:t>
      </w:r>
      <w:proofErr w:type="spellEnd"/>
      <w:r w:rsidRPr="00597AD9">
        <w:rPr>
          <w:color w:val="000000" w:themeColor="text1"/>
        </w:rPr>
        <w:t xml:space="preserve">, models and data. If </w:t>
      </w:r>
      <w:r>
        <w:rPr>
          <w:color w:val="000000" w:themeColor="text1"/>
        </w:rPr>
        <w:t>only</w:t>
      </w:r>
      <w:r w:rsidRPr="00597AD9">
        <w:rPr>
          <w:color w:val="000000" w:themeColor="text1"/>
        </w:rPr>
        <w:t xml:space="preserve"> dbsp.py</w:t>
      </w:r>
      <w:r>
        <w:rPr>
          <w:color w:val="000000" w:themeColor="text1"/>
        </w:rPr>
        <w:t xml:space="preserve"> is seen</w:t>
      </w:r>
      <w:r w:rsidRPr="00597AD9">
        <w:rPr>
          <w:color w:val="000000" w:themeColor="text1"/>
        </w:rPr>
        <w:t>, the wrong folder</w:t>
      </w:r>
      <w:r>
        <w:rPr>
          <w:color w:val="000000" w:themeColor="text1"/>
        </w:rPr>
        <w:t xml:space="preserve"> is wrong</w:t>
      </w:r>
      <w:r w:rsidRPr="00597AD9">
        <w:rPr>
          <w:color w:val="000000" w:themeColor="text1"/>
        </w:rPr>
        <w:t>; try the drag step again.</w:t>
      </w:r>
    </w:p>
    <w:p w14:paraId="0B6541D3" w14:textId="77777777" w:rsidR="00111914" w:rsidRPr="00597AD9" w:rsidRDefault="00111914">
      <w:pPr>
        <w:spacing w:before="80"/>
        <w:rPr>
          <w:color w:val="000000" w:themeColor="text1"/>
        </w:rPr>
      </w:pPr>
    </w:p>
    <w:p w14:paraId="469AF772" w14:textId="2CC29A1C" w:rsidR="00111914" w:rsidRPr="00597AD9" w:rsidRDefault="00000000">
      <w:pPr>
        <w:pStyle w:val="Heading2"/>
        <w:rPr>
          <w:color w:val="000000" w:themeColor="text1"/>
        </w:rPr>
      </w:pPr>
      <w:bookmarkStart w:id="9" w:name="_Toc233663978"/>
      <w:r w:rsidRPr="00597AD9">
        <w:rPr>
          <w:color w:val="000000" w:themeColor="text1"/>
        </w:rPr>
        <w:t xml:space="preserve">Step 2 </w:t>
      </w:r>
      <w:r w:rsidR="00A7739F">
        <w:rPr>
          <w:color w:val="000000" w:themeColor="text1"/>
        </w:rPr>
        <w:t>–</w:t>
      </w:r>
      <w:r w:rsidRPr="00597AD9">
        <w:rPr>
          <w:color w:val="000000" w:themeColor="text1"/>
        </w:rPr>
        <w:t xml:space="preserve"> Install</w:t>
      </w:r>
      <w:r w:rsidR="00A7739F">
        <w:rPr>
          <w:color w:val="000000" w:themeColor="text1"/>
        </w:rPr>
        <w:t>ation of P</w:t>
      </w:r>
      <w:r w:rsidRPr="00597AD9">
        <w:rPr>
          <w:color w:val="000000" w:themeColor="text1"/>
        </w:rPr>
        <w:t>ackages (first time only)</w:t>
      </w:r>
      <w:bookmarkEnd w:id="9"/>
    </w:p>
    <w:p w14:paraId="1CEDF3A1" w14:textId="332BCFBA" w:rsidR="00B1349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This downloads and installs everything the app </w:t>
      </w:r>
      <w:r w:rsidR="00183D91" w:rsidRPr="00597AD9">
        <w:rPr>
          <w:color w:val="000000" w:themeColor="text1"/>
        </w:rPr>
        <w:t>need</w:t>
      </w:r>
      <w:r w:rsidRPr="00597AD9">
        <w:rPr>
          <w:color w:val="000000" w:themeColor="text1"/>
        </w:rPr>
        <w:t xml:space="preserve"> to run</w:t>
      </w:r>
      <w:r w:rsidR="00A7739F">
        <w:rPr>
          <w:color w:val="000000" w:themeColor="text1"/>
        </w:rPr>
        <w:t>, needed to run only once.</w:t>
      </w:r>
    </w:p>
    <w:p w14:paraId="23ED900E" w14:textId="6BBC1D29" w:rsidR="00B13494" w:rsidRPr="00A7739F" w:rsidRDefault="00B13494">
      <w:pPr>
        <w:spacing w:before="60" w:after="100"/>
        <w:rPr>
          <w:b/>
          <w:bCs/>
          <w:color w:val="000000" w:themeColor="text1"/>
        </w:rPr>
      </w:pPr>
      <w:r w:rsidRPr="00A7739F">
        <w:rPr>
          <w:rFonts w:eastAsia="Courier New"/>
          <w:b/>
          <w:bCs/>
          <w:color w:val="000000" w:themeColor="text1"/>
          <w:sz w:val="18"/>
          <w:szCs w:val="18"/>
        </w:rPr>
        <w:t>pip install -r requirements.txt</w:t>
      </w:r>
    </w:p>
    <w:p w14:paraId="502C952B" w14:textId="77777777" w:rsidR="00111914" w:rsidRPr="00597AD9" w:rsidRDefault="00111914">
      <w:pPr>
        <w:spacing w:before="60"/>
        <w:rPr>
          <w:color w:val="000000" w:themeColor="text1"/>
        </w:rPr>
      </w:pPr>
    </w:p>
    <w:p w14:paraId="5963839D" w14:textId="0BAF1667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Wait for it to finish (about 30–60 seconds depending on </w:t>
      </w:r>
      <w:r w:rsidR="00A7739F">
        <w:rPr>
          <w:color w:val="000000" w:themeColor="text1"/>
        </w:rPr>
        <w:t xml:space="preserve">the </w:t>
      </w:r>
      <w:r w:rsidRPr="00597AD9">
        <w:rPr>
          <w:color w:val="000000" w:themeColor="text1"/>
        </w:rPr>
        <w:t xml:space="preserve">internet speed). </w:t>
      </w:r>
    </w:p>
    <w:p w14:paraId="33B0C857" w14:textId="77777777" w:rsidR="00111914" w:rsidRPr="00597AD9" w:rsidRDefault="00111914">
      <w:pPr>
        <w:spacing w:before="80"/>
        <w:rPr>
          <w:color w:val="000000" w:themeColor="text1"/>
        </w:rPr>
      </w:pPr>
    </w:p>
    <w:p w14:paraId="20026F93" w14:textId="0EF3C6CA" w:rsidR="00111914" w:rsidRPr="00597AD9" w:rsidRDefault="00000000">
      <w:pPr>
        <w:pStyle w:val="Heading2"/>
        <w:rPr>
          <w:color w:val="000000" w:themeColor="text1"/>
        </w:rPr>
      </w:pPr>
      <w:bookmarkStart w:id="10" w:name="_Toc233663979"/>
      <w:r w:rsidRPr="00597AD9">
        <w:rPr>
          <w:color w:val="000000" w:themeColor="text1"/>
        </w:rPr>
        <w:t xml:space="preserve">Step 3 </w:t>
      </w:r>
      <w:r w:rsidR="00183D91" w:rsidRPr="00597AD9">
        <w:rPr>
          <w:color w:val="000000" w:themeColor="text1"/>
        </w:rPr>
        <w:t>-</w:t>
      </w:r>
      <w:r w:rsidRPr="00597AD9">
        <w:rPr>
          <w:color w:val="000000" w:themeColor="text1"/>
        </w:rPr>
        <w:t xml:space="preserve"> Launch</w:t>
      </w:r>
      <w:r w:rsidR="00A7739F">
        <w:rPr>
          <w:color w:val="000000" w:themeColor="text1"/>
        </w:rPr>
        <w:t>ing</w:t>
      </w:r>
      <w:r w:rsidRPr="00597AD9">
        <w:rPr>
          <w:color w:val="000000" w:themeColor="text1"/>
        </w:rPr>
        <w:t xml:space="preserve"> the </w:t>
      </w:r>
      <w:r w:rsidR="00A7739F">
        <w:rPr>
          <w:color w:val="000000" w:themeColor="text1"/>
        </w:rPr>
        <w:t>A</w:t>
      </w:r>
      <w:r w:rsidRPr="00597AD9">
        <w:rPr>
          <w:color w:val="000000" w:themeColor="text1"/>
        </w:rPr>
        <w:t>pp</w:t>
      </w:r>
      <w:bookmarkEnd w:id="10"/>
      <w:r w:rsidR="00A7739F">
        <w:rPr>
          <w:color w:val="000000" w:themeColor="text1"/>
        </w:rPr>
        <w:t>lication</w:t>
      </w:r>
    </w:p>
    <w:p w14:paraId="1E557B1E" w14:textId="391DECC7" w:rsidR="00B13494" w:rsidRPr="00A7739F" w:rsidRDefault="00000000" w:rsidP="00A7739F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Type the following and press Enter:</w:t>
      </w:r>
    </w:p>
    <w:p w14:paraId="21692106" w14:textId="6E2B1007" w:rsidR="00B13494" w:rsidRPr="00597AD9" w:rsidRDefault="00B13494" w:rsidP="00B13494">
      <w:pPr>
        <w:spacing w:before="20" w:after="20"/>
        <w:rPr>
          <w:b/>
          <w:bCs/>
          <w:color w:val="000000" w:themeColor="text1"/>
        </w:rPr>
      </w:pPr>
      <w:proofErr w:type="spellStart"/>
      <w:r w:rsidRPr="00597AD9">
        <w:rPr>
          <w:rFonts w:eastAsia="Courier New"/>
          <w:b/>
          <w:bCs/>
          <w:color w:val="000000" w:themeColor="text1"/>
          <w:sz w:val="18"/>
          <w:szCs w:val="18"/>
        </w:rPr>
        <w:t>streamlit</w:t>
      </w:r>
      <w:proofErr w:type="spellEnd"/>
      <w:r w:rsidRPr="00597AD9">
        <w:rPr>
          <w:rFonts w:eastAsia="Courier New"/>
          <w:b/>
          <w:bCs/>
          <w:color w:val="000000" w:themeColor="text1"/>
          <w:sz w:val="18"/>
          <w:szCs w:val="18"/>
        </w:rPr>
        <w:t xml:space="preserve"> run dbsp.py</w:t>
      </w:r>
      <w:r w:rsidR="00A7739F">
        <w:rPr>
          <w:rFonts w:eastAsia="Courier New"/>
          <w:b/>
          <w:bCs/>
          <w:color w:val="000000" w:themeColor="text1"/>
          <w:sz w:val="18"/>
          <w:szCs w:val="18"/>
        </w:rPr>
        <w:t xml:space="preserve"> </w:t>
      </w:r>
    </w:p>
    <w:p w14:paraId="63018C6C" w14:textId="30F11F01" w:rsidR="00111914" w:rsidRDefault="00A7739F">
      <w:pPr>
        <w:spacing w:before="60"/>
        <w:rPr>
          <w:color w:val="000000" w:themeColor="text1"/>
        </w:rPr>
      </w:pPr>
      <w:r>
        <w:rPr>
          <w:color w:val="000000" w:themeColor="text1"/>
        </w:rPr>
        <w:t>where dbsp.py is the application name.</w:t>
      </w:r>
    </w:p>
    <w:p w14:paraId="6B8C9B64" w14:textId="77777777" w:rsidR="00A7739F" w:rsidRPr="00597AD9" w:rsidRDefault="00A7739F">
      <w:pPr>
        <w:spacing w:before="60"/>
        <w:rPr>
          <w:color w:val="000000" w:themeColor="text1"/>
        </w:rPr>
      </w:pPr>
    </w:p>
    <w:p w14:paraId="4D74ECDE" w14:textId="6582646A" w:rsidR="00111914" w:rsidRDefault="00A7739F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Pr="00597AD9">
        <w:rPr>
          <w:color w:val="000000" w:themeColor="text1"/>
        </w:rPr>
        <w:t xml:space="preserve">web browser will open automatically at http://localhost:8501. </w:t>
      </w:r>
      <w:r>
        <w:rPr>
          <w:color w:val="000000" w:themeColor="text1"/>
        </w:rPr>
        <w:t>T</w:t>
      </w:r>
      <w:r w:rsidRPr="00597AD9">
        <w:rPr>
          <w:color w:val="000000" w:themeColor="text1"/>
        </w:rPr>
        <w:t>he welcome page</w:t>
      </w:r>
      <w:r>
        <w:rPr>
          <w:color w:val="000000" w:themeColor="text1"/>
        </w:rPr>
        <w:t xml:space="preserve"> would be seen</w:t>
      </w:r>
      <w:r w:rsidRPr="00597AD9">
        <w:rPr>
          <w:color w:val="000000" w:themeColor="text1"/>
        </w:rPr>
        <w:t>. Click the green “Predictor Launch” button to enter the tool.</w:t>
      </w:r>
    </w:p>
    <w:p w14:paraId="785BF8EA" w14:textId="77777777" w:rsidR="00D14562" w:rsidRDefault="00D14562">
      <w:pPr>
        <w:spacing w:before="60" w:after="100"/>
        <w:rPr>
          <w:color w:val="000000" w:themeColor="text1"/>
        </w:rPr>
      </w:pPr>
    </w:p>
    <w:p w14:paraId="05E90A06" w14:textId="583246D2" w:rsidR="00D14562" w:rsidRPr="00597AD9" w:rsidRDefault="00D14562">
      <w:pPr>
        <w:spacing w:before="60" w:after="100"/>
        <w:rPr>
          <w:color w:val="000000" w:themeColor="text1"/>
        </w:rPr>
      </w:pPr>
      <w:r>
        <w:rPr>
          <w:noProof/>
          <w:color w:val="auto"/>
        </w:rPr>
        <w:drawing>
          <wp:inline distT="0" distB="0" distL="0" distR="0" wp14:anchorId="1BD3BA70" wp14:editId="003B78E6">
            <wp:extent cx="5596466" cy="3277864"/>
            <wp:effectExtent l="0" t="0" r="4445" b="0"/>
            <wp:docPr id="79419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92589" name="Picture 7941925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748" cy="329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FCE21" w14:textId="77777777" w:rsidR="00111914" w:rsidRPr="00597AD9" w:rsidRDefault="00111914">
      <w:pPr>
        <w:spacing w:before="80"/>
        <w:rPr>
          <w:color w:val="000000" w:themeColor="text1"/>
        </w:rPr>
      </w:pPr>
    </w:p>
    <w:tbl>
      <w:tblPr>
        <w:tblStyle w:val="TableGrid"/>
        <w:tblW w:w="9638" w:type="dxa"/>
        <w:tblInd w:w="-5" w:type="dxa"/>
        <w:tblLook w:val="04A0" w:firstRow="1" w:lastRow="0" w:firstColumn="1" w:lastColumn="0" w:noHBand="0" w:noVBand="1"/>
      </w:tblPr>
      <w:tblGrid>
        <w:gridCol w:w="9638"/>
      </w:tblGrid>
      <w:tr w:rsidR="00111914" w:rsidRPr="00597AD9" w14:paraId="5A4329DD" w14:textId="77777777" w:rsidTr="00B13494">
        <w:tc>
          <w:tcPr>
            <w:tcW w:w="9638" w:type="dxa"/>
          </w:tcPr>
          <w:p w14:paraId="0883746D" w14:textId="22A86B96" w:rsidR="00111914" w:rsidRPr="00597AD9" w:rsidRDefault="00000000">
            <w:pPr>
              <w:spacing w:before="40" w:after="40"/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Two </w:t>
            </w:r>
            <w:r w:rsidR="00A7739F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Important R</w:t>
            </w: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ules </w:t>
            </w:r>
          </w:p>
          <w:p w14:paraId="3616220F" w14:textId="28890F4A" w:rsidR="00111914" w:rsidRPr="00597AD9" w:rsidRDefault="00000000">
            <w:pPr>
              <w:spacing w:before="40" w:after="40"/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1. Always start the app with </w:t>
            </w:r>
            <w:proofErr w:type="spellStart"/>
            <w:r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>streamlit</w:t>
            </w:r>
            <w:proofErr w:type="spellEnd"/>
            <w:r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run </w:t>
            </w:r>
            <w:proofErr w:type="spellStart"/>
            <w:r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>dbsp</w:t>
            </w:r>
            <w:proofErr w:type="spellEnd"/>
            <w:r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183D91"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183D91"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>py</w:t>
            </w:r>
            <w:proofErr w:type="spellEnd"/>
            <w:r w:rsidR="00183D91"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183D91" w:rsidRPr="00597AD9">
              <w:rPr>
                <w:rFonts w:ascii="Arial" w:eastAsia="Courier New" w:hAnsi="Arial" w:cs="Arial"/>
                <w:color w:val="000000" w:themeColor="text1"/>
                <w:sz w:val="20"/>
                <w:szCs w:val="20"/>
              </w:rPr>
              <w:t>not</w:t>
            </w:r>
            <w:r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Pr="00597AD9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>python dbsp.py</w:t>
            </w:r>
            <w:r w:rsidR="00A7739F">
              <w:rPr>
                <w:rFonts w:ascii="Arial" w:eastAsia="Courier New" w:hAnsi="Arial" w:cs="Arial"/>
                <w:b/>
                <w:bCs/>
                <w:color w:val="000000" w:themeColor="text1"/>
                <w:sz w:val="20"/>
                <w:szCs w:val="20"/>
              </w:rPr>
              <w:t xml:space="preserve">. </w:t>
            </w:r>
            <w:r w:rsidR="00A773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This would prompt an error.</w:t>
            </w:r>
          </w:p>
          <w:p w14:paraId="0A257697" w14:textId="7021CFA0" w:rsidR="00111914" w:rsidRPr="00597AD9" w:rsidRDefault="00000000">
            <w:pPr>
              <w:spacing w:before="40" w:after="40"/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2. </w:t>
            </w:r>
            <w:r w:rsidR="00A773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The </w:t>
            </w:r>
            <w:r w:rsidRPr="00597AD9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 xml:space="preserve">terminal must be inside the project folder when </w:t>
            </w:r>
            <w:r w:rsidR="00A7739F">
              <w:rPr>
                <w:rFonts w:ascii="Arial" w:eastAsia="Arial" w:hAnsi="Arial" w:cs="Arial"/>
                <w:color w:val="000000" w:themeColor="text1"/>
                <w:sz w:val="20"/>
                <w:szCs w:val="20"/>
              </w:rPr>
              <w:t>running.</w:t>
            </w:r>
          </w:p>
        </w:tc>
      </w:tr>
    </w:tbl>
    <w:p w14:paraId="5DA9E72A" w14:textId="77777777" w:rsidR="00111914" w:rsidRPr="00597AD9" w:rsidRDefault="00111914">
      <w:pPr>
        <w:spacing w:before="80"/>
        <w:rPr>
          <w:color w:val="000000" w:themeColor="text1"/>
        </w:rPr>
      </w:pPr>
    </w:p>
    <w:p w14:paraId="5A1614F7" w14:textId="77777777" w:rsidR="00111914" w:rsidRPr="00597AD9" w:rsidRDefault="00000000">
      <w:pPr>
        <w:pStyle w:val="Heading2"/>
        <w:rPr>
          <w:color w:val="000000" w:themeColor="text1"/>
        </w:rPr>
      </w:pPr>
      <w:bookmarkStart w:id="11" w:name="_Toc233663980"/>
      <w:r w:rsidRPr="00597AD9">
        <w:rPr>
          <w:color w:val="000000" w:themeColor="text1"/>
        </w:rPr>
        <w:t>Stopping the app</w:t>
      </w:r>
      <w:bookmarkEnd w:id="11"/>
    </w:p>
    <w:p w14:paraId="635BD07A" w14:textId="6E070BB2" w:rsidR="00B45856" w:rsidRPr="00597AD9" w:rsidRDefault="00000000" w:rsidP="00B45856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Go back to the terminal and press Ctrl + C. The browser tab may stay </w:t>
      </w:r>
      <w:r w:rsidR="00183D91" w:rsidRPr="00597AD9">
        <w:rPr>
          <w:color w:val="000000" w:themeColor="text1"/>
        </w:rPr>
        <w:t>open,</w:t>
      </w:r>
      <w:r w:rsidRPr="00597AD9">
        <w:rPr>
          <w:color w:val="000000" w:themeColor="text1"/>
        </w:rPr>
        <w:t xml:space="preserve"> but the app</w:t>
      </w:r>
      <w:r w:rsidR="00A7739F">
        <w:rPr>
          <w:color w:val="000000" w:themeColor="text1"/>
        </w:rPr>
        <w:t>lication</w:t>
      </w:r>
      <w:r w:rsidRPr="00597AD9">
        <w:rPr>
          <w:color w:val="000000" w:themeColor="text1"/>
        </w:rPr>
        <w:t xml:space="preserve"> will be offline.</w:t>
      </w:r>
      <w:bookmarkStart w:id="12" w:name="_Toc233663981"/>
    </w:p>
    <w:p w14:paraId="1298839A" w14:textId="0407DE10" w:rsidR="00B45856" w:rsidRDefault="00B45856" w:rsidP="00B45856">
      <w:pPr>
        <w:spacing w:before="60" w:after="100"/>
        <w:rPr>
          <w:color w:val="000000" w:themeColor="text1"/>
        </w:rPr>
      </w:pPr>
    </w:p>
    <w:p w14:paraId="4882A9E0" w14:textId="77777777" w:rsidR="004E5CE6" w:rsidRDefault="004E5CE6" w:rsidP="00B45856">
      <w:pPr>
        <w:spacing w:before="60" w:after="100"/>
        <w:rPr>
          <w:color w:val="000000" w:themeColor="text1"/>
        </w:rPr>
      </w:pPr>
    </w:p>
    <w:p w14:paraId="0EE935B9" w14:textId="77777777" w:rsidR="001715CF" w:rsidRPr="00597AD9" w:rsidRDefault="001715CF" w:rsidP="00B45856">
      <w:pPr>
        <w:spacing w:before="60" w:after="100"/>
        <w:rPr>
          <w:color w:val="000000" w:themeColor="text1"/>
        </w:rPr>
      </w:pPr>
    </w:p>
    <w:p w14:paraId="35AEEBD2" w14:textId="77777777" w:rsidR="00B45856" w:rsidRPr="00597AD9" w:rsidRDefault="00B45856" w:rsidP="00B45856">
      <w:pPr>
        <w:spacing w:before="60" w:after="100"/>
        <w:rPr>
          <w:color w:val="000000" w:themeColor="text1"/>
        </w:rPr>
      </w:pPr>
    </w:p>
    <w:p w14:paraId="23483118" w14:textId="618D18A5" w:rsidR="00111914" w:rsidRPr="00597AD9" w:rsidRDefault="00000000" w:rsidP="00B45856">
      <w:pPr>
        <w:spacing w:before="60" w:after="100"/>
        <w:rPr>
          <w:color w:val="000000" w:themeColor="text1"/>
        </w:rPr>
      </w:pPr>
      <w:r w:rsidRPr="00597AD9">
        <w:rPr>
          <w:b/>
          <w:bCs/>
          <w:color w:val="000000" w:themeColor="text1"/>
          <w:sz w:val="30"/>
          <w:szCs w:val="30"/>
        </w:rPr>
        <w:t xml:space="preserve">5.  Using the </w:t>
      </w:r>
      <w:r w:rsidR="00B4777D">
        <w:rPr>
          <w:b/>
          <w:bCs/>
          <w:color w:val="000000" w:themeColor="text1"/>
          <w:sz w:val="30"/>
          <w:szCs w:val="30"/>
        </w:rPr>
        <w:t>T</w:t>
      </w:r>
      <w:r w:rsidRPr="00597AD9">
        <w:rPr>
          <w:b/>
          <w:bCs/>
          <w:color w:val="000000" w:themeColor="text1"/>
          <w:sz w:val="30"/>
          <w:szCs w:val="30"/>
        </w:rPr>
        <w:t>ool</w:t>
      </w:r>
      <w:bookmarkEnd w:id="12"/>
    </w:p>
    <w:p w14:paraId="23903512" w14:textId="6114F9BA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After click</w:t>
      </w:r>
      <w:r w:rsidR="00A7739F">
        <w:rPr>
          <w:color w:val="000000" w:themeColor="text1"/>
        </w:rPr>
        <w:t>ing</w:t>
      </w:r>
      <w:r w:rsidRPr="00597AD9">
        <w:rPr>
          <w:color w:val="000000" w:themeColor="text1"/>
        </w:rPr>
        <w:t xml:space="preserve"> “Predictor Launch”, the screen has three main areas:</w:t>
      </w:r>
    </w:p>
    <w:p w14:paraId="6E50B4B9" w14:textId="77777777" w:rsidR="00111914" w:rsidRPr="00597AD9" w:rsidRDefault="00111914">
      <w:pPr>
        <w:spacing w:before="60"/>
        <w:rPr>
          <w:color w:val="000000" w:themeColor="text1"/>
        </w:rPr>
      </w:pPr>
    </w:p>
    <w:p w14:paraId="29321E76" w14:textId="69116667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Console (left sidebar):</w:t>
      </w:r>
      <w:r w:rsidRPr="00597AD9">
        <w:rPr>
          <w:color w:val="000000" w:themeColor="text1"/>
        </w:rPr>
        <w:t xml:space="preserve"> </w:t>
      </w:r>
      <w:r w:rsidR="00A7739F">
        <w:rPr>
          <w:color w:val="000000" w:themeColor="text1"/>
        </w:rPr>
        <w:t xml:space="preserve">This is </w:t>
      </w:r>
      <w:r w:rsidRPr="00597AD9">
        <w:rPr>
          <w:color w:val="000000" w:themeColor="text1"/>
        </w:rPr>
        <w:t>where</w:t>
      </w:r>
      <w:r w:rsidR="00A7739F">
        <w:rPr>
          <w:color w:val="000000" w:themeColor="text1"/>
        </w:rPr>
        <w:t xml:space="preserve"> the </w:t>
      </w:r>
      <w:r w:rsidRPr="00597AD9">
        <w:rPr>
          <w:color w:val="000000" w:themeColor="text1"/>
        </w:rPr>
        <w:t>routine</w:t>
      </w:r>
      <w:r w:rsidR="00A7739F">
        <w:rPr>
          <w:color w:val="000000" w:themeColor="text1"/>
        </w:rPr>
        <w:t xml:space="preserve"> is set up</w:t>
      </w:r>
      <w:r w:rsidRPr="00597AD9">
        <w:rPr>
          <w:color w:val="000000" w:themeColor="text1"/>
        </w:rPr>
        <w:t>.</w:t>
      </w:r>
    </w:p>
    <w:p w14:paraId="02C75516" w14:textId="78ED6532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Result cards (top):</w:t>
      </w:r>
      <w:r w:rsidRPr="00597AD9">
        <w:rPr>
          <w:color w:val="000000" w:themeColor="text1"/>
        </w:rPr>
        <w:t xml:space="preserve"> </w:t>
      </w:r>
      <w:r w:rsidR="00A7739F">
        <w:rPr>
          <w:color w:val="000000" w:themeColor="text1"/>
        </w:rPr>
        <w:t xml:space="preserve">This is the </w:t>
      </w:r>
      <w:r w:rsidRPr="00597AD9">
        <w:rPr>
          <w:color w:val="000000" w:themeColor="text1"/>
        </w:rPr>
        <w:t>three key numbers</w:t>
      </w:r>
      <w:r w:rsidR="00A7739F">
        <w:rPr>
          <w:color w:val="000000" w:themeColor="text1"/>
        </w:rPr>
        <w:t xml:space="preserve"> - </w:t>
      </w:r>
      <w:r w:rsidR="00A7739F" w:rsidRPr="00A7739F">
        <w:rPr>
          <w:b/>
          <w:bCs/>
          <w:color w:val="000000" w:themeColor="text1"/>
        </w:rPr>
        <w:t>KPIs</w:t>
      </w:r>
      <w:r w:rsidRPr="00597AD9">
        <w:rPr>
          <w:color w:val="000000" w:themeColor="text1"/>
        </w:rPr>
        <w:t xml:space="preserve"> </w:t>
      </w:r>
      <w:r w:rsidR="00A7739F">
        <w:rPr>
          <w:color w:val="000000" w:themeColor="text1"/>
        </w:rPr>
        <w:t xml:space="preserve">which will </w:t>
      </w:r>
      <w:r w:rsidRPr="00597AD9">
        <w:rPr>
          <w:color w:val="000000" w:themeColor="text1"/>
        </w:rPr>
        <w:t xml:space="preserve">update instantly </w:t>
      </w:r>
      <w:r w:rsidR="00A7739F">
        <w:rPr>
          <w:color w:val="000000" w:themeColor="text1"/>
        </w:rPr>
        <w:t>when changes are made.</w:t>
      </w:r>
    </w:p>
    <w:p w14:paraId="4FB7852E" w14:textId="406AECFE" w:rsidR="00B4777D" w:rsidRPr="004E5CE6" w:rsidRDefault="00000000" w:rsidP="004E5CE6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Analysis panels (below the cards):</w:t>
      </w:r>
      <w:r w:rsidRPr="00597AD9">
        <w:rPr>
          <w:color w:val="000000" w:themeColor="text1"/>
        </w:rPr>
        <w:t xml:space="preserve"> charts, second-ball plan, and model performance.</w:t>
      </w:r>
    </w:p>
    <w:p w14:paraId="05CBBECC" w14:textId="7111482D" w:rsidR="00111914" w:rsidRPr="00597AD9" w:rsidRDefault="00183D91">
      <w:pPr>
        <w:pStyle w:val="Heading2"/>
        <w:rPr>
          <w:color w:val="000000" w:themeColor="text1"/>
        </w:rPr>
      </w:pPr>
      <w:bookmarkStart w:id="13" w:name="_Toc233663982"/>
      <w:r w:rsidRPr="00597AD9">
        <w:rPr>
          <w:color w:val="000000" w:themeColor="text1"/>
        </w:rPr>
        <w:t>5.1 The Console</w:t>
      </w:r>
      <w:bookmarkEnd w:id="13"/>
    </w:p>
    <w:p w14:paraId="74634391" w14:textId="6737FFF5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 xml:space="preserve">The left sidebar is your control panel. </w:t>
      </w:r>
      <w:r w:rsidR="00A7739F">
        <w:rPr>
          <w:color w:val="000000" w:themeColor="text1"/>
        </w:rPr>
        <w:t>Here, the routine is</w:t>
      </w:r>
      <w:r w:rsidRPr="00597AD9">
        <w:rPr>
          <w:color w:val="000000" w:themeColor="text1"/>
        </w:rPr>
        <w:t xml:space="preserve"> describe</w:t>
      </w:r>
      <w:r w:rsidR="00A7739F">
        <w:rPr>
          <w:color w:val="000000" w:themeColor="text1"/>
        </w:rPr>
        <w:t xml:space="preserve">d to </w:t>
      </w:r>
      <w:r w:rsidRPr="00597AD9">
        <w:rPr>
          <w:color w:val="000000" w:themeColor="text1"/>
        </w:rPr>
        <w:t xml:space="preserve">analyse. Changes update the results </w:t>
      </w:r>
      <w:r w:rsidR="00183D91" w:rsidRPr="00597AD9">
        <w:rPr>
          <w:color w:val="000000" w:themeColor="text1"/>
        </w:rPr>
        <w:t>instantly</w:t>
      </w:r>
      <w:r w:rsidR="00A7739F">
        <w:rPr>
          <w:color w:val="000000" w:themeColor="text1"/>
        </w:rPr>
        <w:t>,</w:t>
      </w:r>
      <w:r w:rsidR="00183D91" w:rsidRPr="00597AD9">
        <w:rPr>
          <w:color w:val="000000" w:themeColor="text1"/>
        </w:rPr>
        <w:t xml:space="preserve"> there</w:t>
      </w:r>
      <w:r w:rsidRPr="00597AD9">
        <w:rPr>
          <w:color w:val="000000" w:themeColor="text1"/>
        </w:rPr>
        <w:t xml:space="preserve"> is no</w:t>
      </w:r>
      <w:r w:rsidR="00A7739F">
        <w:rPr>
          <w:color w:val="000000" w:themeColor="text1"/>
        </w:rPr>
        <w:t xml:space="preserve"> need to</w:t>
      </w:r>
      <w:r w:rsidRPr="00597AD9">
        <w:rPr>
          <w:color w:val="000000" w:themeColor="text1"/>
        </w:rPr>
        <w:t xml:space="preserve"> </w:t>
      </w:r>
      <w:r w:rsidR="00A7739F">
        <w:rPr>
          <w:color w:val="000000" w:themeColor="text1"/>
        </w:rPr>
        <w:t>s</w:t>
      </w:r>
      <w:r w:rsidRPr="00597AD9">
        <w:rPr>
          <w:color w:val="000000" w:themeColor="text1"/>
        </w:rPr>
        <w:t>ubmit</w:t>
      </w:r>
      <w:r w:rsidR="00A7739F">
        <w:rPr>
          <w:color w:val="000000" w:themeColor="text1"/>
        </w:rPr>
        <w:t>.</w:t>
      </w:r>
    </w:p>
    <w:p w14:paraId="1F23F901" w14:textId="77777777" w:rsidR="00111914" w:rsidRPr="00597AD9" w:rsidRDefault="00111914">
      <w:pPr>
        <w:spacing w:before="80"/>
        <w:rPr>
          <w:color w:val="000000" w:themeColor="text1"/>
        </w:rPr>
      </w:pPr>
    </w:p>
    <w:tbl>
      <w:tblPr>
        <w:tblStyle w:val="TableGrid"/>
        <w:tblW w:w="9638" w:type="dxa"/>
        <w:tblInd w:w="-5" w:type="dxa"/>
        <w:tblLook w:val="04A0" w:firstRow="1" w:lastRow="0" w:firstColumn="1" w:lastColumn="0" w:noHBand="0" w:noVBand="1"/>
      </w:tblPr>
      <w:tblGrid>
        <w:gridCol w:w="2800"/>
        <w:gridCol w:w="3400"/>
        <w:gridCol w:w="3438"/>
      </w:tblGrid>
      <w:tr w:rsidR="00111914" w:rsidRPr="00597AD9" w14:paraId="3F4D7016" w14:textId="77777777" w:rsidTr="00466780">
        <w:tc>
          <w:tcPr>
            <w:tcW w:w="2800" w:type="dxa"/>
          </w:tcPr>
          <w:p w14:paraId="4214616C" w14:textId="77777777" w:rsidR="00111914" w:rsidRPr="00A7739F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A7739F">
              <w:rPr>
                <w:rFonts w:ascii="Arial" w:eastAsia="Arial" w:hAnsi="Arial" w:cs="Arial"/>
                <w:b/>
                <w:bCs/>
                <w:color w:val="000000" w:themeColor="text1"/>
              </w:rPr>
              <w:t>Control</w:t>
            </w:r>
          </w:p>
        </w:tc>
        <w:tc>
          <w:tcPr>
            <w:tcW w:w="3400" w:type="dxa"/>
          </w:tcPr>
          <w:p w14:paraId="22EA3FB5" w14:textId="0CDD901A" w:rsidR="00111914" w:rsidRPr="00A7739F" w:rsidRDefault="00A7739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Precedent</w:t>
            </w:r>
          </w:p>
        </w:tc>
        <w:tc>
          <w:tcPr>
            <w:tcW w:w="3438" w:type="dxa"/>
          </w:tcPr>
          <w:p w14:paraId="0F9AC392" w14:textId="2F88281D" w:rsidR="00111914" w:rsidRPr="00A7739F" w:rsidRDefault="00A7739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O</w:t>
            </w:r>
            <w:r w:rsidRPr="00A7739F">
              <w:rPr>
                <w:rFonts w:ascii="Arial" w:eastAsia="Arial" w:hAnsi="Arial" w:cs="Arial"/>
                <w:b/>
                <w:bCs/>
                <w:color w:val="000000" w:themeColor="text1"/>
              </w:rPr>
              <w:t>ptions</w:t>
            </w:r>
          </w:p>
        </w:tc>
      </w:tr>
      <w:tr w:rsidR="00111914" w:rsidRPr="00597AD9" w14:paraId="1B9E82FA" w14:textId="77777777" w:rsidTr="00466780">
        <w:tc>
          <w:tcPr>
            <w:tcW w:w="2800" w:type="dxa"/>
          </w:tcPr>
          <w:p w14:paraId="18D1D0BD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Dead Ball Routine</w:t>
            </w:r>
          </w:p>
        </w:tc>
        <w:tc>
          <w:tcPr>
            <w:tcW w:w="3400" w:type="dxa"/>
          </w:tcPr>
          <w:p w14:paraId="4441A6D8" w14:textId="59E6D7B0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</w:t>
            </w:r>
            <w:r w:rsidR="00A7739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planned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situation a</w:t>
            </w:r>
          </w:p>
        </w:tc>
        <w:tc>
          <w:tcPr>
            <w:tcW w:w="3438" w:type="dxa"/>
          </w:tcPr>
          <w:p w14:paraId="25AA918D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Corner, free kick (wide), free kick (central), penalty, throw-in, goal kick, kick-off, play restart</w:t>
            </w:r>
          </w:p>
        </w:tc>
      </w:tr>
      <w:tr w:rsidR="00111914" w:rsidRPr="00597AD9" w14:paraId="3B79841C" w14:textId="77777777" w:rsidTr="00466780">
        <w:tc>
          <w:tcPr>
            <w:tcW w:w="2800" w:type="dxa"/>
          </w:tcPr>
          <w:p w14:paraId="2B135F81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Ball Delivery Type</w:t>
            </w:r>
          </w:p>
        </w:tc>
        <w:tc>
          <w:tcPr>
            <w:tcW w:w="3400" w:type="dxa"/>
          </w:tcPr>
          <w:p w14:paraId="2143918F" w14:textId="11006E9F" w:rsidR="00111914" w:rsidRPr="00597AD9" w:rsidRDefault="00A7739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Type of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the ball will be delivered</w:t>
            </w:r>
          </w:p>
        </w:tc>
        <w:tc>
          <w:tcPr>
            <w:tcW w:w="3438" w:type="dxa"/>
          </w:tcPr>
          <w:p w14:paraId="3833EF8B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Inswinger, outswinger, short, long, driven, lofted, straight</w:t>
            </w:r>
          </w:p>
        </w:tc>
      </w:tr>
      <w:tr w:rsidR="00111914" w:rsidRPr="00597AD9" w14:paraId="6C8FA08F" w14:textId="77777777" w:rsidTr="00466780">
        <w:tc>
          <w:tcPr>
            <w:tcW w:w="2800" w:type="dxa"/>
          </w:tcPr>
          <w:p w14:paraId="3FCDED21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Targeted Delivery Zone</w:t>
            </w:r>
          </w:p>
        </w:tc>
        <w:tc>
          <w:tcPr>
            <w:tcW w:w="3400" w:type="dxa"/>
          </w:tcPr>
          <w:p w14:paraId="5A0EE55A" w14:textId="37903CE0" w:rsidR="00111914" w:rsidRPr="00597AD9" w:rsidRDefault="00A7739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Aim location in the box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438" w:type="dxa"/>
          </w:tcPr>
          <w:p w14:paraId="088189C9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Near post, central, far post, penalty spot, edge of box, six-yard box, wide channel</w:t>
            </w:r>
          </w:p>
        </w:tc>
      </w:tr>
      <w:tr w:rsidR="00111914" w:rsidRPr="00597AD9" w14:paraId="2F2F4BEC" w14:textId="77777777" w:rsidTr="00466780">
        <w:tc>
          <w:tcPr>
            <w:tcW w:w="2800" w:type="dxa"/>
          </w:tcPr>
          <w:p w14:paraId="5D0F8529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Opponent Defensive Tactic</w:t>
            </w:r>
          </w:p>
        </w:tc>
        <w:tc>
          <w:tcPr>
            <w:tcW w:w="3400" w:type="dxa"/>
          </w:tcPr>
          <w:p w14:paraId="37744F6F" w14:textId="6DC05B52" w:rsidR="00111914" w:rsidRPr="00597AD9" w:rsidRDefault="00A7739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Tactical defence by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opposition </w:t>
            </w:r>
          </w:p>
        </w:tc>
        <w:tc>
          <w:tcPr>
            <w:tcW w:w="3438" w:type="dxa"/>
          </w:tcPr>
          <w:p w14:paraId="0418317D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High Zonal, Deep Zonal, Man-to-Man, Hybrid</w:t>
            </w:r>
          </w:p>
        </w:tc>
      </w:tr>
      <w:tr w:rsidR="00111914" w:rsidRPr="00597AD9" w14:paraId="675090FC" w14:textId="77777777" w:rsidTr="00466780">
        <w:tc>
          <w:tcPr>
            <w:tcW w:w="2800" w:type="dxa"/>
          </w:tcPr>
          <w:p w14:paraId="44806976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Attackers (slider)</w:t>
            </w:r>
          </w:p>
        </w:tc>
        <w:tc>
          <w:tcPr>
            <w:tcW w:w="3400" w:type="dxa"/>
          </w:tcPr>
          <w:p w14:paraId="0D5AADB6" w14:textId="7E9833CA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Number of </w:t>
            </w:r>
            <w:r w:rsidR="00A7739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attackers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in the box (1–7)</w:t>
            </w:r>
          </w:p>
        </w:tc>
        <w:tc>
          <w:tcPr>
            <w:tcW w:w="3438" w:type="dxa"/>
          </w:tcPr>
          <w:p w14:paraId="6AC6CA6C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Drag the slider left or right</w:t>
            </w:r>
          </w:p>
        </w:tc>
      </w:tr>
      <w:tr w:rsidR="00111914" w:rsidRPr="00597AD9" w14:paraId="25265F20" w14:textId="77777777" w:rsidTr="00466780">
        <w:tc>
          <w:tcPr>
            <w:tcW w:w="2800" w:type="dxa"/>
          </w:tcPr>
          <w:p w14:paraId="18D70837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Defenders (slider)</w:t>
            </w:r>
          </w:p>
        </w:tc>
        <w:tc>
          <w:tcPr>
            <w:tcW w:w="3400" w:type="dxa"/>
          </w:tcPr>
          <w:p w14:paraId="0C62D257" w14:textId="3986E76C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Number of </w:t>
            </w:r>
            <w:r w:rsidR="00A7739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defenders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in the box (3–11)</w:t>
            </w:r>
          </w:p>
        </w:tc>
        <w:tc>
          <w:tcPr>
            <w:tcW w:w="3438" w:type="dxa"/>
          </w:tcPr>
          <w:p w14:paraId="462C1B76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Drag the slider left or right</w:t>
            </w:r>
          </w:p>
        </w:tc>
      </w:tr>
      <w:tr w:rsidR="00111914" w:rsidRPr="00597AD9" w14:paraId="3B3F0613" w14:textId="77777777" w:rsidTr="00466780">
        <w:tc>
          <w:tcPr>
            <w:tcW w:w="2800" w:type="dxa"/>
          </w:tcPr>
          <w:p w14:paraId="4C1C1F9F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Aerial Threat (slider)</w:t>
            </w:r>
          </w:p>
        </w:tc>
        <w:tc>
          <w:tcPr>
            <w:tcW w:w="3400" w:type="dxa"/>
          </w:tcPr>
          <w:p w14:paraId="6DF5FE29" w14:textId="751F90F1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Overall aerial quality of attackers (1–10)</w:t>
            </w:r>
          </w:p>
        </w:tc>
        <w:tc>
          <w:tcPr>
            <w:tcW w:w="3438" w:type="dxa"/>
          </w:tcPr>
          <w:p w14:paraId="11245E36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Higher = better in the air</w:t>
            </w:r>
          </w:p>
        </w:tc>
      </w:tr>
      <w:tr w:rsidR="00111914" w:rsidRPr="00597AD9" w14:paraId="00A63A7C" w14:textId="77777777" w:rsidTr="00466780">
        <w:tc>
          <w:tcPr>
            <w:tcW w:w="2800" w:type="dxa"/>
          </w:tcPr>
          <w:p w14:paraId="7BD8D32D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Second-ball Runners (slider)</w:t>
            </w:r>
          </w:p>
        </w:tc>
        <w:tc>
          <w:tcPr>
            <w:tcW w:w="3400" w:type="dxa"/>
          </w:tcPr>
          <w:p w14:paraId="482A621A" w14:textId="15F0536B" w:rsidR="00111914" w:rsidRPr="00597AD9" w:rsidRDefault="00A7739F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Number of p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layers station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ed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at the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edge of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box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(0–4)</w:t>
            </w:r>
          </w:p>
        </w:tc>
        <w:tc>
          <w:tcPr>
            <w:tcW w:w="3438" w:type="dxa"/>
          </w:tcPr>
          <w:p w14:paraId="1D0269EC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These win loose or cleared balls</w:t>
            </w:r>
          </w:p>
        </w:tc>
      </w:tr>
    </w:tbl>
    <w:p w14:paraId="041E5FEC" w14:textId="77777777" w:rsidR="00111914" w:rsidRPr="00597AD9" w:rsidRDefault="00111914">
      <w:pPr>
        <w:spacing w:before="80"/>
        <w:rPr>
          <w:color w:val="000000" w:themeColor="text1"/>
        </w:rPr>
      </w:pPr>
    </w:p>
    <w:p w14:paraId="1C528F0B" w14:textId="78BDFAA9" w:rsidR="00111914" w:rsidRPr="00597AD9" w:rsidRDefault="00183D91">
      <w:pPr>
        <w:pStyle w:val="Heading2"/>
        <w:rPr>
          <w:color w:val="000000" w:themeColor="text1"/>
        </w:rPr>
      </w:pPr>
      <w:bookmarkStart w:id="14" w:name="_Toc233663983"/>
      <w:r w:rsidRPr="00597AD9">
        <w:rPr>
          <w:color w:val="000000" w:themeColor="text1"/>
        </w:rPr>
        <w:t>5.2 Tactical triggers</w:t>
      </w:r>
      <w:bookmarkEnd w:id="14"/>
    </w:p>
    <w:p w14:paraId="264661B6" w14:textId="4F2E9698" w:rsidR="00111914" w:rsidRPr="00597AD9" w:rsidRDefault="00E5486E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>These</w:t>
      </w:r>
      <w:r w:rsidRPr="00597AD9">
        <w:rPr>
          <w:color w:val="000000" w:themeColor="text1"/>
        </w:rPr>
        <w:t xml:space="preserve"> represents a specific tactical movement or decision within the routine</w:t>
      </w:r>
      <w:r>
        <w:rPr>
          <w:color w:val="000000" w:themeColor="text1"/>
        </w:rPr>
        <w:t xml:space="preserve"> which can be undertaken</w:t>
      </w:r>
      <w:r w:rsidRPr="00597AD9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Clicking on them, </w:t>
      </w:r>
      <w:r w:rsidRPr="00597AD9">
        <w:rPr>
          <w:color w:val="000000" w:themeColor="text1"/>
        </w:rPr>
        <w:t>appl</w:t>
      </w:r>
      <w:r>
        <w:rPr>
          <w:color w:val="000000" w:themeColor="text1"/>
        </w:rPr>
        <w:t>ies it</w:t>
      </w:r>
      <w:r w:rsidRPr="00597AD9">
        <w:rPr>
          <w:color w:val="000000" w:themeColor="text1"/>
        </w:rPr>
        <w:t xml:space="preserve"> to </w:t>
      </w:r>
      <w:proofErr w:type="spellStart"/>
      <w:r>
        <w:rPr>
          <w:color w:val="000000" w:themeColor="text1"/>
        </w:rPr>
        <w:t>the</w:t>
      </w:r>
      <w:r w:rsidRPr="00597AD9">
        <w:rPr>
          <w:color w:val="000000" w:themeColor="text1"/>
        </w:rPr>
        <w:t>planned</w:t>
      </w:r>
      <w:proofErr w:type="spellEnd"/>
      <w:r w:rsidRPr="00597AD9">
        <w:rPr>
          <w:color w:val="000000" w:themeColor="text1"/>
        </w:rPr>
        <w:t xml:space="preserve"> routine:</w:t>
      </w:r>
    </w:p>
    <w:p w14:paraId="751F4CF5" w14:textId="77777777" w:rsidR="00111914" w:rsidRPr="00597AD9" w:rsidRDefault="00111914">
      <w:pPr>
        <w:spacing w:before="60"/>
        <w:rPr>
          <w:color w:val="000000" w:themeColor="text1"/>
        </w:rPr>
      </w:pPr>
    </w:p>
    <w:tbl>
      <w:tblPr>
        <w:tblStyle w:val="TableGrid"/>
        <w:tblW w:w="9638" w:type="dxa"/>
        <w:tblInd w:w="-5" w:type="dxa"/>
        <w:tblLook w:val="04A0" w:firstRow="1" w:lastRow="0" w:firstColumn="1" w:lastColumn="0" w:noHBand="0" w:noVBand="1"/>
      </w:tblPr>
      <w:tblGrid>
        <w:gridCol w:w="3600"/>
        <w:gridCol w:w="6038"/>
      </w:tblGrid>
      <w:tr w:rsidR="00111914" w:rsidRPr="00597AD9" w14:paraId="3A37E0E7" w14:textId="77777777" w:rsidTr="00466780">
        <w:tc>
          <w:tcPr>
            <w:tcW w:w="3600" w:type="dxa"/>
          </w:tcPr>
          <w:p w14:paraId="4CD84049" w14:textId="77777777" w:rsidR="00111914" w:rsidRPr="00E5486E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E5486E">
              <w:rPr>
                <w:rFonts w:ascii="Arial" w:eastAsia="Arial" w:hAnsi="Arial" w:cs="Arial"/>
                <w:b/>
                <w:bCs/>
                <w:color w:val="000000" w:themeColor="text1"/>
              </w:rPr>
              <w:t>Trigger</w:t>
            </w:r>
          </w:p>
        </w:tc>
        <w:tc>
          <w:tcPr>
            <w:tcW w:w="6038" w:type="dxa"/>
          </w:tcPr>
          <w:p w14:paraId="1F271AB2" w14:textId="27469279" w:rsidR="00111914" w:rsidRPr="00E5486E" w:rsidRDefault="00E5486E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b/>
                <w:bCs/>
                <w:color w:val="000000" w:themeColor="text1"/>
              </w:rPr>
              <w:t>Impact</w:t>
            </w:r>
          </w:p>
        </w:tc>
      </w:tr>
      <w:tr w:rsidR="00111914" w:rsidRPr="00597AD9" w14:paraId="02D62E41" w14:textId="77777777" w:rsidTr="00466780">
        <w:tc>
          <w:tcPr>
            <w:tcW w:w="3600" w:type="dxa"/>
          </w:tcPr>
          <w:p w14:paraId="0CBBC747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Near-Post Decoy Run</w:t>
            </w:r>
          </w:p>
        </w:tc>
        <w:tc>
          <w:tcPr>
            <w:tcW w:w="6038" w:type="dxa"/>
          </w:tcPr>
          <w:p w14:paraId="0AF1C03D" w14:textId="5F85DB8F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player makes a run to the near post to pull defenders out of position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1AD89B9A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49AFC331" w14:textId="77777777" w:rsidTr="00466780">
        <w:tc>
          <w:tcPr>
            <w:tcW w:w="3600" w:type="dxa"/>
          </w:tcPr>
          <w:p w14:paraId="6DB915C7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Goalkeeper Screening</w:t>
            </w:r>
          </w:p>
        </w:tc>
        <w:tc>
          <w:tcPr>
            <w:tcW w:w="6038" w:type="dxa"/>
          </w:tcPr>
          <w:p w14:paraId="054B7A56" w14:textId="4947B8B5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player takes a position that blocks the goalkeeper’s line of sight or movement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70856CE7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61A0420C" w14:textId="77777777" w:rsidTr="00466780">
        <w:tc>
          <w:tcPr>
            <w:tcW w:w="3600" w:type="dxa"/>
          </w:tcPr>
          <w:p w14:paraId="76E01094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Off-the-ball Blocker</w:t>
            </w:r>
          </w:p>
        </w:tc>
        <w:tc>
          <w:tcPr>
            <w:tcW w:w="6038" w:type="dxa"/>
          </w:tcPr>
          <w:p w14:paraId="25CABB01" w14:textId="2980B25F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player legally blocks a defender to free up a team-mate’s run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0CE8FF8B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6EEC18EA" w14:textId="77777777" w:rsidTr="00466780">
        <w:tc>
          <w:tcPr>
            <w:tcW w:w="3600" w:type="dxa"/>
          </w:tcPr>
          <w:p w14:paraId="5C12BC4C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Foot Matches Ball Swing</w:t>
            </w:r>
          </w:p>
        </w:tc>
        <w:tc>
          <w:tcPr>
            <w:tcW w:w="6038" w:type="dxa"/>
          </w:tcPr>
          <w:p w14:paraId="55CE85B3" w14:textId="0F747D1D" w:rsidR="00B45856" w:rsidRPr="00597AD9" w:rsidRDefault="00000000" w:rsidP="00E5486E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taker’s dominant foot matches the direction the ball swings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  <w:tr w:rsidR="00111914" w:rsidRPr="00597AD9" w14:paraId="2BB89A15" w14:textId="77777777" w:rsidTr="00466780">
        <w:tc>
          <w:tcPr>
            <w:tcW w:w="3600" w:type="dxa"/>
          </w:tcPr>
          <w:p w14:paraId="7284B0A2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Runner From Deep</w:t>
            </w:r>
          </w:p>
        </w:tc>
        <w:tc>
          <w:tcPr>
            <w:tcW w:w="6038" w:type="dxa"/>
          </w:tcPr>
          <w:p w14:paraId="748D41D3" w14:textId="347938B1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An attacker times a late run from outside the box into the danger area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677918C8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25A95242" w14:textId="77777777" w:rsidTr="00466780">
        <w:tc>
          <w:tcPr>
            <w:tcW w:w="3600" w:type="dxa"/>
          </w:tcPr>
          <w:p w14:paraId="63FBE0E8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Far-Post Overload</w:t>
            </w:r>
          </w:p>
        </w:tc>
        <w:tc>
          <w:tcPr>
            <w:tcW w:w="6038" w:type="dxa"/>
          </w:tcPr>
          <w:p w14:paraId="6318652F" w14:textId="53711681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Multiple players attack the far-post zone to outnumber defenders there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50F016D9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0A36DEEE" w14:textId="77777777" w:rsidTr="00466780">
        <w:tc>
          <w:tcPr>
            <w:tcW w:w="3600" w:type="dxa"/>
          </w:tcPr>
          <w:p w14:paraId="6BC57621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Designated Second-Ball Runner</w:t>
            </w:r>
          </w:p>
        </w:tc>
        <w:tc>
          <w:tcPr>
            <w:tcW w:w="6038" w:type="dxa"/>
          </w:tcPr>
          <w:p w14:paraId="15E22B2B" w14:textId="2D44D4B1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specific player is assigned to win cleared balls around the box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1151CD1F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5C59200D" w14:textId="77777777" w:rsidTr="00466780">
        <w:tc>
          <w:tcPr>
            <w:tcW w:w="3600" w:type="dxa"/>
          </w:tcPr>
          <w:p w14:paraId="7612FA91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Quick Delivery</w:t>
            </w:r>
          </w:p>
        </w:tc>
        <w:tc>
          <w:tcPr>
            <w:tcW w:w="6038" w:type="dxa"/>
          </w:tcPr>
          <w:p w14:paraId="0617E1C9" w14:textId="44A058AD" w:rsidR="00111914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 ball is played quickly before the opposition defence is set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  <w:p w14:paraId="51239006" w14:textId="77777777" w:rsidR="00B45856" w:rsidRPr="00597AD9" w:rsidRDefault="00B45856">
            <w:pPr>
              <w:rPr>
                <w:rFonts w:ascii="Arial" w:hAnsi="Arial" w:cs="Arial"/>
                <w:color w:val="000000" w:themeColor="text1"/>
              </w:rPr>
            </w:pPr>
          </w:p>
        </w:tc>
      </w:tr>
      <w:tr w:rsidR="00111914" w:rsidRPr="00597AD9" w14:paraId="6A587F16" w14:textId="77777777" w:rsidTr="00466780">
        <w:tc>
          <w:tcPr>
            <w:tcW w:w="3600" w:type="dxa"/>
          </w:tcPr>
          <w:p w14:paraId="622F85D0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lastRenderedPageBreak/>
              <w:t>Dummy Run</w:t>
            </w:r>
          </w:p>
        </w:tc>
        <w:tc>
          <w:tcPr>
            <w:tcW w:w="6038" w:type="dxa"/>
          </w:tcPr>
          <w:p w14:paraId="542D5667" w14:textId="5676BE89" w:rsidR="00B45856" w:rsidRPr="00597AD9" w:rsidRDefault="00000000">
            <w:pP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A player makes a decoy run in one direction while the actual target moves elsewhere</w:t>
            </w:r>
            <w:r w:rsidR="00E5486E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</w:tbl>
    <w:p w14:paraId="60106EBE" w14:textId="77777777" w:rsidR="00111914" w:rsidRPr="00597AD9" w:rsidRDefault="00111914">
      <w:pPr>
        <w:spacing w:before="80"/>
        <w:rPr>
          <w:color w:val="000000" w:themeColor="text1"/>
        </w:rPr>
      </w:pPr>
    </w:p>
    <w:p w14:paraId="7175639C" w14:textId="3E7BE08D" w:rsidR="00111914" w:rsidRPr="00597AD9" w:rsidRDefault="00183D91">
      <w:pPr>
        <w:pStyle w:val="Heading2"/>
        <w:rPr>
          <w:color w:val="000000" w:themeColor="text1"/>
        </w:rPr>
      </w:pPr>
      <w:bookmarkStart w:id="15" w:name="_Toc233663984"/>
      <w:r w:rsidRPr="00597AD9">
        <w:rPr>
          <w:color w:val="000000" w:themeColor="text1"/>
        </w:rPr>
        <w:t>5.3 Randomise and navigation buttons</w:t>
      </w:r>
      <w:bookmarkEnd w:id="15"/>
    </w:p>
    <w:p w14:paraId="3F7B49CA" w14:textId="0AE43AF3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Randomise scenario / New scenario:</w:t>
      </w:r>
      <w:r w:rsidRPr="00597AD9">
        <w:rPr>
          <w:color w:val="000000" w:themeColor="text1"/>
        </w:rPr>
        <w:t xml:space="preserve"> </w:t>
      </w:r>
      <w:r w:rsidR="00E5486E">
        <w:rPr>
          <w:color w:val="000000" w:themeColor="text1"/>
        </w:rPr>
        <w:t xml:space="preserve">This </w:t>
      </w:r>
      <w:r w:rsidRPr="00597AD9">
        <w:rPr>
          <w:color w:val="000000" w:themeColor="text1"/>
        </w:rPr>
        <w:t xml:space="preserve">loads a fresh, realistic random routine across all </w:t>
      </w:r>
      <w:r w:rsidR="00183D91" w:rsidRPr="00597AD9">
        <w:rPr>
          <w:color w:val="000000" w:themeColor="text1"/>
        </w:rPr>
        <w:t>controls, useful</w:t>
      </w:r>
      <w:r w:rsidRPr="00597AD9">
        <w:rPr>
          <w:color w:val="000000" w:themeColor="text1"/>
        </w:rPr>
        <w:t xml:space="preserve"> for exploring </w:t>
      </w:r>
      <w:r w:rsidR="00E5486E">
        <w:rPr>
          <w:color w:val="000000" w:themeColor="text1"/>
        </w:rPr>
        <w:t>multiple</w:t>
      </w:r>
      <w:r w:rsidRPr="00597AD9">
        <w:rPr>
          <w:color w:val="000000" w:themeColor="text1"/>
        </w:rPr>
        <w:t xml:space="preserve"> setups</w:t>
      </w:r>
      <w:r w:rsidR="00E5486E">
        <w:rPr>
          <w:color w:val="000000" w:themeColor="text1"/>
        </w:rPr>
        <w:t>.</w:t>
      </w:r>
    </w:p>
    <w:p w14:paraId="77CA966F" w14:textId="2ADDA8E5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Back:</w:t>
      </w:r>
      <w:r w:rsidRPr="00597AD9">
        <w:rPr>
          <w:color w:val="000000" w:themeColor="text1"/>
        </w:rPr>
        <w:t xml:space="preserve"> returns to the welcome page.</w:t>
      </w:r>
    </w:p>
    <w:p w14:paraId="31FA082D" w14:textId="2EE164DC" w:rsidR="00111914" w:rsidRDefault="00111914">
      <w:pPr>
        <w:spacing w:before="80"/>
        <w:rPr>
          <w:color w:val="000000" w:themeColor="text1"/>
        </w:rPr>
      </w:pPr>
    </w:p>
    <w:p w14:paraId="1A5E32FB" w14:textId="77777777" w:rsidR="00B4777D" w:rsidRDefault="00B4777D">
      <w:pPr>
        <w:spacing w:before="80"/>
        <w:rPr>
          <w:color w:val="000000" w:themeColor="text1"/>
        </w:rPr>
      </w:pPr>
    </w:p>
    <w:p w14:paraId="21732F9E" w14:textId="77777777" w:rsidR="004E5CE6" w:rsidRDefault="004E5CE6">
      <w:pPr>
        <w:spacing w:before="80"/>
        <w:rPr>
          <w:color w:val="000000" w:themeColor="text1"/>
        </w:rPr>
      </w:pPr>
    </w:p>
    <w:p w14:paraId="5F883480" w14:textId="77777777" w:rsidR="001715CF" w:rsidRPr="00597AD9" w:rsidRDefault="001715CF">
      <w:pPr>
        <w:spacing w:before="80"/>
        <w:rPr>
          <w:color w:val="000000" w:themeColor="text1"/>
        </w:rPr>
      </w:pPr>
    </w:p>
    <w:p w14:paraId="123300E1" w14:textId="77777777" w:rsidR="00DE4E8D" w:rsidRDefault="00DE4E8D" w:rsidP="00DE4E8D">
      <w:pPr>
        <w:rPr>
          <w:color w:val="000000" w:themeColor="text1"/>
        </w:rPr>
      </w:pPr>
      <w:bookmarkStart w:id="16" w:name="_Toc233663985"/>
    </w:p>
    <w:p w14:paraId="25961326" w14:textId="607C0E07" w:rsidR="00111914" w:rsidRPr="00DE4E8D" w:rsidRDefault="00000000" w:rsidP="00DE4E8D">
      <w:pPr>
        <w:rPr>
          <w:b/>
          <w:bCs/>
          <w:color w:val="000000" w:themeColor="text1"/>
          <w:sz w:val="32"/>
          <w:szCs w:val="32"/>
        </w:rPr>
      </w:pPr>
      <w:r w:rsidRPr="00DE4E8D">
        <w:rPr>
          <w:b/>
          <w:bCs/>
          <w:color w:val="000000" w:themeColor="text1"/>
          <w:sz w:val="32"/>
          <w:szCs w:val="32"/>
        </w:rPr>
        <w:t xml:space="preserve">6.  </w:t>
      </w:r>
      <w:r w:rsidR="008D5F44" w:rsidRPr="00DE4E8D">
        <w:rPr>
          <w:b/>
          <w:bCs/>
          <w:color w:val="000000" w:themeColor="text1"/>
          <w:sz w:val="32"/>
          <w:szCs w:val="32"/>
        </w:rPr>
        <w:t xml:space="preserve">Interpretation of </w:t>
      </w:r>
      <w:r w:rsidRPr="00DE4E8D">
        <w:rPr>
          <w:b/>
          <w:bCs/>
          <w:color w:val="000000" w:themeColor="text1"/>
          <w:sz w:val="32"/>
          <w:szCs w:val="32"/>
        </w:rPr>
        <w:t>results</w:t>
      </w:r>
      <w:bookmarkEnd w:id="16"/>
    </w:p>
    <w:p w14:paraId="0969581F" w14:textId="0E17BD62" w:rsidR="00111914" w:rsidRPr="00597AD9" w:rsidRDefault="00183D91">
      <w:pPr>
        <w:pStyle w:val="Heading2"/>
        <w:rPr>
          <w:color w:val="000000" w:themeColor="text1"/>
        </w:rPr>
      </w:pPr>
      <w:bookmarkStart w:id="17" w:name="_Toc233663986"/>
      <w:r w:rsidRPr="00597AD9">
        <w:rPr>
          <w:color w:val="000000" w:themeColor="text1"/>
        </w:rPr>
        <w:t>6.1 The three result cards</w:t>
      </w:r>
      <w:bookmarkEnd w:id="17"/>
    </w:p>
    <w:tbl>
      <w:tblPr>
        <w:tblStyle w:val="TableGrid"/>
        <w:tblW w:w="9638" w:type="dxa"/>
        <w:tblInd w:w="0" w:type="dxa"/>
        <w:tblLook w:val="04A0" w:firstRow="1" w:lastRow="0" w:firstColumn="1" w:lastColumn="0" w:noHBand="0" w:noVBand="1"/>
      </w:tblPr>
      <w:tblGrid>
        <w:gridCol w:w="2400"/>
        <w:gridCol w:w="7238"/>
      </w:tblGrid>
      <w:tr w:rsidR="00111914" w:rsidRPr="00597AD9" w14:paraId="1145790C" w14:textId="77777777" w:rsidTr="00466780">
        <w:tc>
          <w:tcPr>
            <w:tcW w:w="2400" w:type="dxa"/>
          </w:tcPr>
          <w:p w14:paraId="29666365" w14:textId="77777777" w:rsidR="00111914" w:rsidRPr="008D5F44" w:rsidRDefault="00000000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Card</w:t>
            </w:r>
          </w:p>
        </w:tc>
        <w:tc>
          <w:tcPr>
            <w:tcW w:w="7238" w:type="dxa"/>
          </w:tcPr>
          <w:p w14:paraId="57FFF421" w14:textId="79591A3D" w:rsidR="00111914" w:rsidRPr="008D5F44" w:rsidRDefault="008D5F44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Significance</w:t>
            </w:r>
          </w:p>
        </w:tc>
      </w:tr>
      <w:tr w:rsidR="00111914" w:rsidRPr="00597AD9" w14:paraId="1D4C93AF" w14:textId="77777777" w:rsidTr="00466780">
        <w:tc>
          <w:tcPr>
            <w:tcW w:w="2400" w:type="dxa"/>
          </w:tcPr>
          <w:p w14:paraId="314179C8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Expected Goals (</w:t>
            </w:r>
            <w:proofErr w:type="spellStart"/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xG</w:t>
            </w:r>
            <w:proofErr w:type="spellEnd"/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7238" w:type="dxa"/>
          </w:tcPr>
          <w:p w14:paraId="37E9BEE1" w14:textId="626F484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 score between 0 and 1 that measures the quality of the chance </w:t>
            </w:r>
            <w:r w:rsidR="008D5F4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routine is likely to create. </w:t>
            </w:r>
          </w:p>
        </w:tc>
      </w:tr>
      <w:tr w:rsidR="00111914" w:rsidRPr="00597AD9" w14:paraId="729386F2" w14:textId="77777777" w:rsidTr="00466780">
        <w:tc>
          <w:tcPr>
            <w:tcW w:w="2400" w:type="dxa"/>
          </w:tcPr>
          <w:p w14:paraId="1DCA612A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Second-ball retention (%)</w:t>
            </w:r>
          </w:p>
        </w:tc>
        <w:tc>
          <w:tcPr>
            <w:tcW w:w="7238" w:type="dxa"/>
          </w:tcPr>
          <w:p w14:paraId="77FE51C2" w14:textId="6E5BA81F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probability that </w:t>
            </w:r>
            <w:r w:rsidR="008D5F4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the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team wins the ball back if the first delivery is cleared. </w:t>
            </w:r>
          </w:p>
        </w:tc>
      </w:tr>
      <w:tr w:rsidR="00111914" w:rsidRPr="00597AD9" w14:paraId="7325ED89" w14:textId="77777777" w:rsidTr="00466780">
        <w:tc>
          <w:tcPr>
            <w:tcW w:w="2400" w:type="dxa"/>
          </w:tcPr>
          <w:p w14:paraId="20ACDB57" w14:textId="77777777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Routine rating (0–100)</w:t>
            </w:r>
          </w:p>
        </w:tc>
        <w:tc>
          <w:tcPr>
            <w:tcW w:w="7238" w:type="dxa"/>
          </w:tcPr>
          <w:p w14:paraId="226761F6" w14:textId="4D4D8CF2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A combined score that blends </w:t>
            </w:r>
            <w:proofErr w:type="spellStart"/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xG</w:t>
            </w:r>
            <w:proofErr w:type="spellEnd"/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and retention into a single number. </w:t>
            </w:r>
          </w:p>
        </w:tc>
      </w:tr>
    </w:tbl>
    <w:p w14:paraId="11169270" w14:textId="77777777" w:rsidR="00111914" w:rsidRPr="00597AD9" w:rsidRDefault="00111914">
      <w:pPr>
        <w:spacing w:before="80"/>
        <w:rPr>
          <w:color w:val="000000" w:themeColor="text1"/>
        </w:rPr>
      </w:pPr>
    </w:p>
    <w:p w14:paraId="29FC9B4B" w14:textId="6254E455" w:rsidR="00111914" w:rsidRPr="00597AD9" w:rsidRDefault="00183D91">
      <w:pPr>
        <w:pStyle w:val="Heading2"/>
        <w:rPr>
          <w:color w:val="000000" w:themeColor="text1"/>
        </w:rPr>
      </w:pPr>
      <w:bookmarkStart w:id="18" w:name="_Toc233663987"/>
      <w:r w:rsidRPr="00597AD9">
        <w:rPr>
          <w:color w:val="000000" w:themeColor="text1"/>
        </w:rPr>
        <w:t xml:space="preserve">6.2 </w:t>
      </w:r>
      <w:r w:rsidR="008D5F44">
        <w:rPr>
          <w:color w:val="000000" w:themeColor="text1"/>
        </w:rPr>
        <w:t>G</w:t>
      </w:r>
      <w:r w:rsidRPr="00597AD9">
        <w:rPr>
          <w:color w:val="000000" w:themeColor="text1"/>
        </w:rPr>
        <w:t xml:space="preserve">auge and </w:t>
      </w:r>
      <w:r w:rsidR="008D5F44">
        <w:rPr>
          <w:color w:val="000000" w:themeColor="text1"/>
        </w:rPr>
        <w:t>D</w:t>
      </w:r>
      <w:r w:rsidRPr="00597AD9">
        <w:rPr>
          <w:color w:val="000000" w:themeColor="text1"/>
        </w:rPr>
        <w:t xml:space="preserve">river </w:t>
      </w:r>
      <w:bookmarkEnd w:id="18"/>
      <w:r w:rsidR="008D5F44">
        <w:rPr>
          <w:color w:val="000000" w:themeColor="text1"/>
        </w:rPr>
        <w:t>Charts</w:t>
      </w:r>
    </w:p>
    <w:p w14:paraId="2325A14A" w14:textId="77777777" w:rsidR="008D5F44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 xml:space="preserve">Retention </w:t>
      </w:r>
      <w:r w:rsidR="008D5F44">
        <w:rPr>
          <w:b/>
          <w:bCs/>
          <w:color w:val="000000" w:themeColor="text1"/>
        </w:rPr>
        <w:t>G</w:t>
      </w:r>
      <w:r w:rsidRPr="00597AD9">
        <w:rPr>
          <w:b/>
          <w:bCs/>
          <w:color w:val="000000" w:themeColor="text1"/>
        </w:rPr>
        <w:t>auge:</w:t>
      </w:r>
      <w:r w:rsidRPr="00597AD9">
        <w:rPr>
          <w:color w:val="000000" w:themeColor="text1"/>
        </w:rPr>
        <w:t xml:space="preserve"> </w:t>
      </w:r>
      <w:r w:rsidR="008D5F44">
        <w:rPr>
          <w:color w:val="000000" w:themeColor="text1"/>
        </w:rPr>
        <w:t xml:space="preserve">This is </w:t>
      </w:r>
      <w:r w:rsidRPr="00597AD9">
        <w:rPr>
          <w:color w:val="000000" w:themeColor="text1"/>
        </w:rPr>
        <w:t>the semicircular dial</w:t>
      </w:r>
      <w:r w:rsidR="008D5F44">
        <w:rPr>
          <w:color w:val="000000" w:themeColor="text1"/>
        </w:rPr>
        <w:t xml:space="preserve"> which</w:t>
      </w:r>
      <w:r w:rsidRPr="00597AD9">
        <w:rPr>
          <w:color w:val="000000" w:themeColor="text1"/>
        </w:rPr>
        <w:t xml:space="preserve"> shows the retention % at a glance. </w:t>
      </w:r>
    </w:p>
    <w:p w14:paraId="5ADE6675" w14:textId="467A54A1" w:rsidR="00111914" w:rsidRPr="00597AD9" w:rsidRDefault="00000000" w:rsidP="008D5F44">
      <w:pPr>
        <w:pStyle w:val="ListParagraph"/>
        <w:spacing w:before="40" w:after="60"/>
        <w:ind w:left="600"/>
        <w:rPr>
          <w:color w:val="000000" w:themeColor="text1"/>
        </w:rPr>
      </w:pPr>
      <w:r w:rsidRPr="00597AD9">
        <w:rPr>
          <w:color w:val="000000" w:themeColor="text1"/>
        </w:rPr>
        <w:t xml:space="preserve">Green zone </w:t>
      </w:r>
      <w:r w:rsidR="008D5F44">
        <w:rPr>
          <w:color w:val="000000" w:themeColor="text1"/>
        </w:rPr>
        <w:t>is G</w:t>
      </w:r>
      <w:r w:rsidRPr="00597AD9">
        <w:rPr>
          <w:color w:val="000000" w:themeColor="text1"/>
        </w:rPr>
        <w:t xml:space="preserve">ood, </w:t>
      </w:r>
      <w:r w:rsidR="008D5F44">
        <w:rPr>
          <w:color w:val="000000" w:themeColor="text1"/>
        </w:rPr>
        <w:t>Y</w:t>
      </w:r>
      <w:r w:rsidRPr="00597AD9">
        <w:rPr>
          <w:color w:val="000000" w:themeColor="text1"/>
        </w:rPr>
        <w:t xml:space="preserve">ellow </w:t>
      </w:r>
      <w:r w:rsidR="008D5F44">
        <w:rPr>
          <w:color w:val="000000" w:themeColor="text1"/>
        </w:rPr>
        <w:t>is M</w:t>
      </w:r>
      <w:r w:rsidRPr="00597AD9">
        <w:rPr>
          <w:color w:val="000000" w:themeColor="text1"/>
        </w:rPr>
        <w:t>oderate,</w:t>
      </w:r>
      <w:r w:rsidR="008D5F44">
        <w:rPr>
          <w:color w:val="000000" w:themeColor="text1"/>
        </w:rPr>
        <w:t xml:space="preserve"> and</w:t>
      </w:r>
      <w:r w:rsidRPr="00597AD9">
        <w:rPr>
          <w:color w:val="000000" w:themeColor="text1"/>
        </w:rPr>
        <w:t xml:space="preserve"> </w:t>
      </w:r>
      <w:r w:rsidR="008D5F44">
        <w:rPr>
          <w:color w:val="000000" w:themeColor="text1"/>
        </w:rPr>
        <w:t>R</w:t>
      </w:r>
      <w:r w:rsidRPr="00597AD9">
        <w:rPr>
          <w:color w:val="000000" w:themeColor="text1"/>
        </w:rPr>
        <w:t xml:space="preserve">ed </w:t>
      </w:r>
      <w:r w:rsidR="008D5F44">
        <w:rPr>
          <w:color w:val="000000" w:themeColor="text1"/>
        </w:rPr>
        <w:t>is</w:t>
      </w:r>
      <w:r w:rsidRPr="00597AD9">
        <w:rPr>
          <w:color w:val="000000" w:themeColor="text1"/>
        </w:rPr>
        <w:t xml:space="preserve"> </w:t>
      </w:r>
      <w:r w:rsidR="008D5F44">
        <w:rPr>
          <w:color w:val="000000" w:themeColor="text1"/>
        </w:rPr>
        <w:t>L</w:t>
      </w:r>
      <w:r w:rsidRPr="00597AD9">
        <w:rPr>
          <w:color w:val="000000" w:themeColor="text1"/>
        </w:rPr>
        <w:t>ow.</w:t>
      </w:r>
    </w:p>
    <w:p w14:paraId="210D8B05" w14:textId="570503E2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proofErr w:type="spellStart"/>
      <w:r w:rsidRPr="00597AD9">
        <w:rPr>
          <w:b/>
          <w:bCs/>
          <w:color w:val="000000" w:themeColor="text1"/>
        </w:rPr>
        <w:t>xG</w:t>
      </w:r>
      <w:proofErr w:type="spellEnd"/>
      <w:r w:rsidRPr="00597AD9">
        <w:rPr>
          <w:b/>
          <w:bCs/>
          <w:color w:val="000000" w:themeColor="text1"/>
        </w:rPr>
        <w:t xml:space="preserve"> driver chart:</w:t>
      </w:r>
      <w:r w:rsidRPr="00597AD9">
        <w:rPr>
          <w:color w:val="000000" w:themeColor="text1"/>
        </w:rPr>
        <w:t xml:space="preserve"> </w:t>
      </w:r>
      <w:r w:rsidR="008D5F44">
        <w:rPr>
          <w:color w:val="000000" w:themeColor="text1"/>
        </w:rPr>
        <w:t xml:space="preserve">This is </w:t>
      </w:r>
      <w:r w:rsidRPr="00597AD9">
        <w:rPr>
          <w:color w:val="000000" w:themeColor="text1"/>
        </w:rPr>
        <w:t xml:space="preserve">a horizontal bar chart showing the top 10 factors that influenced the </w:t>
      </w:r>
      <w:proofErr w:type="spellStart"/>
      <w:r w:rsidRPr="00597AD9">
        <w:rPr>
          <w:color w:val="000000" w:themeColor="text1"/>
        </w:rPr>
        <w:t>xG</w:t>
      </w:r>
      <w:proofErr w:type="spellEnd"/>
      <w:r w:rsidRPr="00597AD9">
        <w:rPr>
          <w:color w:val="000000" w:themeColor="text1"/>
        </w:rPr>
        <w:t xml:space="preserve"> prediction. Longer bars </w:t>
      </w:r>
      <w:r w:rsidR="008D5F44">
        <w:rPr>
          <w:color w:val="000000" w:themeColor="text1"/>
        </w:rPr>
        <w:t>means</w:t>
      </w:r>
      <w:r w:rsidRPr="00597AD9">
        <w:rPr>
          <w:color w:val="000000" w:themeColor="text1"/>
        </w:rPr>
        <w:t xml:space="preserve"> bigger influence on the number.</w:t>
      </w:r>
    </w:p>
    <w:p w14:paraId="1F9B039A" w14:textId="4D245F8E" w:rsidR="00111914" w:rsidRPr="00597AD9" w:rsidRDefault="00000000">
      <w:pPr>
        <w:pStyle w:val="ListParagraph"/>
        <w:numPr>
          <w:ilvl w:val="0"/>
          <w:numId w:val="2"/>
        </w:numPr>
        <w:spacing w:before="40" w:after="60"/>
        <w:rPr>
          <w:color w:val="000000" w:themeColor="text1"/>
        </w:rPr>
      </w:pPr>
      <w:r w:rsidRPr="00597AD9">
        <w:rPr>
          <w:b/>
          <w:bCs/>
          <w:color w:val="000000" w:themeColor="text1"/>
        </w:rPr>
        <w:t>Retention driver chart:</w:t>
      </w:r>
      <w:r w:rsidRPr="00597AD9">
        <w:rPr>
          <w:color w:val="000000" w:themeColor="text1"/>
        </w:rPr>
        <w:t xml:space="preserve"> </w:t>
      </w:r>
      <w:r w:rsidR="008D5F44">
        <w:rPr>
          <w:color w:val="000000" w:themeColor="text1"/>
        </w:rPr>
        <w:t>This</w:t>
      </w:r>
      <w:r w:rsidR="00183D91" w:rsidRPr="00597AD9">
        <w:rPr>
          <w:color w:val="000000" w:themeColor="text1"/>
        </w:rPr>
        <w:t xml:space="preserve"> show</w:t>
      </w:r>
      <w:r w:rsidR="008D5F44">
        <w:rPr>
          <w:color w:val="000000" w:themeColor="text1"/>
        </w:rPr>
        <w:t>s the driver behind</w:t>
      </w:r>
      <w:r w:rsidRPr="00597AD9">
        <w:rPr>
          <w:color w:val="000000" w:themeColor="text1"/>
        </w:rPr>
        <w:t xml:space="preserve"> the retention probability </w:t>
      </w:r>
      <w:r w:rsidR="008D5F44">
        <w:rPr>
          <w:color w:val="000000" w:themeColor="text1"/>
        </w:rPr>
        <w:t xml:space="preserve">going </w:t>
      </w:r>
      <w:r w:rsidRPr="00597AD9">
        <w:rPr>
          <w:color w:val="000000" w:themeColor="text1"/>
        </w:rPr>
        <w:t>up or down.</w:t>
      </w:r>
    </w:p>
    <w:p w14:paraId="18E5FB0C" w14:textId="77777777" w:rsidR="00111914" w:rsidRPr="00597AD9" w:rsidRDefault="00111914">
      <w:pPr>
        <w:spacing w:before="80"/>
        <w:rPr>
          <w:color w:val="000000" w:themeColor="text1"/>
        </w:rPr>
      </w:pPr>
    </w:p>
    <w:p w14:paraId="49DCB581" w14:textId="44CCCB26" w:rsidR="00111914" w:rsidRPr="00597AD9" w:rsidRDefault="00183D91">
      <w:pPr>
        <w:pStyle w:val="Heading2"/>
        <w:rPr>
          <w:color w:val="000000" w:themeColor="text1"/>
        </w:rPr>
      </w:pPr>
      <w:bookmarkStart w:id="19" w:name="_Toc233663988"/>
      <w:r w:rsidRPr="00597AD9">
        <w:rPr>
          <w:color w:val="000000" w:themeColor="text1"/>
        </w:rPr>
        <w:t xml:space="preserve">6.3 The </w:t>
      </w:r>
      <w:r w:rsidR="008D5F44">
        <w:rPr>
          <w:color w:val="000000" w:themeColor="text1"/>
        </w:rPr>
        <w:t>S</w:t>
      </w:r>
      <w:r w:rsidRPr="00597AD9">
        <w:rPr>
          <w:color w:val="000000" w:themeColor="text1"/>
        </w:rPr>
        <w:t xml:space="preserve">econd-ball </w:t>
      </w:r>
      <w:r w:rsidR="008D5F44">
        <w:rPr>
          <w:color w:val="000000" w:themeColor="text1"/>
        </w:rPr>
        <w:t>P</w:t>
      </w:r>
      <w:r w:rsidRPr="00597AD9">
        <w:rPr>
          <w:color w:val="000000" w:themeColor="text1"/>
        </w:rPr>
        <w:t>lan</w:t>
      </w:r>
      <w:bookmarkEnd w:id="19"/>
    </w:p>
    <w:p w14:paraId="332BEDE8" w14:textId="77777777" w:rsidR="00111914" w:rsidRPr="00597AD9" w:rsidRDefault="00000000">
      <w:pPr>
        <w:spacing w:before="60" w:after="100"/>
        <w:rPr>
          <w:color w:val="000000" w:themeColor="text1"/>
        </w:rPr>
      </w:pPr>
      <w:r w:rsidRPr="00597AD9">
        <w:rPr>
          <w:color w:val="000000" w:themeColor="text1"/>
        </w:rPr>
        <w:t>Below the charts you will find the Second-ball Retention Tactic section. This gives you:</w:t>
      </w:r>
    </w:p>
    <w:p w14:paraId="3752A12B" w14:textId="77777777" w:rsidR="00111914" w:rsidRPr="00597AD9" w:rsidRDefault="00111914">
      <w:pPr>
        <w:spacing w:before="60"/>
        <w:rPr>
          <w:color w:val="000000" w:themeColor="text1"/>
        </w:rPr>
      </w:pPr>
    </w:p>
    <w:tbl>
      <w:tblPr>
        <w:tblStyle w:val="TableGrid"/>
        <w:tblW w:w="9638" w:type="dxa"/>
        <w:tblInd w:w="0" w:type="dxa"/>
        <w:tblLook w:val="04A0" w:firstRow="1" w:lastRow="0" w:firstColumn="1" w:lastColumn="0" w:noHBand="0" w:noVBand="1"/>
      </w:tblPr>
      <w:tblGrid>
        <w:gridCol w:w="3200"/>
        <w:gridCol w:w="6438"/>
      </w:tblGrid>
      <w:tr w:rsidR="00111914" w:rsidRPr="00597AD9" w14:paraId="26103BCC" w14:textId="77777777" w:rsidTr="00466780">
        <w:tc>
          <w:tcPr>
            <w:tcW w:w="3200" w:type="dxa"/>
          </w:tcPr>
          <w:p w14:paraId="77FDB7D3" w14:textId="77777777" w:rsidR="00111914" w:rsidRPr="008D5F44" w:rsidRDefault="00000000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Output</w:t>
            </w:r>
          </w:p>
        </w:tc>
        <w:tc>
          <w:tcPr>
            <w:tcW w:w="6438" w:type="dxa"/>
          </w:tcPr>
          <w:p w14:paraId="5B82053F" w14:textId="617C78F4" w:rsidR="00111914" w:rsidRPr="008D5F44" w:rsidRDefault="008D5F44">
            <w:pPr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28"/>
                <w:szCs w:val="28"/>
              </w:rPr>
              <w:t>Impact</w:t>
            </w:r>
          </w:p>
        </w:tc>
      </w:tr>
      <w:tr w:rsidR="00111914" w:rsidRPr="00597AD9" w14:paraId="400B2D04" w14:textId="77777777" w:rsidTr="00466780">
        <w:tc>
          <w:tcPr>
            <w:tcW w:w="3200" w:type="dxa"/>
          </w:tcPr>
          <w:p w14:paraId="57D2C8E4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Estimated Drop Zone</w:t>
            </w:r>
          </w:p>
        </w:tc>
        <w:tc>
          <w:tcPr>
            <w:tcW w:w="6438" w:type="dxa"/>
          </w:tcPr>
          <w:p w14:paraId="4C71AD1E" w14:textId="3C31F34E" w:rsidR="00111914" w:rsidRPr="00597AD9" w:rsidRDefault="008D5F44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Likely location of most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cleared balls based on delivery zone</w:t>
            </w:r>
          </w:p>
        </w:tc>
      </w:tr>
      <w:tr w:rsidR="00111914" w:rsidRPr="00597AD9" w14:paraId="60401F84" w14:textId="77777777" w:rsidTr="00466780">
        <w:tc>
          <w:tcPr>
            <w:tcW w:w="3200" w:type="dxa"/>
          </w:tcPr>
          <w:p w14:paraId="07CAD97C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Expected 2nd phase </w:t>
            </w:r>
            <w:proofErr w:type="spellStart"/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xG</w:t>
            </w:r>
            <w:proofErr w:type="spellEnd"/>
          </w:p>
        </w:tc>
        <w:tc>
          <w:tcPr>
            <w:tcW w:w="6438" w:type="dxa"/>
          </w:tcPr>
          <w:p w14:paraId="0C061429" w14:textId="4FC5215E" w:rsidR="00111914" w:rsidRPr="00597AD9" w:rsidRDefault="008D5F44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hance quality if </w:t>
            </w: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team wins the second ball </w:t>
            </w:r>
          </w:p>
        </w:tc>
      </w:tr>
      <w:tr w:rsidR="00111914" w:rsidRPr="00597AD9" w14:paraId="2E6A29F9" w14:textId="77777777" w:rsidTr="00466780">
        <w:tc>
          <w:tcPr>
            <w:tcW w:w="3200" w:type="dxa"/>
          </w:tcPr>
          <w:p w14:paraId="1705F4C1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Active second-ball takers</w:t>
            </w:r>
          </w:p>
        </w:tc>
        <w:tc>
          <w:tcPr>
            <w:tcW w:w="6438" w:type="dxa"/>
          </w:tcPr>
          <w:p w14:paraId="5A8B55DF" w14:textId="0057B998" w:rsidR="00111914" w:rsidRPr="00597AD9" w:rsidRDefault="008D5F44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Contribution of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tactical triggers to second-ball retention</w:t>
            </w:r>
          </w:p>
        </w:tc>
      </w:tr>
      <w:tr w:rsidR="00111914" w:rsidRPr="00597AD9" w14:paraId="4BE58402" w14:textId="77777777" w:rsidTr="00466780">
        <w:tc>
          <w:tcPr>
            <w:tcW w:w="3200" w:type="dxa"/>
          </w:tcPr>
          <w:p w14:paraId="39D906C1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Second-ball attackers list</w:t>
            </w:r>
          </w:p>
        </w:tc>
        <w:tc>
          <w:tcPr>
            <w:tcW w:w="6438" w:type="dxa"/>
          </w:tcPr>
          <w:p w14:paraId="55E4F706" w14:textId="6B56547E" w:rsidR="00111914" w:rsidRPr="00597AD9" w:rsidRDefault="00000000">
            <w:pPr>
              <w:rPr>
                <w:rFonts w:ascii="Arial" w:hAnsi="Arial" w:cs="Arial"/>
                <w:color w:val="000000" w:themeColor="text1"/>
              </w:rPr>
            </w:pP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Each </w:t>
            </w:r>
            <w:r w:rsidR="008D5F4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selected 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lever </w:t>
            </w:r>
            <w:r w:rsidR="008D5F44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can be seen</w:t>
            </w:r>
          </w:p>
        </w:tc>
      </w:tr>
      <w:tr w:rsidR="00111914" w:rsidRPr="00597AD9" w14:paraId="46A92308" w14:textId="77777777" w:rsidTr="00466780">
        <w:tc>
          <w:tcPr>
            <w:tcW w:w="3200" w:type="dxa"/>
          </w:tcPr>
          <w:p w14:paraId="3F0630F8" w14:textId="77777777" w:rsidR="00111914" w:rsidRPr="008D5F44" w:rsidRDefault="00000000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8D5F44">
              <w:rPr>
                <w:rFonts w:ascii="Arial" w:eastAsia="Arial" w:hAnsi="Arial" w:cs="Arial"/>
                <w:b/>
                <w:bCs/>
                <w:color w:val="000000" w:themeColor="text1"/>
                <w:sz w:val="18"/>
                <w:szCs w:val="18"/>
              </w:rPr>
              <w:t>Coaching recommendations</w:t>
            </w:r>
          </w:p>
        </w:tc>
        <w:tc>
          <w:tcPr>
            <w:tcW w:w="6438" w:type="dxa"/>
          </w:tcPr>
          <w:p w14:paraId="6B9177AD" w14:textId="4FA250B9" w:rsidR="00111914" w:rsidRPr="00597AD9" w:rsidRDefault="008D5F44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Precise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steps to improve retention based on </w:t>
            </w:r>
            <w:proofErr w:type="spellStart"/>
            <w:r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the</w:t>
            </w:r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current</w:t>
            </w:r>
            <w:proofErr w:type="spellEnd"/>
            <w:r w:rsidRPr="00597AD9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 setup</w:t>
            </w:r>
          </w:p>
        </w:tc>
      </w:tr>
    </w:tbl>
    <w:p w14:paraId="61B1B50F" w14:textId="77777777" w:rsidR="00111914" w:rsidRPr="00597AD9" w:rsidRDefault="00111914">
      <w:pPr>
        <w:spacing w:before="80"/>
        <w:rPr>
          <w:color w:val="000000" w:themeColor="text1"/>
        </w:rPr>
      </w:pPr>
    </w:p>
    <w:p w14:paraId="797BE167" w14:textId="776A1C6E" w:rsidR="00111914" w:rsidRPr="00597AD9" w:rsidRDefault="00183D91">
      <w:pPr>
        <w:pStyle w:val="Heading2"/>
        <w:rPr>
          <w:color w:val="000000" w:themeColor="text1"/>
        </w:rPr>
      </w:pPr>
      <w:bookmarkStart w:id="20" w:name="_Toc233663989"/>
      <w:r w:rsidRPr="00597AD9">
        <w:rPr>
          <w:color w:val="000000" w:themeColor="text1"/>
        </w:rPr>
        <w:t>6.4 A</w:t>
      </w:r>
      <w:r w:rsidR="008D5F44">
        <w:rPr>
          <w:color w:val="000000" w:themeColor="text1"/>
        </w:rPr>
        <w:t>n E</w:t>
      </w:r>
      <w:r w:rsidRPr="00597AD9">
        <w:rPr>
          <w:color w:val="000000" w:themeColor="text1"/>
        </w:rPr>
        <w:t>xample</w:t>
      </w:r>
      <w:bookmarkEnd w:id="20"/>
    </w:p>
    <w:p w14:paraId="20832E45" w14:textId="3B09DD76" w:rsidR="00111914" w:rsidRDefault="008D5F44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 xml:space="preserve">If </w:t>
      </w:r>
      <w:r w:rsidRPr="00597AD9">
        <w:rPr>
          <w:color w:val="000000" w:themeColor="text1"/>
        </w:rPr>
        <w:t>the routine</w:t>
      </w:r>
      <w:r>
        <w:rPr>
          <w:color w:val="000000" w:themeColor="text1"/>
        </w:rPr>
        <w:t xml:space="preserve"> is set</w:t>
      </w:r>
      <w:r w:rsidRPr="00597AD9">
        <w:rPr>
          <w:color w:val="000000" w:themeColor="text1"/>
        </w:rPr>
        <w:t xml:space="preserve"> to a corner, inswinger, targeting the central zone, against man-marking, with 5 attackers, aerial threat of 7 and 2 edge runners. </w:t>
      </w:r>
      <w:r>
        <w:rPr>
          <w:color w:val="000000" w:themeColor="text1"/>
        </w:rPr>
        <w:t>While,</w:t>
      </w:r>
      <w:r w:rsidRPr="00597AD9">
        <w:rPr>
          <w:color w:val="000000" w:themeColor="text1"/>
        </w:rPr>
        <w:t xml:space="preserve"> the Near-Post Decoy Run, Blocker, and Designated Second-Ball Runner boxe</w:t>
      </w:r>
      <w:r>
        <w:rPr>
          <w:color w:val="000000" w:themeColor="text1"/>
        </w:rPr>
        <w:t>s are also selected.</w:t>
      </w:r>
    </w:p>
    <w:p w14:paraId="00FE1976" w14:textId="46A1CC07" w:rsidR="00D14562" w:rsidRPr="00597AD9" w:rsidRDefault="00D14562">
      <w:pPr>
        <w:spacing w:before="60" w:after="100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 wp14:anchorId="481D0DD9" wp14:editId="486C5D13">
            <wp:extent cx="5545666" cy="3312554"/>
            <wp:effectExtent l="0" t="0" r="4445" b="2540"/>
            <wp:docPr id="1558029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29932" name="Picture 15580299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6229" cy="33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4F22F" w14:textId="0D5E1325" w:rsidR="00111914" w:rsidRPr="00597AD9" w:rsidRDefault="008D5F44">
      <w:pPr>
        <w:spacing w:before="60" w:after="100"/>
        <w:rPr>
          <w:color w:val="000000" w:themeColor="text1"/>
        </w:rPr>
      </w:pPr>
      <w:r>
        <w:rPr>
          <w:color w:val="000000" w:themeColor="text1"/>
        </w:rPr>
        <w:t xml:space="preserve">A </w:t>
      </w:r>
      <w:r w:rsidRPr="00597AD9">
        <w:rPr>
          <w:color w:val="000000" w:themeColor="text1"/>
        </w:rPr>
        <w:t xml:space="preserve">healthy </w:t>
      </w:r>
      <w:proofErr w:type="spellStart"/>
      <w:r w:rsidRPr="00597AD9">
        <w:rPr>
          <w:color w:val="000000" w:themeColor="text1"/>
        </w:rPr>
        <w:t>xG</w:t>
      </w:r>
      <w:proofErr w:type="spellEnd"/>
      <w:r w:rsidRPr="00597AD9">
        <w:rPr>
          <w:color w:val="000000" w:themeColor="text1"/>
        </w:rPr>
        <w:t xml:space="preserve"> and a strong retention %</w:t>
      </w:r>
      <w:r>
        <w:rPr>
          <w:color w:val="000000" w:themeColor="text1"/>
        </w:rPr>
        <w:t xml:space="preserve"> is seen</w:t>
      </w:r>
      <w:r w:rsidRPr="00597AD9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If </w:t>
      </w:r>
      <w:r w:rsidRPr="00597AD9">
        <w:rPr>
          <w:color w:val="000000" w:themeColor="text1"/>
        </w:rPr>
        <w:t>all the triggers</w:t>
      </w:r>
      <w:r>
        <w:rPr>
          <w:color w:val="000000" w:themeColor="text1"/>
        </w:rPr>
        <w:t xml:space="preserve"> are now unselected</w:t>
      </w:r>
      <w:r w:rsidRPr="00597AD9">
        <w:rPr>
          <w:color w:val="000000" w:themeColor="text1"/>
        </w:rPr>
        <w:t xml:space="preserve">. The numbers drop </w:t>
      </w:r>
      <w:r w:rsidR="00183D91" w:rsidRPr="00597AD9">
        <w:rPr>
          <w:color w:val="000000" w:themeColor="text1"/>
        </w:rPr>
        <w:t>noticeably</w:t>
      </w:r>
      <w:r w:rsidR="00D14562">
        <w:rPr>
          <w:color w:val="000000" w:themeColor="text1"/>
        </w:rPr>
        <w:t>, as seen in the attached dashboard screenshots. T</w:t>
      </w:r>
      <w:r w:rsidR="00183D91" w:rsidRPr="00597AD9">
        <w:rPr>
          <w:color w:val="000000" w:themeColor="text1"/>
        </w:rPr>
        <w:t>his</w:t>
      </w:r>
      <w:r w:rsidRPr="00597AD9">
        <w:rPr>
          <w:color w:val="000000" w:themeColor="text1"/>
        </w:rPr>
        <w:t xml:space="preserve"> shows the coach </w:t>
      </w:r>
      <w:r>
        <w:rPr>
          <w:color w:val="000000" w:themeColor="text1"/>
        </w:rPr>
        <w:t>the exact impact of tactical triggers</w:t>
      </w:r>
      <w:r w:rsidRPr="00597AD9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This is the whole purpose of </w:t>
      </w:r>
      <w:r w:rsidRPr="00597AD9">
        <w:rPr>
          <w:color w:val="000000" w:themeColor="text1"/>
        </w:rPr>
        <w:t>the tool</w:t>
      </w:r>
      <w:r>
        <w:rPr>
          <w:color w:val="000000" w:themeColor="text1"/>
        </w:rPr>
        <w:t>. N</w:t>
      </w:r>
      <w:r w:rsidRPr="00597AD9">
        <w:rPr>
          <w:color w:val="000000" w:themeColor="text1"/>
        </w:rPr>
        <w:t xml:space="preserve">ot </w:t>
      </w:r>
      <w:r>
        <w:rPr>
          <w:color w:val="000000" w:themeColor="text1"/>
        </w:rPr>
        <w:t xml:space="preserve">limited to </w:t>
      </w:r>
      <w:r w:rsidRPr="00597AD9">
        <w:rPr>
          <w:color w:val="000000" w:themeColor="text1"/>
        </w:rPr>
        <w:t>prediction, but</w:t>
      </w:r>
      <w:r>
        <w:rPr>
          <w:color w:val="000000" w:themeColor="text1"/>
        </w:rPr>
        <w:t xml:space="preserve"> also</w:t>
      </w:r>
      <w:r w:rsidRPr="00597AD9">
        <w:rPr>
          <w:color w:val="000000" w:themeColor="text1"/>
        </w:rPr>
        <w:t xml:space="preserve"> a decision guide.</w:t>
      </w:r>
    </w:p>
    <w:p w14:paraId="657BA10E" w14:textId="77777777" w:rsidR="00111914" w:rsidRDefault="00111914">
      <w:pPr>
        <w:spacing w:before="80"/>
        <w:rPr>
          <w:color w:val="000000" w:themeColor="text1"/>
        </w:rPr>
      </w:pPr>
    </w:p>
    <w:p w14:paraId="2E6DED97" w14:textId="23768CAC" w:rsidR="00D14562" w:rsidRDefault="00D14562">
      <w:pPr>
        <w:spacing w:before="80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5FF64B9" wp14:editId="6D1136B3">
            <wp:extent cx="5604933" cy="3347956"/>
            <wp:effectExtent l="0" t="0" r="0" b="5080"/>
            <wp:docPr id="1452872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72252" name="Picture 14528722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084" cy="335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59C72" w14:textId="77777777" w:rsidR="004E5CE6" w:rsidRPr="00597AD9" w:rsidRDefault="004E5CE6">
      <w:pPr>
        <w:spacing w:before="80"/>
        <w:rPr>
          <w:color w:val="000000" w:themeColor="text1"/>
        </w:rPr>
      </w:pPr>
    </w:p>
    <w:p w14:paraId="1677B24B" w14:textId="77777777" w:rsidR="001715CF" w:rsidRDefault="001715CF">
      <w:pPr>
        <w:pStyle w:val="Heading1"/>
        <w:rPr>
          <w:color w:val="auto"/>
        </w:rPr>
      </w:pPr>
      <w:bookmarkStart w:id="21" w:name="_Toc233663990"/>
    </w:p>
    <w:p w14:paraId="52666B4A" w14:textId="77777777" w:rsidR="001715CF" w:rsidRDefault="001715CF">
      <w:pPr>
        <w:pStyle w:val="Heading1"/>
        <w:rPr>
          <w:color w:val="auto"/>
        </w:rPr>
      </w:pPr>
    </w:p>
    <w:p w14:paraId="271164CB" w14:textId="77777777" w:rsidR="001715CF" w:rsidRDefault="001715CF">
      <w:pPr>
        <w:pStyle w:val="Heading1"/>
        <w:rPr>
          <w:color w:val="auto"/>
        </w:rPr>
      </w:pPr>
    </w:p>
    <w:p w14:paraId="66FEFE91" w14:textId="3E2EDE42" w:rsidR="00111914" w:rsidRPr="00597AD9" w:rsidRDefault="00000000">
      <w:pPr>
        <w:pStyle w:val="Heading1"/>
        <w:rPr>
          <w:color w:val="auto"/>
        </w:rPr>
      </w:pPr>
      <w:r w:rsidRPr="00597AD9">
        <w:rPr>
          <w:color w:val="auto"/>
        </w:rPr>
        <w:lastRenderedPageBreak/>
        <w:t xml:space="preserve">7.  </w:t>
      </w:r>
      <w:bookmarkEnd w:id="21"/>
      <w:r w:rsidR="008D5F44">
        <w:rPr>
          <w:color w:val="auto"/>
        </w:rPr>
        <w:t>Working of the Tool</w:t>
      </w:r>
    </w:p>
    <w:p w14:paraId="3EC1F951" w14:textId="683BC3E2" w:rsidR="00111914" w:rsidRPr="00597AD9" w:rsidRDefault="008D5F44" w:rsidP="004E5CE6">
      <w:pPr>
        <w:spacing w:before="60" w:after="100"/>
        <w:rPr>
          <w:color w:val="auto"/>
        </w:rPr>
      </w:pPr>
      <w:r>
        <w:rPr>
          <w:color w:val="auto"/>
        </w:rPr>
        <w:t>N</w:t>
      </w:r>
      <w:r w:rsidRPr="00597AD9">
        <w:rPr>
          <w:color w:val="auto"/>
        </w:rPr>
        <w:t xml:space="preserve">ot </w:t>
      </w:r>
      <w:r>
        <w:rPr>
          <w:color w:val="auto"/>
        </w:rPr>
        <w:t xml:space="preserve">intended </w:t>
      </w:r>
      <w:r w:rsidRPr="00597AD9">
        <w:rPr>
          <w:color w:val="auto"/>
        </w:rPr>
        <w:t>to understand to use the tool, but it is useful context for anyone</w:t>
      </w:r>
      <w:r>
        <w:rPr>
          <w:color w:val="auto"/>
        </w:rPr>
        <w:t>.</w:t>
      </w:r>
    </w:p>
    <w:p w14:paraId="328679FC" w14:textId="15983557" w:rsidR="00111914" w:rsidRPr="00597AD9" w:rsidRDefault="00183D91">
      <w:pPr>
        <w:pStyle w:val="Heading2"/>
        <w:rPr>
          <w:color w:val="auto"/>
        </w:rPr>
      </w:pPr>
      <w:bookmarkStart w:id="22" w:name="_Toc233663991"/>
      <w:r w:rsidRPr="00597AD9">
        <w:rPr>
          <w:color w:val="auto"/>
        </w:rPr>
        <w:t xml:space="preserve">7.1 </w:t>
      </w:r>
      <w:r w:rsidR="008D5F44">
        <w:rPr>
          <w:color w:val="auto"/>
        </w:rPr>
        <w:t>P</w:t>
      </w:r>
      <w:r w:rsidRPr="00597AD9">
        <w:rPr>
          <w:color w:val="auto"/>
        </w:rPr>
        <w:t>ipeline</w:t>
      </w:r>
      <w:bookmarkEnd w:id="22"/>
    </w:p>
    <w:p w14:paraId="6C027F0D" w14:textId="472325AB" w:rsidR="00111914" w:rsidRPr="00597AD9" w:rsidRDefault="00000000">
      <w:pPr>
        <w:pStyle w:val="ListParagraph"/>
        <w:numPr>
          <w:ilvl w:val="0"/>
          <w:numId w:val="3"/>
        </w:numPr>
        <w:spacing w:before="60" w:after="80"/>
        <w:rPr>
          <w:color w:val="auto"/>
        </w:rPr>
      </w:pPr>
      <w:r w:rsidRPr="00597AD9">
        <w:rPr>
          <w:b/>
          <w:bCs/>
          <w:color w:val="auto"/>
        </w:rPr>
        <w:t>Data ingestion:</w:t>
      </w:r>
      <w:r w:rsidRPr="00597AD9">
        <w:rPr>
          <w:color w:val="auto"/>
        </w:rPr>
        <w:t xml:space="preserve"> </w:t>
      </w:r>
      <w:r w:rsidR="00B45175">
        <w:rPr>
          <w:color w:val="auto"/>
        </w:rPr>
        <w:t xml:space="preserve">Multitude </w:t>
      </w:r>
      <w:r w:rsidRPr="00597AD9">
        <w:rPr>
          <w:color w:val="auto"/>
        </w:rPr>
        <w:t>of dead-ball routines are loaded</w:t>
      </w:r>
      <w:r w:rsidR="00B45175">
        <w:rPr>
          <w:color w:val="auto"/>
        </w:rPr>
        <w:t>.</w:t>
      </w:r>
    </w:p>
    <w:p w14:paraId="36D11301" w14:textId="46B0AD64" w:rsidR="00111914" w:rsidRPr="00597AD9" w:rsidRDefault="00000000">
      <w:pPr>
        <w:pStyle w:val="ListParagraph"/>
        <w:numPr>
          <w:ilvl w:val="0"/>
          <w:numId w:val="3"/>
        </w:numPr>
        <w:spacing w:before="60" w:after="80"/>
        <w:rPr>
          <w:color w:val="auto"/>
        </w:rPr>
      </w:pPr>
      <w:r w:rsidRPr="00597AD9">
        <w:rPr>
          <w:b/>
          <w:bCs/>
          <w:color w:val="auto"/>
        </w:rPr>
        <w:t>Feature engineering:</w:t>
      </w:r>
      <w:r w:rsidRPr="00597AD9">
        <w:rPr>
          <w:color w:val="auto"/>
        </w:rPr>
        <w:t xml:space="preserve"> </w:t>
      </w:r>
      <w:r w:rsidR="00B45175">
        <w:rPr>
          <w:color w:val="auto"/>
        </w:rPr>
        <w:t>E</w:t>
      </w:r>
      <w:r w:rsidRPr="00597AD9">
        <w:rPr>
          <w:color w:val="auto"/>
        </w:rPr>
        <w:t xml:space="preserve">ach routine is converted into a set of numeric features </w:t>
      </w:r>
      <w:r w:rsidR="00B45175">
        <w:rPr>
          <w:color w:val="auto"/>
        </w:rPr>
        <w:t xml:space="preserve">for </w:t>
      </w:r>
      <w:r w:rsidRPr="00597AD9">
        <w:rPr>
          <w:color w:val="auto"/>
        </w:rPr>
        <w:t xml:space="preserve">the models </w:t>
      </w:r>
      <w:r w:rsidR="00B45175">
        <w:rPr>
          <w:color w:val="auto"/>
        </w:rPr>
        <w:t xml:space="preserve">to </w:t>
      </w:r>
      <w:r w:rsidRPr="00597AD9">
        <w:rPr>
          <w:color w:val="auto"/>
        </w:rPr>
        <w:t xml:space="preserve">learn </w:t>
      </w:r>
      <w:r w:rsidR="00183D91" w:rsidRPr="00597AD9">
        <w:rPr>
          <w:color w:val="auto"/>
        </w:rPr>
        <w:t>from: delivery</w:t>
      </w:r>
      <w:r w:rsidRPr="00597AD9">
        <w:rPr>
          <w:color w:val="auto"/>
        </w:rPr>
        <w:t xml:space="preserve"> type, zone, personnel numbers, </w:t>
      </w:r>
      <w:r w:rsidR="00B45175">
        <w:rPr>
          <w:color w:val="auto"/>
        </w:rPr>
        <w:t xml:space="preserve">and </w:t>
      </w:r>
      <w:r w:rsidRPr="00597AD9">
        <w:rPr>
          <w:color w:val="auto"/>
        </w:rPr>
        <w:t>tactical triggers</w:t>
      </w:r>
      <w:r w:rsidR="00B45175">
        <w:rPr>
          <w:color w:val="auto"/>
        </w:rPr>
        <w:t>.</w:t>
      </w:r>
    </w:p>
    <w:p w14:paraId="0DD2DBD1" w14:textId="241B30E5" w:rsidR="00111914" w:rsidRPr="00597AD9" w:rsidRDefault="00000000">
      <w:pPr>
        <w:pStyle w:val="ListParagraph"/>
        <w:numPr>
          <w:ilvl w:val="0"/>
          <w:numId w:val="3"/>
        </w:numPr>
        <w:spacing w:before="60" w:after="80"/>
        <w:rPr>
          <w:color w:val="auto"/>
        </w:rPr>
      </w:pPr>
      <w:r w:rsidRPr="00597AD9">
        <w:rPr>
          <w:b/>
          <w:bCs/>
          <w:color w:val="auto"/>
        </w:rPr>
        <w:t xml:space="preserve">Model training </w:t>
      </w:r>
      <w:r w:rsidR="00B45175">
        <w:rPr>
          <w:b/>
          <w:bCs/>
          <w:color w:val="auto"/>
        </w:rPr>
        <w:t xml:space="preserve">: </w:t>
      </w:r>
      <w:r w:rsidR="00B45175">
        <w:rPr>
          <w:color w:val="auto"/>
        </w:rPr>
        <w:t>T</w:t>
      </w:r>
      <w:r w:rsidRPr="00597AD9">
        <w:rPr>
          <w:color w:val="auto"/>
        </w:rPr>
        <w:t xml:space="preserve">wo separate machine-learning models are </w:t>
      </w:r>
      <w:r w:rsidR="00183D91" w:rsidRPr="00597AD9">
        <w:rPr>
          <w:color w:val="auto"/>
        </w:rPr>
        <w:t xml:space="preserve">trained. </w:t>
      </w:r>
      <w:r w:rsidR="00B45175">
        <w:rPr>
          <w:color w:val="auto"/>
        </w:rPr>
        <w:t>The first e</w:t>
      </w:r>
      <w:r w:rsidR="00183D91" w:rsidRPr="00597AD9">
        <w:rPr>
          <w:color w:val="auto"/>
        </w:rPr>
        <w:t>ngine</w:t>
      </w:r>
      <w:r w:rsidR="00B45175">
        <w:rPr>
          <w:color w:val="auto"/>
        </w:rPr>
        <w:t xml:space="preserve"> is </w:t>
      </w:r>
      <w:r w:rsidRPr="00597AD9">
        <w:rPr>
          <w:color w:val="auto"/>
        </w:rPr>
        <w:t>a regressor</w:t>
      </w:r>
      <w:r w:rsidR="00B45175">
        <w:rPr>
          <w:color w:val="auto"/>
        </w:rPr>
        <w:t xml:space="preserve"> which </w:t>
      </w:r>
      <w:r w:rsidRPr="00597AD9">
        <w:rPr>
          <w:color w:val="auto"/>
        </w:rPr>
        <w:t xml:space="preserve">learns to predict </w:t>
      </w:r>
      <w:proofErr w:type="spellStart"/>
      <w:r w:rsidRPr="00597AD9">
        <w:rPr>
          <w:color w:val="auto"/>
        </w:rPr>
        <w:t>xG</w:t>
      </w:r>
      <w:proofErr w:type="spellEnd"/>
      <w:r w:rsidRPr="00597AD9">
        <w:rPr>
          <w:color w:val="auto"/>
        </w:rPr>
        <w:t xml:space="preserve">, </w:t>
      </w:r>
      <w:r w:rsidR="00B45175">
        <w:rPr>
          <w:color w:val="auto"/>
        </w:rPr>
        <w:t xml:space="preserve">and the second engine is </w:t>
      </w:r>
      <w:r w:rsidRPr="00597AD9">
        <w:rPr>
          <w:color w:val="auto"/>
        </w:rPr>
        <w:t>a classifier</w:t>
      </w:r>
      <w:r w:rsidR="00B45175">
        <w:rPr>
          <w:color w:val="auto"/>
        </w:rPr>
        <w:t xml:space="preserve"> which</w:t>
      </w:r>
      <w:r w:rsidRPr="00597AD9">
        <w:rPr>
          <w:color w:val="auto"/>
        </w:rPr>
        <w:t xml:space="preserve"> learns to predict retention.</w:t>
      </w:r>
    </w:p>
    <w:p w14:paraId="6F1A9952" w14:textId="4DCB9BFC" w:rsidR="00111914" w:rsidRPr="004E5CE6" w:rsidRDefault="00000000" w:rsidP="004E5CE6">
      <w:pPr>
        <w:pStyle w:val="ListParagraph"/>
        <w:numPr>
          <w:ilvl w:val="0"/>
          <w:numId w:val="3"/>
        </w:numPr>
        <w:spacing w:before="60" w:after="80"/>
        <w:rPr>
          <w:color w:val="auto"/>
        </w:rPr>
      </w:pPr>
      <w:r w:rsidRPr="00597AD9">
        <w:rPr>
          <w:b/>
          <w:bCs/>
          <w:color w:val="auto"/>
        </w:rPr>
        <w:t>Prediction:</w:t>
      </w:r>
      <w:r w:rsidRPr="00597AD9">
        <w:rPr>
          <w:color w:val="auto"/>
        </w:rPr>
        <w:t xml:space="preserve"> </w:t>
      </w:r>
      <w:r w:rsidR="00B45175">
        <w:rPr>
          <w:color w:val="auto"/>
        </w:rPr>
        <w:t>W</w:t>
      </w:r>
      <w:r w:rsidRPr="00597AD9">
        <w:rPr>
          <w:color w:val="auto"/>
        </w:rPr>
        <w:t>hen controls</w:t>
      </w:r>
      <w:r w:rsidR="00B45175">
        <w:rPr>
          <w:color w:val="auto"/>
        </w:rPr>
        <w:t xml:space="preserve"> are adjusted</w:t>
      </w:r>
      <w:r w:rsidRPr="00597AD9">
        <w:rPr>
          <w:color w:val="auto"/>
        </w:rPr>
        <w:t xml:space="preserve">, </w:t>
      </w:r>
      <w:r w:rsidR="00B45175">
        <w:rPr>
          <w:color w:val="auto"/>
        </w:rPr>
        <w:t xml:space="preserve">the </w:t>
      </w:r>
      <w:r w:rsidRPr="00597AD9">
        <w:rPr>
          <w:color w:val="auto"/>
        </w:rPr>
        <w:t>chosen scenario is instantly scored by both trained models</w:t>
      </w:r>
      <w:r w:rsidR="00183D91" w:rsidRPr="00597AD9">
        <w:rPr>
          <w:color w:val="auto"/>
        </w:rPr>
        <w:t>,</w:t>
      </w:r>
      <w:r w:rsidRPr="00597AD9">
        <w:rPr>
          <w:color w:val="auto"/>
        </w:rPr>
        <w:t xml:space="preserve"> and the results are displayed.</w:t>
      </w:r>
    </w:p>
    <w:p w14:paraId="6A78C0DE" w14:textId="4550E821" w:rsidR="00111914" w:rsidRPr="00597AD9" w:rsidRDefault="00183D91">
      <w:pPr>
        <w:pStyle w:val="Heading2"/>
        <w:rPr>
          <w:color w:val="auto"/>
        </w:rPr>
      </w:pPr>
      <w:bookmarkStart w:id="23" w:name="_Toc233663992"/>
      <w:r w:rsidRPr="00597AD9">
        <w:rPr>
          <w:color w:val="auto"/>
        </w:rPr>
        <w:t xml:space="preserve">7.2 Model </w:t>
      </w:r>
      <w:r w:rsidR="00B45175">
        <w:rPr>
          <w:color w:val="auto"/>
        </w:rPr>
        <w:t>P</w:t>
      </w:r>
      <w:r w:rsidRPr="00597AD9">
        <w:rPr>
          <w:color w:val="auto"/>
        </w:rPr>
        <w:t xml:space="preserve">erformance </w:t>
      </w:r>
      <w:r w:rsidR="00B45175">
        <w:rPr>
          <w:color w:val="auto"/>
        </w:rPr>
        <w:t>S</w:t>
      </w:r>
      <w:r w:rsidRPr="00597AD9">
        <w:rPr>
          <w:color w:val="auto"/>
        </w:rPr>
        <w:t>ummary</w:t>
      </w:r>
      <w:bookmarkEnd w:id="23"/>
    </w:p>
    <w:p w14:paraId="358BFC03" w14:textId="27D9F82D" w:rsidR="00111914" w:rsidRPr="00597AD9" w:rsidRDefault="00000000">
      <w:pPr>
        <w:spacing w:before="60" w:after="100"/>
        <w:rPr>
          <w:color w:val="auto"/>
        </w:rPr>
      </w:pPr>
      <w:r w:rsidRPr="00597AD9">
        <w:rPr>
          <w:color w:val="auto"/>
        </w:rPr>
        <w:t xml:space="preserve">Both models are genuinely predictive but are not </w:t>
      </w:r>
      <w:r w:rsidR="00183D91" w:rsidRPr="00597AD9">
        <w:rPr>
          <w:color w:val="auto"/>
        </w:rPr>
        <w:t>perfect; set-piece</w:t>
      </w:r>
      <w:r w:rsidRPr="00597AD9">
        <w:rPr>
          <w:color w:val="auto"/>
        </w:rPr>
        <w:t xml:space="preserve"> outcomes are inherently unpredictable. </w:t>
      </w:r>
      <w:r w:rsidR="00B45175">
        <w:rPr>
          <w:color w:val="auto"/>
        </w:rPr>
        <w:t>The recommendation is to a</w:t>
      </w:r>
      <w:r w:rsidRPr="00597AD9">
        <w:rPr>
          <w:color w:val="auto"/>
        </w:rPr>
        <w:t>lways combine the tool’s output with real coaching judgement.</w:t>
      </w:r>
    </w:p>
    <w:p w14:paraId="564FC020" w14:textId="77777777" w:rsidR="00111914" w:rsidRPr="00597AD9" w:rsidRDefault="00111914">
      <w:pPr>
        <w:spacing w:before="60"/>
        <w:rPr>
          <w:color w:val="auto"/>
        </w:rPr>
      </w:pPr>
    </w:p>
    <w:tbl>
      <w:tblPr>
        <w:tblStyle w:val="TableGrid"/>
        <w:tblW w:w="9638" w:type="dxa"/>
        <w:tblInd w:w="0" w:type="dxa"/>
        <w:tblLook w:val="04A0" w:firstRow="1" w:lastRow="0" w:firstColumn="1" w:lastColumn="0" w:noHBand="0" w:noVBand="1"/>
      </w:tblPr>
      <w:tblGrid>
        <w:gridCol w:w="4819"/>
        <w:gridCol w:w="4819"/>
      </w:tblGrid>
      <w:tr w:rsidR="00111914" w:rsidRPr="00597AD9" w14:paraId="17B4B523" w14:textId="77777777" w:rsidTr="00466780">
        <w:tc>
          <w:tcPr>
            <w:tcW w:w="4819" w:type="dxa"/>
          </w:tcPr>
          <w:p w14:paraId="4C8A7EF0" w14:textId="4F33A969" w:rsidR="00111914" w:rsidRPr="00B45175" w:rsidRDefault="00000000">
            <w:pPr>
              <w:rPr>
                <w:rFonts w:ascii="Arial" w:hAnsi="Arial" w:cs="Arial"/>
              </w:rPr>
            </w:pPr>
            <w:r w:rsidRPr="00B45175">
              <w:rPr>
                <w:rFonts w:ascii="Arial" w:eastAsia="Arial" w:hAnsi="Arial" w:cs="Arial"/>
                <w:b/>
                <w:bCs/>
              </w:rPr>
              <w:t xml:space="preserve">Engine </w:t>
            </w:r>
            <w:r w:rsidR="00183D91" w:rsidRPr="00B45175">
              <w:rPr>
                <w:rFonts w:ascii="Arial" w:eastAsia="Arial" w:hAnsi="Arial" w:cs="Arial"/>
                <w:b/>
                <w:bCs/>
              </w:rPr>
              <w:t xml:space="preserve">A: </w:t>
            </w:r>
            <w:proofErr w:type="spellStart"/>
            <w:r w:rsidRPr="00B45175">
              <w:rPr>
                <w:rFonts w:ascii="Arial" w:eastAsia="Arial" w:hAnsi="Arial" w:cs="Arial"/>
                <w:b/>
                <w:bCs/>
              </w:rPr>
              <w:t>xG</w:t>
            </w:r>
            <w:proofErr w:type="spellEnd"/>
            <w:r w:rsidRPr="00B45175">
              <w:rPr>
                <w:rFonts w:ascii="Arial" w:eastAsia="Arial" w:hAnsi="Arial" w:cs="Arial"/>
                <w:b/>
                <w:bCs/>
              </w:rPr>
              <w:t xml:space="preserve"> model (regressor)</w:t>
            </w:r>
          </w:p>
        </w:tc>
        <w:tc>
          <w:tcPr>
            <w:tcW w:w="4819" w:type="dxa"/>
          </w:tcPr>
          <w:p w14:paraId="7834ABEE" w14:textId="4C1C6255" w:rsidR="00111914" w:rsidRPr="00B45175" w:rsidRDefault="00000000">
            <w:pPr>
              <w:rPr>
                <w:rFonts w:ascii="Arial" w:hAnsi="Arial" w:cs="Arial"/>
              </w:rPr>
            </w:pPr>
            <w:r w:rsidRPr="00B45175">
              <w:rPr>
                <w:rFonts w:ascii="Arial" w:eastAsia="Arial" w:hAnsi="Arial" w:cs="Arial"/>
                <w:b/>
                <w:bCs/>
              </w:rPr>
              <w:t>Engine B</w:t>
            </w:r>
            <w:r w:rsidR="00183D91" w:rsidRPr="00B45175">
              <w:rPr>
                <w:rFonts w:ascii="Arial" w:eastAsia="Arial" w:hAnsi="Arial" w:cs="Arial"/>
                <w:b/>
                <w:bCs/>
              </w:rPr>
              <w:t xml:space="preserve">: </w:t>
            </w:r>
            <w:r w:rsidRPr="00B45175">
              <w:rPr>
                <w:rFonts w:ascii="Arial" w:eastAsia="Arial" w:hAnsi="Arial" w:cs="Arial"/>
                <w:b/>
                <w:bCs/>
              </w:rPr>
              <w:t>Retention model (classifier)</w:t>
            </w:r>
          </w:p>
        </w:tc>
      </w:tr>
      <w:tr w:rsidR="00111914" w:rsidRPr="00597AD9" w14:paraId="1FF88E41" w14:textId="77777777" w:rsidTr="00466780">
        <w:tc>
          <w:tcPr>
            <w:tcW w:w="4819" w:type="dxa"/>
          </w:tcPr>
          <w:p w14:paraId="0A95B3F2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Typical error: ~0.025 </w:t>
            </w:r>
            <w:proofErr w:type="spellStart"/>
            <w:r w:rsidRPr="00597AD9">
              <w:rPr>
                <w:rFonts w:ascii="Arial" w:eastAsia="Arial" w:hAnsi="Arial" w:cs="Arial"/>
                <w:sz w:val="18"/>
                <w:szCs w:val="18"/>
              </w:rPr>
              <w:t>xG</w:t>
            </w:r>
            <w:proofErr w:type="spellEnd"/>
          </w:p>
        </w:tc>
        <w:tc>
          <w:tcPr>
            <w:tcW w:w="4819" w:type="dxa"/>
          </w:tcPr>
          <w:p w14:paraId="2C24EF2E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ROC-AUC: ~0.73  (good)</w:t>
            </w:r>
          </w:p>
        </w:tc>
      </w:tr>
      <w:tr w:rsidR="00111914" w:rsidRPr="00597AD9" w14:paraId="29D7726F" w14:textId="77777777" w:rsidTr="00466780">
        <w:tc>
          <w:tcPr>
            <w:tcW w:w="4819" w:type="dxa"/>
          </w:tcPr>
          <w:p w14:paraId="1D762596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R²: ~0.96 across all situations*</w:t>
            </w:r>
          </w:p>
        </w:tc>
        <w:tc>
          <w:tcPr>
            <w:tcW w:w="4819" w:type="dxa"/>
          </w:tcPr>
          <w:p w14:paraId="588CBA64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Accuracy: ~0.72</w:t>
            </w:r>
          </w:p>
        </w:tc>
      </w:tr>
    </w:tbl>
    <w:p w14:paraId="140BC839" w14:textId="77777777" w:rsidR="00111914" w:rsidRPr="00597AD9" w:rsidRDefault="00111914">
      <w:pPr>
        <w:spacing w:before="80"/>
        <w:rPr>
          <w:color w:val="auto"/>
        </w:rPr>
      </w:pPr>
    </w:p>
    <w:p w14:paraId="230CE85C" w14:textId="7DF1FDA6" w:rsidR="00111914" w:rsidRPr="00597AD9" w:rsidRDefault="005B0F9F">
      <w:pPr>
        <w:pStyle w:val="Heading2"/>
        <w:rPr>
          <w:color w:val="auto"/>
        </w:rPr>
      </w:pPr>
      <w:bookmarkStart w:id="24" w:name="_Toc233663993"/>
      <w:r w:rsidRPr="00597AD9">
        <w:rPr>
          <w:color w:val="auto"/>
        </w:rPr>
        <w:t xml:space="preserve">7.3 Using </w:t>
      </w:r>
      <w:r w:rsidR="00B45175">
        <w:rPr>
          <w:color w:val="auto"/>
        </w:rPr>
        <w:t>R</w:t>
      </w:r>
      <w:r w:rsidRPr="00597AD9">
        <w:rPr>
          <w:color w:val="auto"/>
        </w:rPr>
        <w:t>eal</w:t>
      </w:r>
      <w:r w:rsidR="00B45175">
        <w:rPr>
          <w:color w:val="auto"/>
        </w:rPr>
        <w:t>-time</w:t>
      </w:r>
      <w:r w:rsidRPr="00597AD9">
        <w:rPr>
          <w:color w:val="auto"/>
        </w:rPr>
        <w:t xml:space="preserve"> </w:t>
      </w:r>
      <w:proofErr w:type="spellStart"/>
      <w:r w:rsidRPr="00597AD9">
        <w:rPr>
          <w:color w:val="auto"/>
        </w:rPr>
        <w:t>StatsBomb</w:t>
      </w:r>
      <w:proofErr w:type="spellEnd"/>
      <w:r w:rsidRPr="00597AD9">
        <w:rPr>
          <w:color w:val="auto"/>
        </w:rPr>
        <w:t xml:space="preserve"> </w:t>
      </w:r>
      <w:r w:rsidR="00B45175">
        <w:rPr>
          <w:color w:val="auto"/>
        </w:rPr>
        <w:t>D</w:t>
      </w:r>
      <w:r w:rsidRPr="00597AD9">
        <w:rPr>
          <w:color w:val="auto"/>
        </w:rPr>
        <w:t xml:space="preserve">ata </w:t>
      </w:r>
      <w:bookmarkEnd w:id="24"/>
    </w:p>
    <w:p w14:paraId="413AC6FF" w14:textId="20529FD0" w:rsidR="00111914" w:rsidRPr="00597AD9" w:rsidRDefault="00000000">
      <w:pPr>
        <w:spacing w:before="60" w:after="100"/>
        <w:rPr>
          <w:color w:val="auto"/>
        </w:rPr>
      </w:pPr>
      <w:r w:rsidRPr="00597AD9">
        <w:rPr>
          <w:color w:val="auto"/>
        </w:rPr>
        <w:t xml:space="preserve">The default dataset is realistic synthetic data and works fully offline. If </w:t>
      </w:r>
      <w:r w:rsidR="00B45175">
        <w:rPr>
          <w:color w:val="auto"/>
        </w:rPr>
        <w:t xml:space="preserve">the </w:t>
      </w:r>
      <w:r w:rsidRPr="00597AD9">
        <w:rPr>
          <w:color w:val="auto"/>
        </w:rPr>
        <w:t xml:space="preserve">team </w:t>
      </w:r>
      <w:r w:rsidR="00B45175">
        <w:rPr>
          <w:color w:val="auto"/>
        </w:rPr>
        <w:t>intends to use</w:t>
      </w:r>
      <w:r w:rsidRPr="00597AD9">
        <w:rPr>
          <w:color w:val="auto"/>
        </w:rPr>
        <w:t xml:space="preserve"> real </w:t>
      </w:r>
      <w:proofErr w:type="spellStart"/>
      <w:r w:rsidRPr="00597AD9">
        <w:rPr>
          <w:color w:val="auto"/>
        </w:rPr>
        <w:t>StatsBomb</w:t>
      </w:r>
      <w:proofErr w:type="spellEnd"/>
      <w:r w:rsidRPr="00597AD9">
        <w:rPr>
          <w:color w:val="auto"/>
        </w:rPr>
        <w:t xml:space="preserve"> data, </w:t>
      </w:r>
      <w:r w:rsidR="00B45175">
        <w:rPr>
          <w:color w:val="auto"/>
        </w:rPr>
        <w:t>it can be</w:t>
      </w:r>
      <w:r w:rsidRPr="00597AD9">
        <w:rPr>
          <w:color w:val="auto"/>
        </w:rPr>
        <w:t xml:space="preserve"> retrain the models on it by running:</w:t>
      </w:r>
    </w:p>
    <w:p w14:paraId="5AD6DF5B" w14:textId="77777777" w:rsidR="00F965F5" w:rsidRPr="00597AD9" w:rsidRDefault="00F965F5" w:rsidP="00466780">
      <w:pPr>
        <w:spacing w:before="20" w:after="20"/>
        <w:rPr>
          <w:rFonts w:eastAsia="Courier New"/>
          <w:color w:val="auto"/>
          <w:sz w:val="18"/>
          <w:szCs w:val="18"/>
        </w:rPr>
      </w:pPr>
    </w:p>
    <w:p w14:paraId="31DCC9D8" w14:textId="543A4787" w:rsidR="00466780" w:rsidRPr="00597AD9" w:rsidRDefault="00466780" w:rsidP="00466780">
      <w:pPr>
        <w:spacing w:before="20" w:after="20"/>
        <w:rPr>
          <w:b/>
          <w:bCs/>
          <w:color w:val="auto"/>
        </w:rPr>
      </w:pPr>
      <w:r w:rsidRPr="00597AD9">
        <w:rPr>
          <w:rFonts w:eastAsia="Courier New"/>
          <w:b/>
          <w:bCs/>
          <w:color w:val="auto"/>
          <w:sz w:val="18"/>
          <w:szCs w:val="18"/>
        </w:rPr>
        <w:t xml:space="preserve">pip install </w:t>
      </w:r>
      <w:proofErr w:type="spellStart"/>
      <w:r w:rsidRPr="00597AD9">
        <w:rPr>
          <w:rFonts w:eastAsia="Courier New"/>
          <w:b/>
          <w:bCs/>
          <w:color w:val="auto"/>
          <w:sz w:val="18"/>
          <w:szCs w:val="18"/>
        </w:rPr>
        <w:t>statsbombpy</w:t>
      </w:r>
      <w:proofErr w:type="spellEnd"/>
    </w:p>
    <w:p w14:paraId="7E382BD9" w14:textId="77777777" w:rsidR="00466780" w:rsidRPr="00597AD9" w:rsidRDefault="00466780" w:rsidP="00466780">
      <w:pPr>
        <w:spacing w:before="20" w:after="20"/>
        <w:rPr>
          <w:b/>
          <w:bCs/>
          <w:color w:val="auto"/>
        </w:rPr>
      </w:pPr>
    </w:p>
    <w:p w14:paraId="4BF70F81" w14:textId="77777777" w:rsidR="00466780" w:rsidRPr="00597AD9" w:rsidRDefault="00466780" w:rsidP="00466780">
      <w:pPr>
        <w:spacing w:before="20" w:after="20"/>
        <w:rPr>
          <w:b/>
          <w:bCs/>
          <w:color w:val="auto"/>
        </w:rPr>
      </w:pPr>
      <w:r w:rsidRPr="00597AD9">
        <w:rPr>
          <w:rFonts w:eastAsia="Courier New"/>
          <w:b/>
          <w:bCs/>
          <w:color w:val="auto"/>
          <w:sz w:val="18"/>
          <w:szCs w:val="18"/>
        </w:rPr>
        <w:t># Mac / Linux:</w:t>
      </w:r>
    </w:p>
    <w:p w14:paraId="601AA273" w14:textId="77777777" w:rsidR="00466780" w:rsidRPr="00597AD9" w:rsidRDefault="00466780" w:rsidP="00466780">
      <w:pPr>
        <w:spacing w:before="20" w:after="20"/>
        <w:rPr>
          <w:b/>
          <w:bCs/>
          <w:color w:val="auto"/>
        </w:rPr>
      </w:pPr>
      <w:r w:rsidRPr="00597AD9">
        <w:rPr>
          <w:rFonts w:eastAsia="Courier New"/>
          <w:b/>
          <w:bCs/>
          <w:color w:val="auto"/>
          <w:sz w:val="18"/>
          <w:szCs w:val="18"/>
        </w:rPr>
        <w:t>PREFER_REAL=1 python src/train_models.py</w:t>
      </w:r>
    </w:p>
    <w:p w14:paraId="78D706C4" w14:textId="77777777" w:rsidR="00466780" w:rsidRPr="00597AD9" w:rsidRDefault="00466780" w:rsidP="00466780">
      <w:pPr>
        <w:spacing w:before="20" w:after="20"/>
        <w:rPr>
          <w:b/>
          <w:bCs/>
          <w:color w:val="auto"/>
        </w:rPr>
      </w:pPr>
    </w:p>
    <w:p w14:paraId="6C2B8A1B" w14:textId="77777777" w:rsidR="00466780" w:rsidRPr="00597AD9" w:rsidRDefault="00466780" w:rsidP="00466780">
      <w:pPr>
        <w:spacing w:before="20" w:after="20"/>
        <w:rPr>
          <w:b/>
          <w:bCs/>
          <w:color w:val="auto"/>
        </w:rPr>
      </w:pPr>
      <w:r w:rsidRPr="00597AD9">
        <w:rPr>
          <w:rFonts w:eastAsia="Courier New"/>
          <w:b/>
          <w:bCs/>
          <w:color w:val="auto"/>
          <w:sz w:val="18"/>
          <w:szCs w:val="18"/>
        </w:rPr>
        <w:t># Windows PowerShell:</w:t>
      </w:r>
    </w:p>
    <w:p w14:paraId="4B385E40" w14:textId="6C1993FD" w:rsidR="00111914" w:rsidRPr="00B4777D" w:rsidRDefault="00466780" w:rsidP="00B4777D">
      <w:pPr>
        <w:spacing w:before="60" w:after="100"/>
        <w:rPr>
          <w:b/>
          <w:bCs/>
          <w:color w:val="auto"/>
        </w:rPr>
      </w:pPr>
      <w:r w:rsidRPr="00597AD9">
        <w:rPr>
          <w:rFonts w:eastAsia="Courier New"/>
          <w:b/>
          <w:bCs/>
          <w:color w:val="auto"/>
          <w:sz w:val="18"/>
          <w:szCs w:val="18"/>
        </w:rPr>
        <w:t>$</w:t>
      </w:r>
      <w:proofErr w:type="spellStart"/>
      <w:r w:rsidRPr="00597AD9">
        <w:rPr>
          <w:rFonts w:eastAsia="Courier New"/>
          <w:b/>
          <w:bCs/>
          <w:color w:val="auto"/>
          <w:sz w:val="18"/>
          <w:szCs w:val="18"/>
        </w:rPr>
        <w:t>env:PREFER_REAL</w:t>
      </w:r>
      <w:proofErr w:type="spellEnd"/>
      <w:r w:rsidRPr="00597AD9">
        <w:rPr>
          <w:rFonts w:eastAsia="Courier New"/>
          <w:b/>
          <w:bCs/>
          <w:color w:val="auto"/>
          <w:sz w:val="18"/>
          <w:szCs w:val="18"/>
        </w:rPr>
        <w:t>=1 ; python src/train_models.py</w:t>
      </w:r>
    </w:p>
    <w:p w14:paraId="4C849FA1" w14:textId="77777777" w:rsidR="00111914" w:rsidRPr="00597AD9" w:rsidRDefault="00000000">
      <w:pPr>
        <w:spacing w:before="60" w:after="100"/>
        <w:rPr>
          <w:color w:val="auto"/>
        </w:rPr>
      </w:pPr>
      <w:r w:rsidRPr="00597AD9">
        <w:rPr>
          <w:color w:val="auto"/>
        </w:rPr>
        <w:t>If the download fails, the tool falls back to synthetic data automatically.</w:t>
      </w:r>
    </w:p>
    <w:p w14:paraId="16ECD049" w14:textId="77777777" w:rsidR="00111914" w:rsidRDefault="00111914">
      <w:pPr>
        <w:spacing w:before="80"/>
        <w:rPr>
          <w:color w:val="auto"/>
        </w:rPr>
      </w:pPr>
    </w:p>
    <w:p w14:paraId="093B391C" w14:textId="77777777" w:rsidR="004E5CE6" w:rsidRDefault="004E5CE6">
      <w:pPr>
        <w:spacing w:before="80"/>
        <w:rPr>
          <w:color w:val="auto"/>
        </w:rPr>
      </w:pPr>
    </w:p>
    <w:p w14:paraId="00AF998E" w14:textId="77777777" w:rsidR="001715CF" w:rsidRPr="00597AD9" w:rsidRDefault="001715CF">
      <w:pPr>
        <w:spacing w:before="80"/>
        <w:rPr>
          <w:color w:val="auto"/>
        </w:rPr>
      </w:pPr>
    </w:p>
    <w:p w14:paraId="4094E4EA" w14:textId="77777777" w:rsidR="00B45175" w:rsidRDefault="00B45175" w:rsidP="00B45175">
      <w:pPr>
        <w:rPr>
          <w:color w:val="auto"/>
        </w:rPr>
      </w:pPr>
      <w:bookmarkStart w:id="25" w:name="_Toc233663994"/>
    </w:p>
    <w:p w14:paraId="7EBEDE29" w14:textId="1FAE0983" w:rsidR="00111914" w:rsidRDefault="00000000" w:rsidP="00B45175">
      <w:pPr>
        <w:rPr>
          <w:b/>
          <w:bCs/>
          <w:color w:val="auto"/>
          <w:sz w:val="32"/>
          <w:szCs w:val="32"/>
        </w:rPr>
      </w:pPr>
      <w:r w:rsidRPr="00B45175">
        <w:rPr>
          <w:b/>
          <w:bCs/>
          <w:color w:val="auto"/>
          <w:sz w:val="32"/>
          <w:szCs w:val="32"/>
        </w:rPr>
        <w:t xml:space="preserve">8.  Project </w:t>
      </w:r>
      <w:r w:rsidR="00B4777D">
        <w:rPr>
          <w:b/>
          <w:bCs/>
          <w:color w:val="auto"/>
          <w:sz w:val="32"/>
          <w:szCs w:val="32"/>
        </w:rPr>
        <w:t>F</w:t>
      </w:r>
      <w:r w:rsidRPr="00B45175">
        <w:rPr>
          <w:b/>
          <w:bCs/>
          <w:color w:val="auto"/>
          <w:sz w:val="32"/>
          <w:szCs w:val="32"/>
        </w:rPr>
        <w:t xml:space="preserve">ile </w:t>
      </w:r>
      <w:r w:rsidR="00B4777D">
        <w:rPr>
          <w:b/>
          <w:bCs/>
          <w:color w:val="auto"/>
          <w:sz w:val="32"/>
          <w:szCs w:val="32"/>
        </w:rPr>
        <w:t>S</w:t>
      </w:r>
      <w:r w:rsidRPr="00B45175">
        <w:rPr>
          <w:b/>
          <w:bCs/>
          <w:color w:val="auto"/>
          <w:sz w:val="32"/>
          <w:szCs w:val="32"/>
        </w:rPr>
        <w:t>tructure</w:t>
      </w:r>
      <w:bookmarkEnd w:id="25"/>
    </w:p>
    <w:p w14:paraId="5F31E7BC" w14:textId="77777777" w:rsidR="00B45175" w:rsidRPr="00B45175" w:rsidRDefault="00B45175" w:rsidP="00B45175">
      <w:pPr>
        <w:rPr>
          <w:b/>
          <w:bCs/>
          <w:color w:val="auto"/>
          <w:sz w:val="32"/>
          <w:szCs w:val="32"/>
        </w:rPr>
      </w:pPr>
    </w:p>
    <w:tbl>
      <w:tblPr>
        <w:tblStyle w:val="TableGrid"/>
        <w:tblW w:w="9638" w:type="dxa"/>
        <w:tblInd w:w="0" w:type="dxa"/>
        <w:tblLook w:val="04A0" w:firstRow="1" w:lastRow="0" w:firstColumn="1" w:lastColumn="0" w:noHBand="0" w:noVBand="1"/>
      </w:tblPr>
      <w:tblGrid>
        <w:gridCol w:w="3200"/>
        <w:gridCol w:w="6438"/>
      </w:tblGrid>
      <w:tr w:rsidR="00111914" w:rsidRPr="00597AD9" w14:paraId="01BBEB0D" w14:textId="77777777" w:rsidTr="00466780">
        <w:tc>
          <w:tcPr>
            <w:tcW w:w="3200" w:type="dxa"/>
          </w:tcPr>
          <w:p w14:paraId="7B5DD18A" w14:textId="367B3D37" w:rsidR="00111914" w:rsidRPr="00B45175" w:rsidRDefault="005B0F9F">
            <w:pPr>
              <w:rPr>
                <w:rFonts w:ascii="Arial" w:hAnsi="Arial" w:cs="Arial"/>
                <w:b/>
                <w:bCs/>
              </w:rPr>
            </w:pPr>
            <w:r w:rsidRPr="00B45175">
              <w:rPr>
                <w:rFonts w:ascii="Arial" w:eastAsia="Arial" w:hAnsi="Arial" w:cs="Arial"/>
                <w:b/>
                <w:bCs/>
              </w:rPr>
              <w:t>File/folder</w:t>
            </w:r>
          </w:p>
        </w:tc>
        <w:tc>
          <w:tcPr>
            <w:tcW w:w="6438" w:type="dxa"/>
          </w:tcPr>
          <w:p w14:paraId="593C84B5" w14:textId="13283B38" w:rsidR="00111914" w:rsidRPr="00B45175" w:rsidRDefault="00B45175">
            <w:pPr>
              <w:rPr>
                <w:rFonts w:ascii="Arial" w:hAnsi="Arial" w:cs="Arial"/>
                <w:b/>
                <w:bCs/>
              </w:rPr>
            </w:pPr>
            <w:r w:rsidRPr="00B45175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111914" w:rsidRPr="00597AD9" w14:paraId="349D0FAE" w14:textId="77777777" w:rsidTr="00466780">
        <w:tc>
          <w:tcPr>
            <w:tcW w:w="3200" w:type="dxa"/>
          </w:tcPr>
          <w:p w14:paraId="2134F64A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dbsp.py</w:t>
            </w:r>
          </w:p>
        </w:tc>
        <w:tc>
          <w:tcPr>
            <w:tcW w:w="6438" w:type="dxa"/>
          </w:tcPr>
          <w:p w14:paraId="07D940F1" w14:textId="1B5D3DFB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The main </w:t>
            </w:r>
            <w:proofErr w:type="spellStart"/>
            <w:r w:rsidRPr="00597AD9">
              <w:rPr>
                <w:rFonts w:ascii="Arial" w:eastAsia="Arial" w:hAnsi="Arial" w:cs="Arial"/>
                <w:sz w:val="18"/>
                <w:szCs w:val="18"/>
              </w:rPr>
              <w:t>Streamlit</w:t>
            </w:r>
            <w:proofErr w:type="spellEnd"/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 web </w:t>
            </w:r>
            <w:r w:rsidR="005B0F9F" w:rsidRPr="00597AD9">
              <w:rPr>
                <w:rFonts w:ascii="Arial" w:eastAsia="Arial" w:hAnsi="Arial" w:cs="Arial"/>
                <w:sz w:val="18"/>
                <w:szCs w:val="18"/>
              </w:rPr>
              <w:t>app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11914" w:rsidRPr="00597AD9" w14:paraId="33F36517" w14:textId="77777777" w:rsidTr="00466780">
        <w:tc>
          <w:tcPr>
            <w:tcW w:w="3200" w:type="dxa"/>
          </w:tcPr>
          <w:p w14:paraId="086F4D8C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src/data_ingestion.py</w:t>
            </w:r>
          </w:p>
        </w:tc>
        <w:tc>
          <w:tcPr>
            <w:tcW w:w="6438" w:type="dxa"/>
          </w:tcPr>
          <w:p w14:paraId="30FEA457" w14:textId="631F8E1D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Defines the eight dead-ball types, tactical triggers and loads/generates the dataset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11914" w:rsidRPr="00597AD9" w14:paraId="322CDF26" w14:textId="77777777" w:rsidTr="00466780">
        <w:tc>
          <w:tcPr>
            <w:tcW w:w="3200" w:type="dxa"/>
          </w:tcPr>
          <w:p w14:paraId="1B79E1C6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src/feature_engineering.py</w:t>
            </w:r>
          </w:p>
        </w:tc>
        <w:tc>
          <w:tcPr>
            <w:tcW w:w="6438" w:type="dxa"/>
          </w:tcPr>
          <w:p w14:paraId="2DD7282C" w14:textId="4C9BD6C3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Converts a scenario dictionary into the numeric feature matrix the models read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11914" w:rsidRPr="00597AD9" w14:paraId="2B046C9D" w14:textId="77777777" w:rsidTr="00466780">
        <w:tc>
          <w:tcPr>
            <w:tcW w:w="3200" w:type="dxa"/>
          </w:tcPr>
          <w:p w14:paraId="7E79935C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src/scenario.py</w:t>
            </w:r>
          </w:p>
        </w:tc>
        <w:tc>
          <w:tcPr>
            <w:tcW w:w="6438" w:type="dxa"/>
          </w:tcPr>
          <w:p w14:paraId="19173978" w14:textId="118AC3B8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Random scenario generator, second-ball drop zone logic, retention levers and coaching advice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11914" w:rsidRPr="00597AD9" w14:paraId="6642F711" w14:textId="77777777" w:rsidTr="00466780">
        <w:tc>
          <w:tcPr>
            <w:tcW w:w="3200" w:type="dxa"/>
          </w:tcPr>
          <w:p w14:paraId="63C78977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src/train_models.py</w:t>
            </w:r>
          </w:p>
        </w:tc>
        <w:tc>
          <w:tcPr>
            <w:tcW w:w="6438" w:type="dxa"/>
          </w:tcPr>
          <w:p w14:paraId="78F1908A" w14:textId="78909F8D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Trains 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the two engines and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 saves them to models/</w:t>
            </w:r>
          </w:p>
        </w:tc>
      </w:tr>
      <w:tr w:rsidR="00111914" w:rsidRPr="00597AD9" w14:paraId="71B3D364" w14:textId="77777777" w:rsidTr="00466780">
        <w:tc>
          <w:tcPr>
            <w:tcW w:w="3200" w:type="dxa"/>
          </w:tcPr>
          <w:p w14:paraId="320D279C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models/</w:t>
            </w:r>
          </w:p>
        </w:tc>
        <w:tc>
          <w:tcPr>
            <w:tcW w:w="6438" w:type="dxa"/>
          </w:tcPr>
          <w:p w14:paraId="3DB55CBF" w14:textId="68837909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Trained model files and </w:t>
            </w:r>
            <w:proofErr w:type="spellStart"/>
            <w:r w:rsidRPr="00597AD9">
              <w:rPr>
                <w:rFonts w:ascii="Arial" w:eastAsia="Arial" w:hAnsi="Arial" w:cs="Arial"/>
                <w:sz w:val="18"/>
                <w:szCs w:val="18"/>
              </w:rPr>
              <w:t>metrics.json</w:t>
            </w:r>
            <w:proofErr w:type="spellEnd"/>
            <w:r w:rsidR="00B4517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11914" w:rsidRPr="00597AD9" w14:paraId="2FA1757A" w14:textId="77777777" w:rsidTr="00466780">
        <w:tc>
          <w:tcPr>
            <w:tcW w:w="3200" w:type="dxa"/>
          </w:tcPr>
          <w:p w14:paraId="1AC19286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data/set_pieces.csv</w:t>
            </w:r>
          </w:p>
        </w:tc>
        <w:tc>
          <w:tcPr>
            <w:tcW w:w="6438" w:type="dxa"/>
          </w:tcPr>
          <w:p w14:paraId="0F1EE770" w14:textId="16C74B6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The dataset of dead-ball routines used for training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111914" w:rsidRPr="00597AD9" w14:paraId="527AE626" w14:textId="77777777" w:rsidTr="00466780">
        <w:tc>
          <w:tcPr>
            <w:tcW w:w="3200" w:type="dxa"/>
          </w:tcPr>
          <w:p w14:paraId="60248F3A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requirements.txt</w:t>
            </w:r>
          </w:p>
        </w:tc>
        <w:tc>
          <w:tcPr>
            <w:tcW w:w="6438" w:type="dxa"/>
          </w:tcPr>
          <w:p w14:paraId="75978FF7" w14:textId="73B71773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Python package </w:t>
            </w:r>
            <w:r w:rsidR="005B0F9F" w:rsidRPr="00597AD9">
              <w:rPr>
                <w:rFonts w:ascii="Arial" w:eastAsia="Arial" w:hAnsi="Arial" w:cs="Arial"/>
                <w:sz w:val="18"/>
                <w:szCs w:val="18"/>
              </w:rPr>
              <w:t>list used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 by pip install -r requirements.txt</w:t>
            </w:r>
          </w:p>
        </w:tc>
      </w:tr>
      <w:tr w:rsidR="00111914" w:rsidRPr="00597AD9" w14:paraId="49FC02BD" w14:textId="77777777" w:rsidTr="00466780">
        <w:tc>
          <w:tcPr>
            <w:tcW w:w="3200" w:type="dxa"/>
          </w:tcPr>
          <w:p w14:paraId="4FDC1D8A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.</w:t>
            </w:r>
            <w:proofErr w:type="spellStart"/>
            <w:r w:rsidRPr="00597AD9">
              <w:rPr>
                <w:rFonts w:ascii="Arial" w:eastAsia="Arial" w:hAnsi="Arial" w:cs="Arial"/>
                <w:sz w:val="18"/>
                <w:szCs w:val="18"/>
              </w:rPr>
              <w:t>streamlit</w:t>
            </w:r>
            <w:proofErr w:type="spellEnd"/>
            <w:r w:rsidRPr="00597AD9">
              <w:rPr>
                <w:rFonts w:ascii="Arial" w:eastAsia="Arial" w:hAnsi="Arial" w:cs="Arial"/>
                <w:sz w:val="18"/>
                <w:szCs w:val="18"/>
              </w:rPr>
              <w:t>/</w:t>
            </w:r>
            <w:proofErr w:type="spellStart"/>
            <w:r w:rsidRPr="00597AD9">
              <w:rPr>
                <w:rFonts w:ascii="Arial" w:eastAsia="Arial" w:hAnsi="Arial" w:cs="Arial"/>
                <w:sz w:val="18"/>
                <w:szCs w:val="18"/>
              </w:rPr>
              <w:t>config.toml</w:t>
            </w:r>
            <w:proofErr w:type="spellEnd"/>
          </w:p>
        </w:tc>
        <w:tc>
          <w:tcPr>
            <w:tcW w:w="6438" w:type="dxa"/>
          </w:tcPr>
          <w:p w14:paraId="4A6619E3" w14:textId="76A46EEE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The green and blue colour theme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14:paraId="6401EE5D" w14:textId="77777777" w:rsidR="00111914" w:rsidRDefault="00111914">
      <w:pPr>
        <w:spacing w:before="80"/>
        <w:rPr>
          <w:color w:val="auto"/>
        </w:rPr>
      </w:pPr>
    </w:p>
    <w:p w14:paraId="7C4FC2DA" w14:textId="77777777" w:rsidR="004E5CE6" w:rsidRDefault="004E5CE6">
      <w:pPr>
        <w:spacing w:before="80"/>
        <w:rPr>
          <w:color w:val="auto"/>
        </w:rPr>
      </w:pPr>
    </w:p>
    <w:p w14:paraId="1AE04FDD" w14:textId="77777777" w:rsidR="001715CF" w:rsidRPr="00597AD9" w:rsidRDefault="001715CF">
      <w:pPr>
        <w:spacing w:before="80"/>
        <w:rPr>
          <w:color w:val="auto"/>
        </w:rPr>
      </w:pPr>
    </w:p>
    <w:p w14:paraId="39226098" w14:textId="77777777" w:rsidR="00111914" w:rsidRPr="00597AD9" w:rsidRDefault="00000000">
      <w:pPr>
        <w:pStyle w:val="Heading1"/>
        <w:rPr>
          <w:color w:val="auto"/>
        </w:rPr>
      </w:pPr>
      <w:bookmarkStart w:id="26" w:name="_Toc233663995"/>
      <w:r w:rsidRPr="00597AD9">
        <w:rPr>
          <w:color w:val="auto"/>
        </w:rPr>
        <w:t>9.  Troubleshooting</w:t>
      </w:r>
      <w:bookmarkEnd w:id="26"/>
    </w:p>
    <w:p w14:paraId="76E075E4" w14:textId="7323BBCA" w:rsidR="00111914" w:rsidRPr="00597AD9" w:rsidRDefault="00B45175">
      <w:pPr>
        <w:spacing w:before="60" w:after="100"/>
        <w:rPr>
          <w:color w:val="auto"/>
        </w:rPr>
      </w:pPr>
      <w:r>
        <w:rPr>
          <w:color w:val="auto"/>
        </w:rPr>
        <w:t>The following are the</w:t>
      </w:r>
      <w:r w:rsidRPr="00597AD9">
        <w:rPr>
          <w:color w:val="auto"/>
        </w:rPr>
        <w:t xml:space="preserve"> most common problems and how to fix them. </w:t>
      </w:r>
    </w:p>
    <w:p w14:paraId="1C17A165" w14:textId="77777777" w:rsidR="00111914" w:rsidRPr="00597AD9" w:rsidRDefault="00111914">
      <w:pPr>
        <w:spacing w:before="80"/>
        <w:rPr>
          <w:color w:val="auto"/>
        </w:rPr>
      </w:pPr>
    </w:p>
    <w:tbl>
      <w:tblPr>
        <w:tblStyle w:val="TableGrid"/>
        <w:tblW w:w="9638" w:type="dxa"/>
        <w:tblInd w:w="0" w:type="dxa"/>
        <w:tblLook w:val="04A0" w:firstRow="1" w:lastRow="0" w:firstColumn="1" w:lastColumn="0" w:noHBand="0" w:noVBand="1"/>
      </w:tblPr>
      <w:tblGrid>
        <w:gridCol w:w="3400"/>
        <w:gridCol w:w="6238"/>
      </w:tblGrid>
      <w:tr w:rsidR="00111914" w:rsidRPr="00597AD9" w14:paraId="2593C4DB" w14:textId="77777777" w:rsidTr="00466780">
        <w:tc>
          <w:tcPr>
            <w:tcW w:w="3400" w:type="dxa"/>
          </w:tcPr>
          <w:p w14:paraId="51975304" w14:textId="77777777" w:rsidR="00111914" w:rsidRPr="00B45175" w:rsidRDefault="00000000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5175">
              <w:rPr>
                <w:rFonts w:ascii="Arial" w:eastAsia="Arial" w:hAnsi="Arial" w:cs="Arial"/>
                <w:b/>
                <w:bCs/>
                <w:sz w:val="28"/>
                <w:szCs w:val="28"/>
              </w:rPr>
              <w:t>Error or symptom</w:t>
            </w:r>
          </w:p>
        </w:tc>
        <w:tc>
          <w:tcPr>
            <w:tcW w:w="6238" w:type="dxa"/>
          </w:tcPr>
          <w:p w14:paraId="3558AA8D" w14:textId="24C32221" w:rsidR="00111914" w:rsidRPr="00B45175" w:rsidRDefault="00B45175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B45175">
              <w:rPr>
                <w:rFonts w:ascii="Arial" w:hAnsi="Arial" w:cs="Arial"/>
                <w:b/>
                <w:bCs/>
                <w:sz w:val="28"/>
                <w:szCs w:val="28"/>
              </w:rPr>
              <w:t>Purpose</w:t>
            </w:r>
          </w:p>
        </w:tc>
      </w:tr>
      <w:tr w:rsidR="00111914" w:rsidRPr="00597AD9" w14:paraId="68F50200" w14:textId="77777777" w:rsidTr="00466780">
        <w:tc>
          <w:tcPr>
            <w:tcW w:w="3400" w:type="dxa"/>
          </w:tcPr>
          <w:p w14:paraId="30F3D309" w14:textId="4BAD2ABE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python is not </w:t>
            </w:r>
            <w:r w:rsidR="005B0F9F"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recognised or</w:t>
            </w:r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 command not found</w:t>
            </w:r>
          </w:p>
        </w:tc>
        <w:tc>
          <w:tcPr>
            <w:tcW w:w="6238" w:type="dxa"/>
          </w:tcPr>
          <w:p w14:paraId="6A50BA65" w14:textId="139569CE" w:rsidR="00111914" w:rsidRPr="00597AD9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Python is not installed or not on PATH. </w:t>
            </w:r>
          </w:p>
          <w:p w14:paraId="14F3D311" w14:textId="77777777" w:rsidR="00466780" w:rsidRPr="00597AD9" w:rsidRDefault="00466780">
            <w:pPr>
              <w:rPr>
                <w:rFonts w:ascii="Arial" w:hAnsi="Arial" w:cs="Arial"/>
              </w:rPr>
            </w:pPr>
          </w:p>
        </w:tc>
      </w:tr>
      <w:tr w:rsidR="00111914" w:rsidRPr="00597AD9" w14:paraId="5A9B8EDF" w14:textId="77777777" w:rsidTr="00466780">
        <w:tc>
          <w:tcPr>
            <w:tcW w:w="3400" w:type="dxa"/>
          </w:tcPr>
          <w:p w14:paraId="1A5A9723" w14:textId="336BDE6F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No module named </w:t>
            </w:r>
            <w:proofErr w:type="spellStart"/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6238" w:type="dxa"/>
          </w:tcPr>
          <w:p w14:paraId="2064EB17" w14:textId="12CAD572" w:rsidR="00466780" w:rsidRPr="00597AD9" w:rsidRDefault="00B45175" w:rsidP="00B45175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>he project folder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is not at the correct destination</w:t>
            </w:r>
          </w:p>
        </w:tc>
      </w:tr>
      <w:tr w:rsidR="00111914" w:rsidRPr="00597AD9" w14:paraId="4C7E36EE" w14:textId="77777777" w:rsidTr="00466780">
        <w:tc>
          <w:tcPr>
            <w:tcW w:w="3400" w:type="dxa"/>
          </w:tcPr>
          <w:p w14:paraId="1CC4DFB9" w14:textId="77777777" w:rsidR="00111914" w:rsidRPr="00597AD9" w:rsidRDefault="00000000">
            <w:pPr>
              <w:rPr>
                <w:rFonts w:ascii="Arial" w:hAnsi="Arial" w:cs="Arial"/>
              </w:rPr>
            </w:pPr>
            <w:proofErr w:type="spellStart"/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ScriptRunContext</w:t>
            </w:r>
            <w:proofErr w:type="spellEnd"/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warning, or the browser tab opens to an error</w:t>
            </w:r>
          </w:p>
        </w:tc>
        <w:tc>
          <w:tcPr>
            <w:tcW w:w="6238" w:type="dxa"/>
          </w:tcPr>
          <w:p w14:paraId="47C78676" w14:textId="79CD54A9" w:rsidR="00466780" w:rsidRPr="00597AD9" w:rsidRDefault="00B45175" w:rsidP="00B45175">
            <w:pPr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>he app</w:t>
            </w:r>
            <w:r>
              <w:rPr>
                <w:rFonts w:ascii="Arial" w:eastAsia="Arial" w:hAnsi="Arial" w:cs="Arial"/>
                <w:sz w:val="18"/>
                <w:szCs w:val="18"/>
              </w:rPr>
              <w:t>lication is started with the wrong command.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ith python dbsp.py instead of </w:t>
            </w:r>
            <w:proofErr w:type="spellStart"/>
            <w:r w:rsidRPr="00597AD9">
              <w:rPr>
                <w:rFonts w:ascii="Arial" w:eastAsia="Arial" w:hAnsi="Arial" w:cs="Arial"/>
                <w:sz w:val="18"/>
                <w:szCs w:val="18"/>
              </w:rPr>
              <w:t>streamlit</w:t>
            </w:r>
            <w:proofErr w:type="spellEnd"/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 run dbsp.py. </w:t>
            </w:r>
          </w:p>
        </w:tc>
      </w:tr>
      <w:tr w:rsidR="00111914" w:rsidRPr="00597AD9" w14:paraId="0C75A5BF" w14:textId="77777777" w:rsidTr="00466780">
        <w:tc>
          <w:tcPr>
            <w:tcW w:w="3400" w:type="dxa"/>
          </w:tcPr>
          <w:p w14:paraId="210E2F0A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The browser does not open automatically</w:t>
            </w:r>
          </w:p>
        </w:tc>
        <w:tc>
          <w:tcPr>
            <w:tcW w:w="6238" w:type="dxa"/>
          </w:tcPr>
          <w:p w14:paraId="096BA710" w14:textId="2CBBF6FC" w:rsidR="00111914" w:rsidRPr="00597AD9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Look at the terminal output. Copy the Local URL and paste it into 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>the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 browser address bar.</w:t>
            </w:r>
          </w:p>
          <w:p w14:paraId="382F5FA9" w14:textId="77777777" w:rsidR="00466780" w:rsidRPr="00597AD9" w:rsidRDefault="00466780">
            <w:pPr>
              <w:rPr>
                <w:rFonts w:ascii="Arial" w:hAnsi="Arial" w:cs="Arial"/>
              </w:rPr>
            </w:pPr>
          </w:p>
        </w:tc>
      </w:tr>
      <w:tr w:rsidR="00111914" w:rsidRPr="00597AD9" w14:paraId="49E0B062" w14:textId="77777777" w:rsidTr="00466780">
        <w:tc>
          <w:tcPr>
            <w:tcW w:w="3400" w:type="dxa"/>
          </w:tcPr>
          <w:p w14:paraId="18645194" w14:textId="562F70A0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“Models not </w:t>
            </w:r>
            <w:r w:rsidR="005B0F9F"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found” banner</w:t>
            </w:r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 in the app</w:t>
            </w:r>
          </w:p>
        </w:tc>
        <w:tc>
          <w:tcPr>
            <w:tcW w:w="6238" w:type="dxa"/>
          </w:tcPr>
          <w:p w14:paraId="5B9A4F4A" w14:textId="41FEF398" w:rsidR="00466780" w:rsidRPr="00597AD9" w:rsidRDefault="00000000" w:rsidP="00B45175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The trained model files are missing. Run python src/train_models.py once in the terminal, then run </w:t>
            </w:r>
            <w:proofErr w:type="spellStart"/>
            <w:r w:rsidRPr="00597AD9">
              <w:rPr>
                <w:rFonts w:ascii="Arial" w:eastAsia="Arial" w:hAnsi="Arial" w:cs="Arial"/>
                <w:sz w:val="18"/>
                <w:szCs w:val="18"/>
              </w:rPr>
              <w:t>streamlit</w:t>
            </w:r>
            <w:proofErr w:type="spellEnd"/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 run dbsp.py again. </w:t>
            </w:r>
          </w:p>
        </w:tc>
      </w:tr>
      <w:tr w:rsidR="00111914" w:rsidRPr="00597AD9" w14:paraId="1254E87C" w14:textId="77777777" w:rsidTr="00466780">
        <w:tc>
          <w:tcPr>
            <w:tcW w:w="3400" w:type="dxa"/>
          </w:tcPr>
          <w:p w14:paraId="4BDB8C06" w14:textId="77777777" w:rsidR="00111914" w:rsidRPr="00597AD9" w:rsidRDefault="00000000">
            <w:pPr>
              <w:rPr>
                <w:rFonts w:ascii="Arial" w:hAnsi="Arial" w:cs="Arial"/>
              </w:rPr>
            </w:pPr>
            <w:r w:rsidRPr="00597AD9">
              <w:rPr>
                <w:rFonts w:ascii="Arial" w:eastAsia="Arial" w:hAnsi="Arial" w:cs="Arial"/>
                <w:b/>
                <w:bCs/>
                <w:sz w:val="18"/>
                <w:szCs w:val="18"/>
              </w:rPr>
              <w:t>Package install errors during pip install</w:t>
            </w:r>
          </w:p>
        </w:tc>
        <w:tc>
          <w:tcPr>
            <w:tcW w:w="6238" w:type="dxa"/>
          </w:tcPr>
          <w:p w14:paraId="7532456A" w14:textId="77777777" w:rsidR="00B45175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Try upgrading pip first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 xml:space="preserve">. Then, 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>python -m pip install --upgrade pip</w:t>
            </w:r>
            <w:r w:rsidR="00B45175"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</w:p>
          <w:p w14:paraId="5B7B8A74" w14:textId="2D7B7B34" w:rsidR="00B45175" w:rsidRDefault="00B45175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 w:rsidRPr="00597AD9">
              <w:rPr>
                <w:rFonts w:ascii="Arial" w:eastAsia="Arial" w:hAnsi="Arial" w:cs="Arial"/>
                <w:sz w:val="18"/>
                <w:szCs w:val="18"/>
              </w:rPr>
              <w:t xml:space="preserve">un pip install -r requirements.txt again. </w:t>
            </w:r>
          </w:p>
          <w:p w14:paraId="3240CD4F" w14:textId="64243113" w:rsidR="00111914" w:rsidRPr="00597AD9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597AD9">
              <w:rPr>
                <w:rFonts w:ascii="Arial" w:eastAsia="Arial" w:hAnsi="Arial" w:cs="Arial"/>
                <w:sz w:val="18"/>
                <w:szCs w:val="18"/>
              </w:rPr>
              <w:t>On Mac, prefix with python3 / pip3.</w:t>
            </w:r>
          </w:p>
          <w:p w14:paraId="409795A6" w14:textId="77777777" w:rsidR="00466780" w:rsidRPr="00597AD9" w:rsidRDefault="00466780">
            <w:pPr>
              <w:rPr>
                <w:rFonts w:ascii="Arial" w:hAnsi="Arial" w:cs="Arial"/>
              </w:rPr>
            </w:pPr>
          </w:p>
        </w:tc>
      </w:tr>
    </w:tbl>
    <w:p w14:paraId="358B3233" w14:textId="77777777" w:rsidR="00B45175" w:rsidRDefault="00B45175">
      <w:pPr>
        <w:pStyle w:val="Heading1"/>
        <w:rPr>
          <w:color w:val="auto"/>
        </w:rPr>
      </w:pPr>
      <w:bookmarkStart w:id="27" w:name="_Toc233663996"/>
    </w:p>
    <w:p w14:paraId="4F744F50" w14:textId="578992F7" w:rsidR="001715CF" w:rsidRDefault="001715CF">
      <w:pPr>
        <w:pStyle w:val="Heading1"/>
        <w:rPr>
          <w:color w:val="auto"/>
        </w:rPr>
      </w:pPr>
    </w:p>
    <w:p w14:paraId="46B78164" w14:textId="77777777" w:rsidR="001715CF" w:rsidRDefault="001715CF">
      <w:pPr>
        <w:pStyle w:val="Heading1"/>
        <w:rPr>
          <w:color w:val="auto"/>
        </w:rPr>
      </w:pPr>
    </w:p>
    <w:p w14:paraId="23992F6B" w14:textId="11B23C79" w:rsidR="00111914" w:rsidRPr="00597AD9" w:rsidRDefault="00000000">
      <w:pPr>
        <w:pStyle w:val="Heading1"/>
        <w:rPr>
          <w:color w:val="auto"/>
        </w:rPr>
      </w:pPr>
      <w:r w:rsidRPr="00597AD9">
        <w:rPr>
          <w:color w:val="auto"/>
        </w:rPr>
        <w:t xml:space="preserve">10.  </w:t>
      </w:r>
      <w:bookmarkEnd w:id="27"/>
      <w:r w:rsidR="00B45175">
        <w:rPr>
          <w:color w:val="auto"/>
        </w:rPr>
        <w:t>Points to Remember</w:t>
      </w:r>
    </w:p>
    <w:p w14:paraId="46BCDA96" w14:textId="328EC04E" w:rsidR="00111914" w:rsidRPr="001715CF" w:rsidRDefault="00000000">
      <w:pPr>
        <w:pStyle w:val="ListParagraph"/>
        <w:numPr>
          <w:ilvl w:val="0"/>
          <w:numId w:val="2"/>
        </w:numPr>
        <w:spacing w:before="40" w:after="60"/>
        <w:rPr>
          <w:color w:val="auto"/>
          <w:sz w:val="24"/>
          <w:szCs w:val="24"/>
        </w:rPr>
      </w:pPr>
      <w:r w:rsidRPr="001715CF">
        <w:rPr>
          <w:b/>
          <w:bCs/>
          <w:color w:val="auto"/>
          <w:sz w:val="24"/>
          <w:szCs w:val="24"/>
        </w:rPr>
        <w:t xml:space="preserve">Predictions are </w:t>
      </w:r>
      <w:r w:rsidR="00B45175" w:rsidRPr="001715CF">
        <w:rPr>
          <w:b/>
          <w:bCs/>
          <w:color w:val="auto"/>
          <w:sz w:val="24"/>
          <w:szCs w:val="24"/>
        </w:rPr>
        <w:t>G</w:t>
      </w:r>
      <w:r w:rsidRPr="001715CF">
        <w:rPr>
          <w:b/>
          <w:bCs/>
          <w:color w:val="auto"/>
          <w:sz w:val="24"/>
          <w:szCs w:val="24"/>
        </w:rPr>
        <w:t xml:space="preserve">uidance, </w:t>
      </w:r>
      <w:r w:rsidR="00B45175" w:rsidRPr="001715CF">
        <w:rPr>
          <w:b/>
          <w:bCs/>
          <w:color w:val="auto"/>
          <w:sz w:val="24"/>
          <w:szCs w:val="24"/>
        </w:rPr>
        <w:t>N</w:t>
      </w:r>
      <w:r w:rsidRPr="001715CF">
        <w:rPr>
          <w:b/>
          <w:bCs/>
          <w:color w:val="auto"/>
          <w:sz w:val="24"/>
          <w:szCs w:val="24"/>
        </w:rPr>
        <w:t xml:space="preserve">ot </w:t>
      </w:r>
      <w:r w:rsidR="00B45175" w:rsidRPr="001715CF">
        <w:rPr>
          <w:b/>
          <w:bCs/>
          <w:color w:val="auto"/>
          <w:sz w:val="24"/>
          <w:szCs w:val="24"/>
        </w:rPr>
        <w:t>G</w:t>
      </w:r>
      <w:r w:rsidRPr="001715CF">
        <w:rPr>
          <w:b/>
          <w:bCs/>
          <w:color w:val="auto"/>
          <w:sz w:val="24"/>
          <w:szCs w:val="24"/>
        </w:rPr>
        <w:t>uarantees</w:t>
      </w:r>
      <w:r w:rsidR="00B45175" w:rsidRPr="001715CF">
        <w:rPr>
          <w:b/>
          <w:bCs/>
          <w:color w:val="auto"/>
          <w:sz w:val="24"/>
          <w:szCs w:val="24"/>
        </w:rPr>
        <w:t>:</w:t>
      </w:r>
      <w:r w:rsidRPr="001715CF">
        <w:rPr>
          <w:color w:val="auto"/>
          <w:sz w:val="24"/>
          <w:szCs w:val="24"/>
        </w:rPr>
        <w:t xml:space="preserve"> Always combine the tool’s output with real coaching judgement and knowledge of the specific team and match context.</w:t>
      </w:r>
    </w:p>
    <w:p w14:paraId="561A879B" w14:textId="0CDE78F5" w:rsidR="00111914" w:rsidRPr="001715CF" w:rsidRDefault="00000000">
      <w:pPr>
        <w:pStyle w:val="ListParagraph"/>
        <w:numPr>
          <w:ilvl w:val="0"/>
          <w:numId w:val="2"/>
        </w:numPr>
        <w:spacing w:before="40" w:after="60"/>
        <w:rPr>
          <w:color w:val="auto"/>
          <w:sz w:val="24"/>
          <w:szCs w:val="24"/>
        </w:rPr>
      </w:pPr>
      <w:r w:rsidRPr="001715CF">
        <w:rPr>
          <w:b/>
          <w:bCs/>
          <w:color w:val="auto"/>
          <w:sz w:val="24"/>
          <w:szCs w:val="24"/>
        </w:rPr>
        <w:t xml:space="preserve">Offline by </w:t>
      </w:r>
      <w:r w:rsidR="00B45175" w:rsidRPr="001715CF">
        <w:rPr>
          <w:b/>
          <w:bCs/>
          <w:color w:val="auto"/>
          <w:sz w:val="24"/>
          <w:szCs w:val="24"/>
        </w:rPr>
        <w:t>D</w:t>
      </w:r>
      <w:r w:rsidRPr="001715CF">
        <w:rPr>
          <w:b/>
          <w:bCs/>
          <w:color w:val="auto"/>
          <w:sz w:val="24"/>
          <w:szCs w:val="24"/>
        </w:rPr>
        <w:t>efault</w:t>
      </w:r>
      <w:r w:rsidR="00B45175" w:rsidRPr="001715CF">
        <w:rPr>
          <w:b/>
          <w:bCs/>
          <w:color w:val="auto"/>
          <w:sz w:val="24"/>
          <w:szCs w:val="24"/>
        </w:rPr>
        <w:t>:</w:t>
      </w:r>
      <w:r w:rsidRPr="001715CF">
        <w:rPr>
          <w:color w:val="auto"/>
          <w:sz w:val="24"/>
          <w:szCs w:val="24"/>
        </w:rPr>
        <w:t xml:space="preserve"> The tool uses realistic synthetic data and runs entirely on your local </w:t>
      </w:r>
      <w:r w:rsidR="005B0F9F" w:rsidRPr="001715CF">
        <w:rPr>
          <w:color w:val="auto"/>
          <w:sz w:val="24"/>
          <w:szCs w:val="24"/>
        </w:rPr>
        <w:t>computer; no</w:t>
      </w:r>
      <w:r w:rsidRPr="001715CF">
        <w:rPr>
          <w:color w:val="auto"/>
          <w:sz w:val="24"/>
          <w:szCs w:val="24"/>
        </w:rPr>
        <w:t xml:space="preserve"> internet connection is needed after setup.</w:t>
      </w:r>
    </w:p>
    <w:p w14:paraId="52D11A5A" w14:textId="275A0DFC" w:rsidR="00111914" w:rsidRPr="001715CF" w:rsidRDefault="00000000">
      <w:pPr>
        <w:pStyle w:val="ListParagraph"/>
        <w:numPr>
          <w:ilvl w:val="0"/>
          <w:numId w:val="2"/>
        </w:numPr>
        <w:spacing w:before="40" w:after="60"/>
        <w:rPr>
          <w:color w:val="auto"/>
          <w:sz w:val="24"/>
          <w:szCs w:val="24"/>
        </w:rPr>
      </w:pPr>
      <w:r w:rsidRPr="001715CF">
        <w:rPr>
          <w:b/>
          <w:bCs/>
          <w:color w:val="auto"/>
          <w:sz w:val="24"/>
          <w:szCs w:val="24"/>
        </w:rPr>
        <w:t xml:space="preserve">Rate inputs </w:t>
      </w:r>
      <w:r w:rsidR="00B45175" w:rsidRPr="001715CF">
        <w:rPr>
          <w:b/>
          <w:bCs/>
          <w:color w:val="auto"/>
          <w:sz w:val="24"/>
          <w:szCs w:val="24"/>
        </w:rPr>
        <w:t>C</w:t>
      </w:r>
      <w:r w:rsidRPr="001715CF">
        <w:rPr>
          <w:b/>
          <w:bCs/>
          <w:color w:val="auto"/>
          <w:sz w:val="24"/>
          <w:szCs w:val="24"/>
        </w:rPr>
        <w:t>onsistently</w:t>
      </w:r>
      <w:r w:rsidR="00B45175" w:rsidRPr="001715CF">
        <w:rPr>
          <w:b/>
          <w:bCs/>
          <w:color w:val="auto"/>
          <w:sz w:val="24"/>
          <w:szCs w:val="24"/>
        </w:rPr>
        <w:t xml:space="preserve">: </w:t>
      </w:r>
      <w:r w:rsidRPr="001715CF">
        <w:rPr>
          <w:color w:val="auto"/>
          <w:sz w:val="24"/>
          <w:szCs w:val="24"/>
        </w:rPr>
        <w:t>Changing ratings arbitrarily between scenarios makes comparisons meaningless.</w:t>
      </w:r>
    </w:p>
    <w:p w14:paraId="3AECCEC1" w14:textId="07328699" w:rsidR="00111914" w:rsidRPr="001715CF" w:rsidRDefault="00000000">
      <w:pPr>
        <w:pStyle w:val="ListParagraph"/>
        <w:numPr>
          <w:ilvl w:val="0"/>
          <w:numId w:val="2"/>
        </w:numPr>
        <w:spacing w:before="40" w:after="60"/>
        <w:rPr>
          <w:color w:val="auto"/>
          <w:sz w:val="24"/>
          <w:szCs w:val="24"/>
        </w:rPr>
      </w:pPr>
      <w:r w:rsidRPr="001715CF">
        <w:rPr>
          <w:b/>
          <w:bCs/>
          <w:color w:val="auto"/>
          <w:sz w:val="24"/>
          <w:szCs w:val="24"/>
        </w:rPr>
        <w:t>Retrain with real data for match-grade use</w:t>
      </w:r>
      <w:r w:rsidR="00B45175" w:rsidRPr="001715CF">
        <w:rPr>
          <w:b/>
          <w:bCs/>
          <w:color w:val="auto"/>
          <w:sz w:val="24"/>
          <w:szCs w:val="24"/>
        </w:rPr>
        <w:t>:</w:t>
      </w:r>
      <w:r w:rsidRPr="001715CF">
        <w:rPr>
          <w:color w:val="auto"/>
          <w:sz w:val="24"/>
          <w:szCs w:val="24"/>
        </w:rPr>
        <w:t xml:space="preserve"> For production use, retrain the models on </w:t>
      </w:r>
      <w:r w:rsidR="00B45175" w:rsidRPr="001715CF">
        <w:rPr>
          <w:color w:val="auto"/>
          <w:sz w:val="24"/>
          <w:szCs w:val="24"/>
        </w:rPr>
        <w:t>the</w:t>
      </w:r>
      <w:r w:rsidRPr="001715CF">
        <w:rPr>
          <w:color w:val="auto"/>
          <w:sz w:val="24"/>
          <w:szCs w:val="24"/>
        </w:rPr>
        <w:t xml:space="preserve"> club’s own data or licensed event data (see Section 7.3).</w:t>
      </w:r>
    </w:p>
    <w:p w14:paraId="29C496B6" w14:textId="79ED7A9A" w:rsidR="00111914" w:rsidRPr="001715CF" w:rsidRDefault="00000000">
      <w:pPr>
        <w:pStyle w:val="ListParagraph"/>
        <w:numPr>
          <w:ilvl w:val="0"/>
          <w:numId w:val="2"/>
        </w:numPr>
        <w:spacing w:before="40" w:after="60"/>
        <w:rPr>
          <w:color w:val="auto"/>
          <w:sz w:val="24"/>
          <w:szCs w:val="24"/>
        </w:rPr>
      </w:pPr>
      <w:r w:rsidRPr="001715CF">
        <w:rPr>
          <w:b/>
          <w:bCs/>
          <w:color w:val="auto"/>
          <w:sz w:val="24"/>
          <w:szCs w:val="24"/>
        </w:rPr>
        <w:t>The zip ships with pre-trained models</w:t>
      </w:r>
      <w:r w:rsidR="00B45175" w:rsidRPr="001715CF">
        <w:rPr>
          <w:b/>
          <w:bCs/>
          <w:color w:val="auto"/>
          <w:sz w:val="24"/>
          <w:szCs w:val="24"/>
        </w:rPr>
        <w:t>:</w:t>
      </w:r>
      <w:r w:rsidRPr="001715CF">
        <w:rPr>
          <w:color w:val="auto"/>
          <w:sz w:val="24"/>
          <w:szCs w:val="24"/>
        </w:rPr>
        <w:t xml:space="preserve"> Step 2 of Section 4 </w:t>
      </w:r>
      <w:r w:rsidR="00DE4E8D" w:rsidRPr="001715CF">
        <w:rPr>
          <w:color w:val="auto"/>
          <w:sz w:val="24"/>
          <w:szCs w:val="24"/>
        </w:rPr>
        <w:t xml:space="preserve">can be skipped </w:t>
      </w:r>
      <w:r w:rsidRPr="001715CF">
        <w:rPr>
          <w:color w:val="auto"/>
          <w:sz w:val="24"/>
          <w:szCs w:val="24"/>
        </w:rPr>
        <w:t xml:space="preserve">on subsequent </w:t>
      </w:r>
      <w:r w:rsidR="005B0F9F" w:rsidRPr="001715CF">
        <w:rPr>
          <w:color w:val="auto"/>
          <w:sz w:val="24"/>
          <w:szCs w:val="24"/>
        </w:rPr>
        <w:t>runs; the</w:t>
      </w:r>
      <w:r w:rsidRPr="001715CF">
        <w:rPr>
          <w:color w:val="auto"/>
          <w:sz w:val="24"/>
          <w:szCs w:val="24"/>
        </w:rPr>
        <w:t xml:space="preserve"> models are already saved in models/.</w:t>
      </w:r>
    </w:p>
    <w:p w14:paraId="75D67A5D" w14:textId="77777777" w:rsidR="00111914" w:rsidRDefault="00111914">
      <w:pPr>
        <w:spacing w:before="80"/>
        <w:rPr>
          <w:color w:val="auto"/>
        </w:rPr>
      </w:pPr>
    </w:p>
    <w:p w14:paraId="5ADAF3E5" w14:textId="77777777" w:rsidR="00342076" w:rsidRDefault="00342076">
      <w:pPr>
        <w:spacing w:before="80"/>
        <w:rPr>
          <w:color w:val="auto"/>
        </w:rPr>
      </w:pPr>
    </w:p>
    <w:p w14:paraId="2032A98C" w14:textId="77777777" w:rsidR="001715CF" w:rsidRDefault="001715CF">
      <w:pPr>
        <w:spacing w:before="80"/>
        <w:rPr>
          <w:color w:val="auto"/>
        </w:rPr>
      </w:pPr>
    </w:p>
    <w:p w14:paraId="6C58E3DD" w14:textId="77777777" w:rsidR="001715CF" w:rsidRDefault="001715CF">
      <w:pPr>
        <w:spacing w:before="80"/>
        <w:rPr>
          <w:color w:val="auto"/>
        </w:rPr>
      </w:pPr>
    </w:p>
    <w:p w14:paraId="0D3D4D44" w14:textId="77777777" w:rsidR="001715CF" w:rsidRDefault="001715CF">
      <w:pPr>
        <w:spacing w:before="80"/>
        <w:rPr>
          <w:color w:val="auto"/>
        </w:rPr>
      </w:pPr>
    </w:p>
    <w:p w14:paraId="201A40BF" w14:textId="77777777" w:rsidR="001715CF" w:rsidRDefault="001715CF">
      <w:pPr>
        <w:spacing w:before="80"/>
        <w:rPr>
          <w:color w:val="auto"/>
        </w:rPr>
      </w:pPr>
    </w:p>
    <w:p w14:paraId="53BBE4DD" w14:textId="77777777" w:rsidR="001715CF" w:rsidRDefault="001715CF">
      <w:pPr>
        <w:spacing w:before="80"/>
        <w:rPr>
          <w:color w:val="auto"/>
        </w:rPr>
      </w:pPr>
    </w:p>
    <w:p w14:paraId="4EE1C2A1" w14:textId="77777777" w:rsidR="001715CF" w:rsidRDefault="001715CF">
      <w:pPr>
        <w:spacing w:before="80"/>
        <w:rPr>
          <w:color w:val="auto"/>
        </w:rPr>
      </w:pPr>
    </w:p>
    <w:p w14:paraId="306C3A29" w14:textId="77777777" w:rsidR="001715CF" w:rsidRDefault="001715CF">
      <w:pPr>
        <w:spacing w:before="80"/>
        <w:rPr>
          <w:color w:val="auto"/>
        </w:rPr>
      </w:pPr>
    </w:p>
    <w:p w14:paraId="3317FD2E" w14:textId="77777777" w:rsidR="001715CF" w:rsidRDefault="001715CF">
      <w:pPr>
        <w:spacing w:before="80"/>
        <w:rPr>
          <w:color w:val="auto"/>
        </w:rPr>
      </w:pPr>
    </w:p>
    <w:p w14:paraId="7C2703E1" w14:textId="77777777" w:rsidR="001715CF" w:rsidRPr="00597AD9" w:rsidRDefault="001715CF">
      <w:pPr>
        <w:spacing w:before="80"/>
        <w:rPr>
          <w:color w:val="auto"/>
        </w:rPr>
      </w:pPr>
    </w:p>
    <w:p w14:paraId="40212F1B" w14:textId="6E270C96" w:rsidR="00111914" w:rsidRPr="00597AD9" w:rsidRDefault="00000000">
      <w:pPr>
        <w:pStyle w:val="Heading1"/>
        <w:rPr>
          <w:color w:val="auto"/>
        </w:rPr>
      </w:pPr>
      <w:bookmarkStart w:id="28" w:name="_Toc233663997"/>
      <w:r w:rsidRPr="00597AD9">
        <w:rPr>
          <w:color w:val="auto"/>
        </w:rPr>
        <w:t xml:space="preserve">11.  Group </w:t>
      </w:r>
      <w:r w:rsidR="00DE4E8D">
        <w:rPr>
          <w:color w:val="auto"/>
        </w:rPr>
        <w:t>M</w:t>
      </w:r>
      <w:r w:rsidRPr="00597AD9">
        <w:rPr>
          <w:color w:val="auto"/>
        </w:rPr>
        <w:t xml:space="preserve">ember </w:t>
      </w:r>
      <w:r w:rsidR="00DE4E8D">
        <w:rPr>
          <w:color w:val="auto"/>
        </w:rPr>
        <w:t>C</w:t>
      </w:r>
      <w:r w:rsidRPr="00597AD9">
        <w:rPr>
          <w:color w:val="auto"/>
        </w:rPr>
        <w:t xml:space="preserve">ontribution </w:t>
      </w:r>
      <w:r w:rsidR="00DE4E8D">
        <w:rPr>
          <w:color w:val="auto"/>
        </w:rPr>
        <w:t>S</w:t>
      </w:r>
      <w:r w:rsidRPr="00597AD9">
        <w:rPr>
          <w:color w:val="auto"/>
        </w:rPr>
        <w:t>tatement</w:t>
      </w:r>
      <w:bookmarkEnd w:id="2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295"/>
        <w:gridCol w:w="5682"/>
        <w:gridCol w:w="1656"/>
      </w:tblGrid>
      <w:tr w:rsidR="003043A5" w:rsidRPr="00597AD9" w14:paraId="015892C8" w14:textId="77777777" w:rsidTr="00342076">
        <w:tc>
          <w:tcPr>
            <w:tcW w:w="2295" w:type="dxa"/>
            <w:hideMark/>
          </w:tcPr>
          <w:p w14:paraId="1E1A02F4" w14:textId="77777777" w:rsidR="003043A5" w:rsidRPr="00597AD9" w:rsidRDefault="003043A5" w:rsidP="003043A5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597AD9">
              <w:rPr>
                <w:rFonts w:ascii="Arial" w:hAnsi="Arial" w:cs="Arial"/>
                <w:b/>
                <w:bCs/>
              </w:rPr>
              <w:t>Team member</w:t>
            </w:r>
          </w:p>
        </w:tc>
        <w:tc>
          <w:tcPr>
            <w:tcW w:w="5682" w:type="dxa"/>
            <w:hideMark/>
          </w:tcPr>
          <w:p w14:paraId="66EFFCFB" w14:textId="77777777" w:rsidR="003043A5" w:rsidRPr="00597AD9" w:rsidRDefault="003043A5" w:rsidP="003043A5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597AD9">
              <w:rPr>
                <w:rFonts w:ascii="Arial" w:hAnsi="Arial" w:cs="Arial"/>
                <w:b/>
                <w:bCs/>
              </w:rPr>
              <w:t>Main contributions</w:t>
            </w:r>
          </w:p>
        </w:tc>
        <w:tc>
          <w:tcPr>
            <w:tcW w:w="1656" w:type="dxa"/>
            <w:hideMark/>
          </w:tcPr>
          <w:p w14:paraId="1FC91C8A" w14:textId="77777777" w:rsidR="003043A5" w:rsidRPr="00597AD9" w:rsidRDefault="003043A5" w:rsidP="003043A5">
            <w:pPr>
              <w:spacing w:before="120"/>
              <w:rPr>
                <w:rFonts w:ascii="Arial" w:hAnsi="Arial" w:cs="Arial"/>
                <w:b/>
                <w:bCs/>
              </w:rPr>
            </w:pPr>
            <w:r w:rsidRPr="00597AD9">
              <w:rPr>
                <w:rFonts w:ascii="Arial" w:hAnsi="Arial" w:cs="Arial"/>
                <w:b/>
                <w:bCs/>
              </w:rPr>
              <w:t>Contribution %</w:t>
            </w:r>
          </w:p>
        </w:tc>
      </w:tr>
      <w:tr w:rsidR="003043A5" w:rsidRPr="00597AD9" w14:paraId="472B87BB" w14:textId="77777777" w:rsidTr="00342076">
        <w:tc>
          <w:tcPr>
            <w:tcW w:w="2295" w:type="dxa"/>
            <w:hideMark/>
          </w:tcPr>
          <w:p w14:paraId="3E03C26C" w14:textId="77777777" w:rsidR="003043A5" w:rsidRPr="00342076" w:rsidRDefault="003043A5" w:rsidP="003043A5">
            <w:pPr>
              <w:spacing w:before="12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2076">
              <w:rPr>
                <w:rFonts w:ascii="Arial" w:hAnsi="Arial" w:cs="Arial"/>
                <w:b/>
                <w:bCs/>
                <w:sz w:val="28"/>
                <w:szCs w:val="28"/>
              </w:rPr>
              <w:t>Jayan Kokru</w:t>
            </w:r>
          </w:p>
        </w:tc>
        <w:tc>
          <w:tcPr>
            <w:tcW w:w="5682" w:type="dxa"/>
            <w:hideMark/>
          </w:tcPr>
          <w:p w14:paraId="314672D1" w14:textId="023830D3" w:rsidR="003043A5" w:rsidRPr="00597AD9" w:rsidRDefault="003043A5" w:rsidP="003043A5">
            <w:pPr>
              <w:spacing w:before="120"/>
              <w:rPr>
                <w:rFonts w:ascii="Arial" w:hAnsi="Arial" w:cs="Arial"/>
              </w:rPr>
            </w:pPr>
            <w:r w:rsidRPr="00597AD9">
              <w:rPr>
                <w:rFonts w:ascii="Arial" w:hAnsi="Arial" w:cs="Arial"/>
              </w:rPr>
              <w:t xml:space="preserve">Project lead. Designed the overall system architecture, built and tuned </w:t>
            </w:r>
            <w:r w:rsidR="00DE4E8D">
              <w:rPr>
                <w:rFonts w:ascii="Arial" w:hAnsi="Arial" w:cs="Arial"/>
              </w:rPr>
              <w:t>the two engines</w:t>
            </w:r>
            <w:r w:rsidRPr="00597AD9">
              <w:rPr>
                <w:rFonts w:ascii="Arial" w:hAnsi="Arial" w:cs="Arial"/>
              </w:rPr>
              <w:t xml:space="preserve"> </w:t>
            </w:r>
            <w:proofErr w:type="spellStart"/>
            <w:r w:rsidRPr="00597AD9">
              <w:rPr>
                <w:rFonts w:ascii="Arial" w:hAnsi="Arial" w:cs="Arial"/>
              </w:rPr>
              <w:t>xG</w:t>
            </w:r>
            <w:proofErr w:type="spellEnd"/>
            <w:r w:rsidRPr="00597AD9">
              <w:rPr>
                <w:rFonts w:ascii="Arial" w:hAnsi="Arial" w:cs="Arial"/>
              </w:rPr>
              <w:t xml:space="preserve"> regressor</w:t>
            </w:r>
            <w:r w:rsidR="00DE4E8D">
              <w:rPr>
                <w:rFonts w:ascii="Arial" w:hAnsi="Arial" w:cs="Arial"/>
              </w:rPr>
              <w:t xml:space="preserve"> </w:t>
            </w:r>
            <w:r w:rsidRPr="00597AD9">
              <w:rPr>
                <w:rFonts w:ascii="Arial" w:hAnsi="Arial" w:cs="Arial"/>
              </w:rPr>
              <w:t xml:space="preserve">retention classifier, and integrated both models into the </w:t>
            </w:r>
            <w:proofErr w:type="spellStart"/>
            <w:r w:rsidRPr="00597AD9">
              <w:rPr>
                <w:rFonts w:ascii="Arial" w:hAnsi="Arial" w:cs="Arial"/>
              </w:rPr>
              <w:t>Streamlit</w:t>
            </w:r>
            <w:proofErr w:type="spellEnd"/>
            <w:r w:rsidRPr="00597AD9">
              <w:rPr>
                <w:rFonts w:ascii="Arial" w:hAnsi="Arial" w:cs="Arial"/>
              </w:rPr>
              <w:t xml:space="preserve"> app.</w:t>
            </w:r>
          </w:p>
        </w:tc>
        <w:tc>
          <w:tcPr>
            <w:tcW w:w="0" w:type="auto"/>
            <w:hideMark/>
          </w:tcPr>
          <w:p w14:paraId="76AF8919" w14:textId="6F53731F" w:rsidR="003043A5" w:rsidRPr="00597AD9" w:rsidRDefault="002A1254" w:rsidP="003043A5">
            <w:pPr>
              <w:spacing w:before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</w:t>
            </w:r>
            <w:r w:rsidR="003043A5" w:rsidRPr="00597AD9">
              <w:rPr>
                <w:rFonts w:ascii="Arial" w:hAnsi="Arial" w:cs="Arial"/>
              </w:rPr>
              <w:t>%</w:t>
            </w:r>
          </w:p>
        </w:tc>
      </w:tr>
      <w:tr w:rsidR="003043A5" w:rsidRPr="00597AD9" w14:paraId="76E7B078" w14:textId="77777777" w:rsidTr="00342076">
        <w:tc>
          <w:tcPr>
            <w:tcW w:w="2295" w:type="dxa"/>
            <w:hideMark/>
          </w:tcPr>
          <w:p w14:paraId="6C02F051" w14:textId="23EE2FF1" w:rsidR="003043A5" w:rsidRPr="00342076" w:rsidRDefault="003043A5" w:rsidP="003043A5">
            <w:pPr>
              <w:spacing w:before="12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2076">
              <w:rPr>
                <w:rFonts w:ascii="Arial" w:hAnsi="Arial" w:cs="Arial"/>
                <w:b/>
                <w:bCs/>
                <w:sz w:val="28"/>
                <w:szCs w:val="28"/>
              </w:rPr>
              <w:t>Ashwinikumar Rathod</w:t>
            </w:r>
          </w:p>
        </w:tc>
        <w:tc>
          <w:tcPr>
            <w:tcW w:w="5682" w:type="dxa"/>
            <w:hideMark/>
          </w:tcPr>
          <w:p w14:paraId="47CA3608" w14:textId="77777777" w:rsidR="003043A5" w:rsidRPr="00597AD9" w:rsidRDefault="003043A5" w:rsidP="003043A5">
            <w:pPr>
              <w:spacing w:before="120"/>
              <w:rPr>
                <w:rFonts w:ascii="Arial" w:hAnsi="Arial" w:cs="Arial"/>
              </w:rPr>
            </w:pPr>
            <w:r w:rsidRPr="00597AD9">
              <w:rPr>
                <w:rFonts w:ascii="Arial" w:hAnsi="Arial" w:cs="Arial"/>
              </w:rPr>
              <w:t>Data pipeline development. Responsible for data ingestion, synthetic data generation, and the feature engineering module that converts tactical scenarios into model-ready numeric inputs.</w:t>
            </w:r>
          </w:p>
        </w:tc>
        <w:tc>
          <w:tcPr>
            <w:tcW w:w="0" w:type="auto"/>
            <w:hideMark/>
          </w:tcPr>
          <w:p w14:paraId="3387AC3F" w14:textId="77777777" w:rsidR="003043A5" w:rsidRPr="00597AD9" w:rsidRDefault="003043A5" w:rsidP="003043A5">
            <w:pPr>
              <w:spacing w:before="120"/>
              <w:rPr>
                <w:rFonts w:ascii="Arial" w:hAnsi="Arial" w:cs="Arial"/>
              </w:rPr>
            </w:pPr>
            <w:r w:rsidRPr="00597AD9">
              <w:rPr>
                <w:rFonts w:ascii="Arial" w:hAnsi="Arial" w:cs="Arial"/>
              </w:rPr>
              <w:t>25%</w:t>
            </w:r>
          </w:p>
        </w:tc>
      </w:tr>
      <w:tr w:rsidR="003043A5" w:rsidRPr="00597AD9" w14:paraId="566EEFD9" w14:textId="77777777" w:rsidTr="00342076">
        <w:tc>
          <w:tcPr>
            <w:tcW w:w="2295" w:type="dxa"/>
            <w:hideMark/>
          </w:tcPr>
          <w:p w14:paraId="3169E5A7" w14:textId="2D5E0CC1" w:rsidR="003043A5" w:rsidRPr="00342076" w:rsidRDefault="003043A5" w:rsidP="003043A5">
            <w:pPr>
              <w:spacing w:before="12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2076">
              <w:rPr>
                <w:rFonts w:ascii="Arial" w:hAnsi="Arial" w:cs="Arial"/>
                <w:b/>
                <w:bCs/>
                <w:sz w:val="28"/>
                <w:szCs w:val="28"/>
              </w:rPr>
              <w:t>Shivani Arora</w:t>
            </w:r>
          </w:p>
        </w:tc>
        <w:tc>
          <w:tcPr>
            <w:tcW w:w="5682" w:type="dxa"/>
            <w:hideMark/>
          </w:tcPr>
          <w:p w14:paraId="469C0D76" w14:textId="77777777" w:rsidR="003043A5" w:rsidRPr="00597AD9" w:rsidRDefault="003043A5" w:rsidP="003043A5">
            <w:pPr>
              <w:spacing w:before="120"/>
              <w:rPr>
                <w:rFonts w:ascii="Arial" w:hAnsi="Arial" w:cs="Arial"/>
              </w:rPr>
            </w:pPr>
            <w:r w:rsidRPr="00597AD9">
              <w:rPr>
                <w:rFonts w:ascii="Arial" w:hAnsi="Arial" w:cs="Arial"/>
              </w:rPr>
              <w:t>Dashboard and visualisation. Built the front-end UI layout, designed the second-ball retention plan section, authored the user manual, and handled app testing across scenarios.</w:t>
            </w:r>
          </w:p>
        </w:tc>
        <w:tc>
          <w:tcPr>
            <w:tcW w:w="0" w:type="auto"/>
            <w:hideMark/>
          </w:tcPr>
          <w:p w14:paraId="6BBD40E1" w14:textId="6015E71D" w:rsidR="003043A5" w:rsidRPr="00597AD9" w:rsidRDefault="003043A5" w:rsidP="003043A5">
            <w:pPr>
              <w:spacing w:before="120"/>
              <w:rPr>
                <w:rFonts w:ascii="Arial" w:hAnsi="Arial" w:cs="Arial"/>
              </w:rPr>
            </w:pPr>
            <w:r w:rsidRPr="00597AD9">
              <w:rPr>
                <w:rFonts w:ascii="Arial" w:hAnsi="Arial" w:cs="Arial"/>
              </w:rPr>
              <w:t>2</w:t>
            </w:r>
            <w:r w:rsidR="002A1254">
              <w:rPr>
                <w:rFonts w:ascii="Arial" w:hAnsi="Arial" w:cs="Arial"/>
              </w:rPr>
              <w:t>0</w:t>
            </w:r>
            <w:r w:rsidRPr="00597AD9">
              <w:rPr>
                <w:rFonts w:ascii="Arial" w:hAnsi="Arial" w:cs="Arial"/>
              </w:rPr>
              <w:t>%</w:t>
            </w:r>
          </w:p>
        </w:tc>
      </w:tr>
      <w:tr w:rsidR="003043A5" w:rsidRPr="00597AD9" w14:paraId="1CC5E58C" w14:textId="77777777" w:rsidTr="00342076">
        <w:tc>
          <w:tcPr>
            <w:tcW w:w="2295" w:type="dxa"/>
            <w:hideMark/>
          </w:tcPr>
          <w:p w14:paraId="78F43843" w14:textId="106D6ED8" w:rsidR="003043A5" w:rsidRPr="00342076" w:rsidRDefault="003043A5" w:rsidP="003043A5">
            <w:pPr>
              <w:spacing w:before="120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342076">
              <w:rPr>
                <w:rFonts w:ascii="Arial" w:hAnsi="Arial" w:cs="Arial"/>
                <w:b/>
                <w:bCs/>
                <w:sz w:val="28"/>
                <w:szCs w:val="28"/>
              </w:rPr>
              <w:t>Shivam Bharadwaj</w:t>
            </w:r>
          </w:p>
        </w:tc>
        <w:tc>
          <w:tcPr>
            <w:tcW w:w="5682" w:type="dxa"/>
            <w:hideMark/>
          </w:tcPr>
          <w:p w14:paraId="4C1F59C6" w14:textId="77777777" w:rsidR="003043A5" w:rsidRPr="00597AD9" w:rsidRDefault="003043A5" w:rsidP="003043A5">
            <w:pPr>
              <w:spacing w:before="120"/>
              <w:rPr>
                <w:rFonts w:ascii="Arial" w:hAnsi="Arial" w:cs="Arial"/>
              </w:rPr>
            </w:pPr>
            <w:r w:rsidRPr="00597AD9">
              <w:rPr>
                <w:rFonts w:ascii="Arial" w:hAnsi="Arial" w:cs="Arial"/>
              </w:rPr>
              <w:t>Scenario logic and documentation. Developed the scenario module including random scenario generation, drop zone logic, retention levers and coaching recommendations. Contributed to final report and submission packaging.</w:t>
            </w:r>
          </w:p>
        </w:tc>
        <w:tc>
          <w:tcPr>
            <w:tcW w:w="0" w:type="auto"/>
            <w:hideMark/>
          </w:tcPr>
          <w:p w14:paraId="69C3EF72" w14:textId="77049532" w:rsidR="003043A5" w:rsidRPr="00597AD9" w:rsidRDefault="003043A5" w:rsidP="003043A5">
            <w:pPr>
              <w:spacing w:before="120"/>
              <w:rPr>
                <w:rFonts w:ascii="Arial" w:hAnsi="Arial" w:cs="Arial"/>
              </w:rPr>
            </w:pPr>
            <w:r w:rsidRPr="00597AD9">
              <w:rPr>
                <w:rFonts w:ascii="Arial" w:hAnsi="Arial" w:cs="Arial"/>
              </w:rPr>
              <w:t>2</w:t>
            </w:r>
            <w:r w:rsidR="002A1254">
              <w:rPr>
                <w:rFonts w:ascii="Arial" w:hAnsi="Arial" w:cs="Arial"/>
              </w:rPr>
              <w:t>0</w:t>
            </w:r>
            <w:r w:rsidRPr="00597AD9">
              <w:rPr>
                <w:rFonts w:ascii="Arial" w:hAnsi="Arial" w:cs="Arial"/>
              </w:rPr>
              <w:t>%</w:t>
            </w:r>
          </w:p>
        </w:tc>
      </w:tr>
    </w:tbl>
    <w:p w14:paraId="581B990F" w14:textId="346549AF" w:rsidR="00111914" w:rsidRPr="00597AD9" w:rsidRDefault="00111914" w:rsidP="00466780">
      <w:pPr>
        <w:spacing w:before="60" w:after="100"/>
        <w:rPr>
          <w:color w:val="auto"/>
        </w:rPr>
      </w:pPr>
    </w:p>
    <w:sectPr w:rsidR="00111914" w:rsidRPr="00597AD9">
      <w:headerReference w:type="default" r:id="rId12"/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975A32" w14:textId="77777777" w:rsidR="00865394" w:rsidRDefault="00865394">
      <w:r>
        <w:separator/>
      </w:r>
    </w:p>
  </w:endnote>
  <w:endnote w:type="continuationSeparator" w:id="0">
    <w:p w14:paraId="109122F2" w14:textId="77777777" w:rsidR="00865394" w:rsidRDefault="00865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28178F" w14:textId="77777777" w:rsidR="00111914" w:rsidRDefault="00000000">
    <w:pPr>
      <w:pBdr>
        <w:top w:val="single" w:sz="6" w:space="4" w:color="D1D5DB"/>
      </w:pBdr>
      <w:spacing w:before="100"/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1349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of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13494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AAD7B3" w14:textId="77777777" w:rsidR="00865394" w:rsidRDefault="00865394">
      <w:r>
        <w:separator/>
      </w:r>
    </w:p>
  </w:footnote>
  <w:footnote w:type="continuationSeparator" w:id="0">
    <w:p w14:paraId="089EB11A" w14:textId="77777777" w:rsidR="00865394" w:rsidRDefault="00865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D46CD4" w14:textId="7D1A2095" w:rsidR="00111914" w:rsidRDefault="00111914">
    <w:pPr>
      <w:pBdr>
        <w:bottom w:val="single" w:sz="6" w:space="4" w:color="D1D5DB"/>
      </w:pBdr>
      <w:tabs>
        <w:tab w:val="right" w:pos="9026"/>
      </w:tabs>
      <w:spacing w:after="100"/>
      <w:rPr>
        <w:color w:val="6B7280"/>
        <w:sz w:val="16"/>
        <w:szCs w:val="16"/>
      </w:rPr>
    </w:pPr>
  </w:p>
  <w:p w14:paraId="1587D54A" w14:textId="77777777" w:rsidR="00B13494" w:rsidRDefault="00B13494">
    <w:pPr>
      <w:pBdr>
        <w:bottom w:val="single" w:sz="6" w:space="4" w:color="D1D5DB"/>
      </w:pBdr>
      <w:tabs>
        <w:tab w:val="right" w:pos="9026"/>
      </w:tabs>
      <w:spacing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CF1204"/>
    <w:multiLevelType w:val="multilevel"/>
    <w:tmpl w:val="F0B0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C5048"/>
    <w:multiLevelType w:val="hybridMultilevel"/>
    <w:tmpl w:val="2760FAA6"/>
    <w:lvl w:ilvl="0" w:tplc="73C23316">
      <w:start w:val="1"/>
      <w:numFmt w:val="decimal"/>
      <w:lvlText w:val="%1."/>
      <w:lvlJc w:val="left"/>
      <w:pPr>
        <w:ind w:left="600" w:hanging="300"/>
      </w:pPr>
    </w:lvl>
    <w:lvl w:ilvl="1" w:tplc="24CE4314">
      <w:numFmt w:val="decimal"/>
      <w:lvlText w:val=""/>
      <w:lvlJc w:val="left"/>
    </w:lvl>
    <w:lvl w:ilvl="2" w:tplc="B6207F16">
      <w:numFmt w:val="decimal"/>
      <w:lvlText w:val=""/>
      <w:lvlJc w:val="left"/>
    </w:lvl>
    <w:lvl w:ilvl="3" w:tplc="10525F60">
      <w:numFmt w:val="decimal"/>
      <w:lvlText w:val=""/>
      <w:lvlJc w:val="left"/>
    </w:lvl>
    <w:lvl w:ilvl="4" w:tplc="70A615D6">
      <w:numFmt w:val="decimal"/>
      <w:lvlText w:val=""/>
      <w:lvlJc w:val="left"/>
    </w:lvl>
    <w:lvl w:ilvl="5" w:tplc="04C0AC80">
      <w:numFmt w:val="decimal"/>
      <w:lvlText w:val=""/>
      <w:lvlJc w:val="left"/>
    </w:lvl>
    <w:lvl w:ilvl="6" w:tplc="5CBE4E6A">
      <w:numFmt w:val="decimal"/>
      <w:lvlText w:val=""/>
      <w:lvlJc w:val="left"/>
    </w:lvl>
    <w:lvl w:ilvl="7" w:tplc="B074DC6C">
      <w:numFmt w:val="decimal"/>
      <w:lvlText w:val=""/>
      <w:lvlJc w:val="left"/>
    </w:lvl>
    <w:lvl w:ilvl="8" w:tplc="B3929EE6">
      <w:numFmt w:val="decimal"/>
      <w:lvlText w:val=""/>
      <w:lvlJc w:val="left"/>
    </w:lvl>
  </w:abstractNum>
  <w:abstractNum w:abstractNumId="2" w15:restartNumberingAfterBreak="0">
    <w:nsid w:val="0A797B7D"/>
    <w:multiLevelType w:val="multilevel"/>
    <w:tmpl w:val="F0B0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829EF"/>
    <w:multiLevelType w:val="multilevel"/>
    <w:tmpl w:val="F0B0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0341A5"/>
    <w:multiLevelType w:val="hybridMultilevel"/>
    <w:tmpl w:val="18FA9C7C"/>
    <w:lvl w:ilvl="0" w:tplc="BCDE27DA">
      <w:start w:val="1"/>
      <w:numFmt w:val="bullet"/>
      <w:lvlText w:val="●"/>
      <w:lvlJc w:val="left"/>
      <w:pPr>
        <w:ind w:left="720" w:hanging="360"/>
      </w:pPr>
    </w:lvl>
    <w:lvl w:ilvl="1" w:tplc="47760720">
      <w:start w:val="1"/>
      <w:numFmt w:val="bullet"/>
      <w:lvlText w:val="○"/>
      <w:lvlJc w:val="left"/>
      <w:pPr>
        <w:ind w:left="1440" w:hanging="360"/>
      </w:pPr>
    </w:lvl>
    <w:lvl w:ilvl="2" w:tplc="B80AFBCA">
      <w:start w:val="1"/>
      <w:numFmt w:val="bullet"/>
      <w:lvlText w:val="■"/>
      <w:lvlJc w:val="left"/>
      <w:pPr>
        <w:ind w:left="2160" w:hanging="360"/>
      </w:pPr>
    </w:lvl>
    <w:lvl w:ilvl="3" w:tplc="37F2C836">
      <w:start w:val="1"/>
      <w:numFmt w:val="bullet"/>
      <w:lvlText w:val="●"/>
      <w:lvlJc w:val="left"/>
      <w:pPr>
        <w:ind w:left="2880" w:hanging="360"/>
      </w:pPr>
    </w:lvl>
    <w:lvl w:ilvl="4" w:tplc="6A40B83C">
      <w:start w:val="1"/>
      <w:numFmt w:val="bullet"/>
      <w:lvlText w:val="○"/>
      <w:lvlJc w:val="left"/>
      <w:pPr>
        <w:ind w:left="3600" w:hanging="360"/>
      </w:pPr>
    </w:lvl>
    <w:lvl w:ilvl="5" w:tplc="79C61C62">
      <w:start w:val="1"/>
      <w:numFmt w:val="bullet"/>
      <w:lvlText w:val="■"/>
      <w:lvlJc w:val="left"/>
      <w:pPr>
        <w:ind w:left="4320" w:hanging="360"/>
      </w:pPr>
    </w:lvl>
    <w:lvl w:ilvl="6" w:tplc="3A542E4A">
      <w:start w:val="1"/>
      <w:numFmt w:val="bullet"/>
      <w:lvlText w:val="●"/>
      <w:lvlJc w:val="left"/>
      <w:pPr>
        <w:ind w:left="5040" w:hanging="360"/>
      </w:pPr>
    </w:lvl>
    <w:lvl w:ilvl="7" w:tplc="17B24CDA">
      <w:start w:val="1"/>
      <w:numFmt w:val="bullet"/>
      <w:lvlText w:val="●"/>
      <w:lvlJc w:val="left"/>
      <w:pPr>
        <w:ind w:left="5760" w:hanging="360"/>
      </w:pPr>
    </w:lvl>
    <w:lvl w:ilvl="8" w:tplc="CCAED30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8415FA9"/>
    <w:multiLevelType w:val="hybridMultilevel"/>
    <w:tmpl w:val="259AF774"/>
    <w:lvl w:ilvl="0" w:tplc="B19894B2">
      <w:start w:val="1"/>
      <w:numFmt w:val="bullet"/>
      <w:lvlText w:val="•"/>
      <w:lvlJc w:val="left"/>
      <w:pPr>
        <w:ind w:left="600" w:hanging="300"/>
      </w:pPr>
    </w:lvl>
    <w:lvl w:ilvl="1" w:tplc="FABA6DD2">
      <w:start w:val="1"/>
      <w:numFmt w:val="bullet"/>
      <w:lvlText w:val="○"/>
      <w:lvlJc w:val="left"/>
      <w:pPr>
        <w:ind w:left="960" w:hanging="300"/>
      </w:pPr>
    </w:lvl>
    <w:lvl w:ilvl="2" w:tplc="69CAEF04">
      <w:numFmt w:val="decimal"/>
      <w:lvlText w:val=""/>
      <w:lvlJc w:val="left"/>
    </w:lvl>
    <w:lvl w:ilvl="3" w:tplc="F23EDCF2">
      <w:numFmt w:val="decimal"/>
      <w:lvlText w:val=""/>
      <w:lvlJc w:val="left"/>
    </w:lvl>
    <w:lvl w:ilvl="4" w:tplc="D0947850">
      <w:numFmt w:val="decimal"/>
      <w:lvlText w:val=""/>
      <w:lvlJc w:val="left"/>
    </w:lvl>
    <w:lvl w:ilvl="5" w:tplc="F5EE6FA6">
      <w:numFmt w:val="decimal"/>
      <w:lvlText w:val=""/>
      <w:lvlJc w:val="left"/>
    </w:lvl>
    <w:lvl w:ilvl="6" w:tplc="B1C2E6CA">
      <w:numFmt w:val="decimal"/>
      <w:lvlText w:val=""/>
      <w:lvlJc w:val="left"/>
    </w:lvl>
    <w:lvl w:ilvl="7" w:tplc="83B6613C">
      <w:numFmt w:val="decimal"/>
      <w:lvlText w:val=""/>
      <w:lvlJc w:val="left"/>
    </w:lvl>
    <w:lvl w:ilvl="8" w:tplc="A3A20EA8">
      <w:numFmt w:val="decimal"/>
      <w:lvlText w:val=""/>
      <w:lvlJc w:val="left"/>
    </w:lvl>
  </w:abstractNum>
  <w:abstractNum w:abstractNumId="6" w15:restartNumberingAfterBreak="0">
    <w:nsid w:val="3A4C43B6"/>
    <w:multiLevelType w:val="hybridMultilevel"/>
    <w:tmpl w:val="48A8DC06"/>
    <w:lvl w:ilvl="0" w:tplc="C47C59B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0679FA"/>
    <w:multiLevelType w:val="multilevel"/>
    <w:tmpl w:val="F0B02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123892">
    <w:abstractNumId w:val="4"/>
    <w:lvlOverride w:ilvl="0">
      <w:startOverride w:val="1"/>
    </w:lvlOverride>
  </w:num>
  <w:num w:numId="2" w16cid:durableId="70467542">
    <w:abstractNumId w:val="5"/>
    <w:lvlOverride w:ilvl="0">
      <w:startOverride w:val="1"/>
    </w:lvlOverride>
  </w:num>
  <w:num w:numId="3" w16cid:durableId="1235579528">
    <w:abstractNumId w:val="1"/>
    <w:lvlOverride w:ilvl="0">
      <w:startOverride w:val="1"/>
    </w:lvlOverride>
  </w:num>
  <w:num w:numId="4" w16cid:durableId="169374292">
    <w:abstractNumId w:val="3"/>
  </w:num>
  <w:num w:numId="5" w16cid:durableId="64498045">
    <w:abstractNumId w:val="6"/>
  </w:num>
  <w:num w:numId="6" w16cid:durableId="960959220">
    <w:abstractNumId w:val="7"/>
  </w:num>
  <w:num w:numId="7" w16cid:durableId="1695884771">
    <w:abstractNumId w:val="0"/>
  </w:num>
  <w:num w:numId="8" w16cid:durableId="818108745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914"/>
    <w:rsid w:val="00111914"/>
    <w:rsid w:val="001715CF"/>
    <w:rsid w:val="00183D91"/>
    <w:rsid w:val="00261FC2"/>
    <w:rsid w:val="002A1254"/>
    <w:rsid w:val="003043A5"/>
    <w:rsid w:val="00342076"/>
    <w:rsid w:val="003442BC"/>
    <w:rsid w:val="004365C2"/>
    <w:rsid w:val="00466780"/>
    <w:rsid w:val="004E5CE6"/>
    <w:rsid w:val="00512493"/>
    <w:rsid w:val="00597AD9"/>
    <w:rsid w:val="005B0F9F"/>
    <w:rsid w:val="00626C11"/>
    <w:rsid w:val="00865394"/>
    <w:rsid w:val="008823AD"/>
    <w:rsid w:val="008D5F44"/>
    <w:rsid w:val="00924731"/>
    <w:rsid w:val="00961F7E"/>
    <w:rsid w:val="00A20994"/>
    <w:rsid w:val="00A7739F"/>
    <w:rsid w:val="00B13494"/>
    <w:rsid w:val="00B45175"/>
    <w:rsid w:val="00B45856"/>
    <w:rsid w:val="00B4777D"/>
    <w:rsid w:val="00C63856"/>
    <w:rsid w:val="00C920F3"/>
    <w:rsid w:val="00D14562"/>
    <w:rsid w:val="00D83CF5"/>
    <w:rsid w:val="00DE4E8D"/>
    <w:rsid w:val="00E02647"/>
    <w:rsid w:val="00E5486E"/>
    <w:rsid w:val="00F176DA"/>
    <w:rsid w:val="00F96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BB170"/>
  <w15:docId w15:val="{880E8946-7213-43AD-99B1-7002FCCEE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780"/>
  </w:style>
  <w:style w:type="paragraph" w:styleId="Heading1">
    <w:name w:val="heading 1"/>
    <w:uiPriority w:val="9"/>
    <w:qFormat/>
    <w:pPr>
      <w:spacing w:before="340" w:after="160"/>
      <w:outlineLvl w:val="0"/>
    </w:pPr>
    <w:rPr>
      <w:b/>
      <w:bCs/>
      <w:color w:val="0B6E10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34445A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1A68A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134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13494"/>
    <w:pPr>
      <w:spacing w:after="100"/>
      <w:ind w:left="200"/>
    </w:pPr>
  </w:style>
  <w:style w:type="table" w:styleId="TableGrid">
    <w:name w:val="Table Grid"/>
    <w:basedOn w:val="TableNormal"/>
    <w:uiPriority w:val="39"/>
    <w:rsid w:val="00B13494"/>
    <w:rPr>
      <w:rFonts w:ascii="Calibri" w:eastAsia="Calibri" w:hAnsi="Calibri" w:cs="Times New Roman"/>
      <w:color w:val="auto"/>
      <w:kern w:val="2"/>
      <w:sz w:val="24"/>
      <w:szCs w:val="24"/>
      <w:lang w:val="en-IE" w:eastAsia="en-US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49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3494"/>
  </w:style>
  <w:style w:type="paragraph" w:styleId="Footer">
    <w:name w:val="footer"/>
    <w:basedOn w:val="Normal"/>
    <w:link w:val="FooterChar"/>
    <w:uiPriority w:val="99"/>
    <w:unhideWhenUsed/>
    <w:rsid w:val="00B1349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3494"/>
  </w:style>
  <w:style w:type="table" w:styleId="PlainTable3">
    <w:name w:val="Plain Table 3"/>
    <w:basedOn w:val="TableNormal"/>
    <w:uiPriority w:val="43"/>
    <w:rsid w:val="00B1349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B1349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ListTable1Light">
    <w:name w:val="List Table 1 Light"/>
    <w:basedOn w:val="TableNormal"/>
    <w:uiPriority w:val="46"/>
    <w:rsid w:val="00B1349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2270</Words>
  <Characters>12940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Jayan Kokru</cp:lastModifiedBy>
  <cp:revision>6</cp:revision>
  <dcterms:created xsi:type="dcterms:W3CDTF">2026-06-30T10:57:00Z</dcterms:created>
  <dcterms:modified xsi:type="dcterms:W3CDTF">2026-06-30T13:24:00Z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b50a6cb1-0388-46fa-9391-a3b379fc09d6</vt:lpwstr>
  </property>
</Properties>
</file>