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7771B" w14:textId="0B359ECF" w:rsidR="00FB6750" w:rsidRPr="00935EE9" w:rsidRDefault="00935EE9">
      <w:pPr>
        <w:rPr>
          <w:b/>
          <w:bCs/>
          <w:noProof/>
        </w:rPr>
      </w:pPr>
      <w:r w:rsidRPr="00935EE9">
        <w:rPr>
          <w:b/>
          <w:bCs/>
          <w:noProof/>
        </w:rPr>
        <w:t xml:space="preserve">                                  Cubic File Management System v1.0 Project Flow Chart</w:t>
      </w:r>
    </w:p>
    <w:p w14:paraId="231A1A8E" w14:textId="3B798BA2" w:rsidR="00935EE9" w:rsidRDefault="00935EE9">
      <w:pPr>
        <w:rPr>
          <w:noProof/>
        </w:rPr>
      </w:pPr>
    </w:p>
    <w:p w14:paraId="40EE9BB8" w14:textId="15A06353" w:rsidR="00935EE9" w:rsidRDefault="00935EE9">
      <w:r>
        <w:rPr>
          <w:noProof/>
        </w:rPr>
        <w:drawing>
          <wp:inline distT="0" distB="0" distL="0" distR="0" wp14:anchorId="3B072C87" wp14:editId="4F1633DB">
            <wp:extent cx="11934825" cy="804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913" cy="80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9"/>
    <w:rsid w:val="00043DAC"/>
    <w:rsid w:val="002D497D"/>
    <w:rsid w:val="00935EE9"/>
    <w:rsid w:val="009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3B6D"/>
  <w15:chartTrackingRefBased/>
  <w15:docId w15:val="{FFF9C856-243A-4A68-AFAB-EDFF28E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1</cp:revision>
  <dcterms:created xsi:type="dcterms:W3CDTF">2020-10-03T18:21:00Z</dcterms:created>
  <dcterms:modified xsi:type="dcterms:W3CDTF">2020-10-03T18:26:00Z</dcterms:modified>
</cp:coreProperties>
</file>