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lookup6 : does no looking up locally, but instead asks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server for the answer. Communication is by shared memory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Synchronization is by two semaphores: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One excludes other clients while we talk to server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The other is used BOTH to alert the server and to await his reply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Client raises a semaphore by 2. Server drops by 1 before and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after doing lookup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same key (which is passed as resource) is used BOTH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shared memory &amp; semaphores.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&lt;sys/ipc.h&gt;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&lt;sys/shm.h&gt;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&lt;sys/sem.h&gt;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&lt;sys/mman.h&gt;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lookup(Dictrec * sought, const char * resource)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shmid,semid;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key = strtol(resource,(char **)NULL,0);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Dictrec * shm;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sembuf grab    = {0,-1,SEM_UNDO};   /* mutex other clients 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sembuf release = {0,1,SEM_UNDO};    /* release mtx to other clients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sembuf alert   = {1,2,SEM_UNDO};    /* wake up server      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sembuf await   = {1,0,0};           /* wait for server     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first_time = 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//有兩個信號量集 分別叫信號量0 與信號量1, EX:grab    = {0,-1,SEM_UNDO} 0表示信號量0,-1表示執行後-1,SEM_UNDO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(first_time) {        /* attach to shared memory &amp; semaphores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first_time = 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Connect to shared memory.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if((shmid=shmget(key,sizeof(Dictrec),0666))==-1){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perror("shmget");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Get shared memory virtual address.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shm = shmat(shmid,NULL,0);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if(shm==MAP_FAILED){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perror("shmat");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Get semaphore.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if((semid=semget(key ,2,0))==-1){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perror("semget");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Reserve semaphore so other clients will wait.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if(semop(semid,&amp;grab,1)==-1){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perror("semop2");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strcpy(shm-&gt;word,sought-&gt;word);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Alert server.  Bump semaphore 1 up by 2.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if(semop(semid,&amp;alert,1)==-1){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perror("semop2");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Wait for server to finish.  Server will have set sem 1 to zero.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if(semop(semid,&amp;await,1)==-1){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perror("semop2");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Done using the server.  Release to other clients.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if(semop(semid,&amp;release,1)==-1){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perror("semop1");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(strcmp(shm-&gt;text,"XXXX") != 0)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strcpy(sought-&gt;text,shm-&gt;text);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FOUND;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NOTFOUND;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