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lookup5 : local file ; setup a memory map of the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Use bsearch. We assume that the words are already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in dictionary order in a file of fixed-size records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of type Dictrec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The name of the file is what is passed as resource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&lt;sys/mman.h&gt;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obscure looking function will be useful with bsearch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compares a word with the word part of a Dictrec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dict_cmp(const void *a,const void *b)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strcmp((char *)a,((Dictrec *)b)-&gt;word);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Dictrec * table;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numrec;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* found, temp;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 /* table ends up pointing at mmap of file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 filsiz;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the dictionary.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//if( (fd=fopen(resource,"r"))==NULL ){DIE(resource);}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fd = open(resource,O_RDONLY);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if(fd&lt;0){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perror("open");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record count for building the tree.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filsiz = lseek(fd,0L,SEEK_END);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numrec = filsiz / sizeof(Dictrec);//numrec組數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mmap the data.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table=mmap(NULL,numrec*sizeof(Dictrec),PROT_READ,MAP_SHARED,fd,0);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close(fd);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search table using bsearch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strcpy(temp.word,sought-&gt;word);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bsearch(&amp;temp,table,numrec,sizeof(Dictrec),dict_cmp); </w:t>
        <w:tab/>
        <w:t xml:space="preserve">//found 是指找到的位子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(found)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strcpy(sought-&gt;text,found-&gt;text);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