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80"/>
      </w:pPr>
    </w:p>
    <w:p>
      <w:pPr>
        <w:spacing w:after="160"/>
        <w:jc w:val="center"/>
      </w:pPr>
      <w:r>
        <w:rPr>
          <w:rFonts w:ascii="Arial" w:cs="Arial" w:eastAsia="Arial" w:hAnsi="Arial"/>
          <w:b/>
          <w:bCs/>
          <w:sz w:val="28"/>
          <w:szCs w:val="28"/>
        </w:rPr>
        <w:t xml:space="preserve">CORAOPOLIS BOROUGH POLICE DEPARTMENT</w:t>
      </w:r>
    </w:p>
    <w:p>
      <w:pPr>
        <w:spacing w:after="240"/>
        <w:jc w:val="center"/>
      </w:pPr>
      <w:r>
        <w:rPr>
          <w:rFonts w:ascii="Arial" w:cs="Arial" w:eastAsia="Arial" w:hAnsi="Arial"/>
          <w:b/>
          <w:bCs/>
          <w:color w:val="1F5C99"/>
          <w:sz w:val="52"/>
          <w:szCs w:val="52"/>
        </w:rPr>
        <w:t xml:space="preserve">CPD Business Directory</w:t>
      </w:r>
    </w:p>
    <w:p>
      <w:pPr>
        <w:pBdr>
          <w:bottom w:val="single" w:color="2E75B6" w:sz="6" w:space="1"/>
        </w:pBdr>
        <w:spacing w:after="240"/>
        <w:jc w:val="center"/>
      </w:pPr>
    </w:p>
    <w:p>
      <w:pPr>
        <w:spacing w:after="120"/>
        <w:jc w:val="center"/>
      </w:pPr>
      <w:r>
        <w:rPr>
          <w:rFonts w:ascii="Arial" w:cs="Arial" w:eastAsia="Arial" w:hAnsi="Arial"/>
          <w:b/>
          <w:bCs/>
          <w:sz w:val="40"/>
          <w:szCs w:val="40"/>
        </w:rPr>
        <w:t xml:space="preserve">Production Server Deployment Guide</w:t>
      </w:r>
    </w:p>
    <w:p>
      <w:pPr>
        <w:spacing w:after="480"/>
        <w:jc w:val="center"/>
      </w:pPr>
      <w:r>
        <w:rPr>
          <w:rFonts w:ascii="Arial" w:cs="Arial" w:eastAsia="Arial" w:hAnsi="Arial"/>
          <w:color w:val="555555"/>
          <w:sz w:val="28"/>
          <w:szCs w:val="28"/>
        </w:rPr>
        <w:t xml:space="preserve">Windows Server 2012 R2 + IIS 8.5 Setup</w:t>
      </w:r>
    </w:p>
    <w:p>
      <w:pPr>
        <w:spacing w:after="80"/>
        <w:jc w:val="center"/>
      </w:pPr>
      <w:r>
        <w:rPr>
          <w:rFonts w:ascii="Arial" w:cs="Arial" w:eastAsia="Arial" w:hAnsi="Arial"/>
          <w:sz w:val="24"/>
          <w:szCs w:val="24"/>
        </w:rPr>
        <w:t xml:space="preserve">May 18, 2026</w:t>
      </w:r>
    </w:p>
    <w:p>
      <w:pPr>
        <w:spacing w:after="0"/>
        <w:jc w:val="center"/>
      </w:pPr>
      <w:r>
        <w:rPr>
          <w:rFonts w:ascii="Arial" w:cs="Arial" w:eastAsia="Arial" w:hAnsi="Arial"/>
          <w:sz w:val="24"/>
          <w:szCs w:val="24"/>
        </w:rPr>
        <w:t xml:space="preserve">Version 1.0</w:t>
      </w:r>
    </w:p>
    <w:p>
      <w:r>
        <w:br w:type="page"/>
      </w:r>
    </w:p>
    <w:p>
      <w:pPr>
        <w:sectPr>
          <w:footerReference w:type="default" r:id="rId7"/>
          <w:pgSz w:w="12240" w:h="15840" w:orient="portrait"/>
          <w:pgMar w:top="1440" w:right="1440" w:bottom="1440" w:left="1440" w:header="708" w:footer="708" w:gutter="0"/>
          <w:pgNumType/>
          <w:docGrid w:linePitch="360"/>
        </w:sectPr>
      </w:pPr>
    </w:p>
    <w:p>
      <w:pPr>
        <w:pStyle w:val="Heading1"/>
        <w:spacing w:after="120" w:before="360"/>
      </w:pPr>
      <w:r>
        <w:rPr>
          <w:rFonts w:ascii="Arial" w:cs="Arial" w:eastAsia="Arial" w:hAnsi="Arial"/>
          <w:b/>
          <w:bCs/>
          <w:sz w:val="32"/>
          <w:szCs w:val="32"/>
        </w:rPr>
        <w:t xml:space="preserve">Section 1: Before You Begin</w:t>
      </w:r>
    </w:p>
    <w:p>
      <w:pPr>
        <w:spacing w:after="120"/>
      </w:pPr>
      <w:r>
        <w:t xml:space="preserve">This guide will walk you through permanently installing the CPD Business Directory website on a Windows Server 2012 R2 machine using Microsoft IIS. When you finish, officers and dispatch on your department network will be able to open the site from any PC on the network.</w:t>
      </w:r>
    </w:p>
    <w:p>
      <w:pPr>
        <w:pStyle w:val="Heading2"/>
        <w:spacing w:after="80" w:before="240"/>
      </w:pPr>
      <w:r>
        <w:rPr>
          <w:rFonts w:ascii="Arial" w:cs="Arial" w:eastAsia="Arial" w:hAnsi="Arial"/>
          <w:b/>
          <w:bCs/>
          <w:sz w:val="26"/>
          <w:szCs w:val="26"/>
        </w:rPr>
        <w:t xml:space="preserve">What Is Windows Server 2012 R2?</w:t>
      </w:r>
    </w:p>
    <w:p>
      <w:pPr>
        <w:spacing w:after="120"/>
      </w:pPr>
      <w:r>
        <w:t xml:space="preserve">Windows Server 2012 R2 is a version of Windows designed to run continuously as a shared computer on a network. It looks and works like regular Windows, but it has extra tools for managing it as a server. In your department, this machine will act as the permanent home for the CPD website.</w:t>
      </w:r>
    </w:p>
    <w:p>
      <w:pPr>
        <w:pStyle w:val="Heading2"/>
        <w:spacing w:after="80" w:before="240"/>
      </w:pPr>
      <w:r>
        <w:rPr>
          <w:rFonts w:ascii="Arial" w:cs="Arial" w:eastAsia="Arial" w:hAnsi="Arial"/>
          <w:b/>
          <w:bCs/>
          <w:sz w:val="26"/>
          <w:szCs w:val="26"/>
        </w:rPr>
        <w:t xml:space="preserve">What You Will Need</w:t>
      </w:r>
    </w:p>
    <w:p>
      <w:pPr>
        <w:pStyle w:val="ListParagraph"/>
        <w:numPr>
          <w:ilvl w:val="0"/>
          <w:numId w:val="2"/>
        </w:numPr>
        <w:spacing w:after="80"/>
      </w:pPr>
      <w:r>
        <w:t xml:space="preserve">The Windows Server 2012 R2 machine — powered on.</w:t>
      </w:r>
    </w:p>
    <w:p>
      <w:pPr>
        <w:pStyle w:val="ListParagraph"/>
        <w:numPr>
          <w:ilvl w:val="0"/>
          <w:numId w:val="2"/>
        </w:numPr>
        <w:spacing w:after="80"/>
      </w:pPr>
      <w:r>
        <w:t xml:space="preserve">An administrator account on that server (a username and password with full admin rights).</w:t>
      </w:r>
    </w:p>
    <w:p>
      <w:pPr>
        <w:pStyle w:val="ListParagraph"/>
        <w:numPr>
          <w:ilvl w:val="0"/>
          <w:numId w:val="2"/>
        </w:numPr>
        <w:spacing w:after="80"/>
      </w:pPr>
      <w:r>
        <w:t xml:space="preserve">The CPD project files on a USB drive or accessible from a shared network folder.</w:t>
      </w:r>
    </w:p>
    <w:p>
      <w:pPr>
        <w:pStyle w:val="ListParagraph"/>
        <w:numPr>
          <w:ilvl w:val="0"/>
          <w:numId w:val="2"/>
        </w:numPr>
        <w:spacing w:after="80"/>
      </w:pPr>
      <w:r>
        <w:t xml:space="preserve">About 45 to 60 minutes.</w:t>
      </w:r>
    </w:p>
    <w:p>
      <w:pPr>
        <w:pStyle w:val="ListParagraph"/>
        <w:numPr>
          <w:ilvl w:val="0"/>
          <w:numId w:val="2"/>
        </w:numPr>
        <w:spacing w:after="80"/>
      </w:pPr>
      <w:r>
        <w:t xml:space="preserve">A decision on the server's permanent IP address — ask your IT contact or department head before starting Section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4"/>
              <w:left w:val="thick" w:color="1F5C99" w:sz="12"/>
              <w:bottom w:val="single" w:color="1F5C99" w:sz="4"/>
              <w:right w:val="single" w:color="1F5C99" w:sz="4"/>
            </w:tcBorders>
            <w:shd w:fill="EBF3FB" w:val="clear"/>
            <w:tcMar>
              <w:top w:type="dxa" w:w="100"/>
              <w:left w:type="dxa" w:w="160"/>
              <w:bottom w:type="dxa" w:w="100"/>
              <w:right w:type="dxa" w:w="160"/>
            </w:tcMar>
          </w:tcPr>
          <w:p>
            <w:pPr>
              <w:spacing w:after="0"/>
            </w:pPr>
            <w:r>
              <w:rPr>
                <w:b/>
                <w:bCs/>
                <w:color w:val="1F5C99"/>
              </w:rPr>
              <w:t xml:space="preserve">NOTE: </w:t>
            </w:r>
            <w:r>
              <w:t xml:space="preserve">This guide is completely self-contained. You do not need the Test Server guide to complete this installation.</w:t>
            </w:r>
          </w:p>
        </w:tc>
      </w:tr>
    </w:tbl>
    <w:p>
      <w:pPr>
        <w:spacing w:after="160"/>
      </w:pPr>
    </w:p>
    <w:p>
      <w:pPr>
        <w:pStyle w:val="Heading1"/>
        <w:spacing w:after="120" w:before="360"/>
      </w:pPr>
      <w:r>
        <w:rPr>
          <w:rFonts w:ascii="Arial" w:cs="Arial" w:eastAsia="Arial" w:hAnsi="Arial"/>
          <w:b/>
          <w:bCs/>
          <w:sz w:val="32"/>
          <w:szCs w:val="32"/>
        </w:rPr>
        <w:t xml:space="preserve">Section 2: Log Into the Server</w:t>
      </w:r>
    </w:p>
    <w:p>
      <w:pPr>
        <w:spacing w:after="120"/>
      </w:pPr>
      <w:r>
        <w:t xml:space="preserve">You can work on the server in two ways: sitting directly in front of it, or connecting remotely from another PC. Choose the scenario that applies to you.</w:t>
      </w:r>
    </w:p>
    <w:p>
      <w:pPr>
        <w:pStyle w:val="Heading2"/>
        <w:spacing w:after="80" w:before="240"/>
      </w:pPr>
      <w:r>
        <w:rPr>
          <w:rFonts w:ascii="Arial" w:cs="Arial" w:eastAsia="Arial" w:hAnsi="Arial"/>
          <w:b/>
          <w:bCs/>
          <w:sz w:val="26"/>
          <w:szCs w:val="26"/>
        </w:rPr>
        <w:t xml:space="preserve">Scenario A — You Are Sitting in Front of the Server</w:t>
      </w:r>
    </w:p>
    <w:p>
      <w:pPr>
        <w:pStyle w:val="ListParagraph"/>
        <w:numPr>
          <w:ilvl w:val="0"/>
          <w:numId w:val="3"/>
        </w:numPr>
        <w:spacing w:after="80"/>
      </w:pPr>
      <w:r>
        <w:t xml:space="preserve">The server may display a locked screen. Press Ctrl+Alt+Delete.</w:t>
      </w:r>
    </w:p>
    <w:p>
      <w:pPr>
        <w:pStyle w:val="ListParagraph"/>
        <w:numPr>
          <w:ilvl w:val="0"/>
          <w:numId w:val="3"/>
        </w:numPr>
        <w:spacing w:after="80"/>
      </w:pPr>
      <w:r>
        <w:t xml:space="preserve">Enter the administrator username and password.</w:t>
      </w:r>
    </w:p>
    <w:p>
      <w:pPr>
        <w:pStyle w:val="ListParagraph"/>
        <w:numPr>
          <w:ilvl w:val="0"/>
          <w:numId w:val="3"/>
        </w:numPr>
        <w:spacing w:after="80"/>
      </w:pPr>
      <w:r>
        <w:t xml:space="preserve">Press Enter or click the arrow button.</w:t>
      </w:r>
    </w:p>
    <w:p>
      <w:pPr>
        <w:pStyle w:val="ListParagraph"/>
        <w:numPr>
          <w:ilvl w:val="0"/>
          <w:numId w:val="3"/>
        </w:numPr>
        <w:spacing w:after="80"/>
      </w:pPr>
      <w:r>
        <w:t xml:space="preserve">You are now at the server's desktop.</w:t>
      </w:r>
    </w:p>
    <w:p>
      <w:pPr>
        <w:pStyle w:val="Heading2"/>
        <w:spacing w:after="80" w:before="240"/>
      </w:pPr>
      <w:r>
        <w:rPr>
          <w:rFonts w:ascii="Arial" w:cs="Arial" w:eastAsia="Arial" w:hAnsi="Arial"/>
          <w:b/>
          <w:bCs/>
          <w:sz w:val="26"/>
          <w:szCs w:val="26"/>
        </w:rPr>
        <w:t xml:space="preserve">Scenario B — You Are Connecting Remotely from Another PC</w:t>
      </w:r>
    </w:p>
    <w:p>
      <w:pPr>
        <w:spacing w:after="120"/>
      </w:pPr>
      <w:r>
        <w:t xml:space="preserve">Remote Desktop lets you see and control the server's screen from your own PC over the network.</w:t>
      </w:r>
    </w:p>
    <w:p>
      <w:pPr>
        <w:pStyle w:val="ListParagraph"/>
        <w:numPr>
          <w:ilvl w:val="0"/>
          <w:numId w:val="4"/>
        </w:numPr>
        <w:spacing w:after="80"/>
      </w:pPr>
      <w:r>
        <w:t xml:space="preserve">On your regular PC, press the </w:t>
      </w:r>
      <w:r>
        <w:rPr>
          <w:b/>
          <w:bCs/>
        </w:rPr>
        <w:t xml:space="preserve">Windows key + R</w:t>
      </w:r>
      <w:r>
        <w:t xml:space="preserve"> at the same time. A small </w:t>
      </w:r>
      <w:r>
        <w:rPr>
          <w:b/>
          <w:bCs/>
        </w:rPr>
        <w:t xml:space="preserve">Run</w:t>
      </w:r>
      <w:r>
        <w:t xml:space="preserve"> dialog box appears.</w:t>
      </w:r>
    </w:p>
    <w:p>
      <w:pPr>
        <w:pStyle w:val="ListParagraph"/>
        <w:numPr>
          <w:ilvl w:val="0"/>
          <w:numId w:val="4"/>
        </w:numPr>
        <w:spacing w:after="80"/>
      </w:pPr>
      <w:r>
        <w:t xml:space="preserve">Type </w:t>
      </w:r>
      <w:r>
        <w:rPr>
          <w:rFonts w:ascii="Courier New" w:cs="Courier New" w:eastAsia="Courier New" w:hAnsi="Courier New"/>
          <w:sz w:val="20"/>
          <w:szCs w:val="20"/>
        </w:rPr>
        <w:t xml:space="preserve">mstsc</w:t>
      </w:r>
      <w:r>
        <w:t xml:space="preserve"> and press Enter. The </w:t>
      </w:r>
      <w:r>
        <w:rPr>
          <w:b/>
          <w:bCs/>
        </w:rPr>
        <w:t xml:space="preserve">Remote Desktop Connection</w:t>
      </w:r>
      <w:r>
        <w:t xml:space="preserve"> window opens.</w:t>
      </w:r>
    </w:p>
    <w:p>
      <w:pPr>
        <w:pStyle w:val="ListParagraph"/>
        <w:numPr>
          <w:ilvl w:val="0"/>
          <w:numId w:val="4"/>
        </w:numPr>
        <w:spacing w:after="80"/>
      </w:pPr>
      <w:r>
        <w:t xml:space="preserve">In the </w:t>
      </w:r>
      <w:r>
        <w:rPr>
          <w:b/>
          <w:bCs/>
        </w:rPr>
        <w:t xml:space="preserve">Computer</w:t>
      </w:r>
      <w:r>
        <w:t xml:space="preserve"> field, type the server's name or IP address. If you do not know this, ask your IT contact.</w:t>
      </w:r>
    </w:p>
    <w:p>
      <w:pPr>
        <w:pStyle w:val="ListParagraph"/>
        <w:numPr>
          <w:ilvl w:val="0"/>
          <w:numId w:val="4"/>
        </w:numPr>
        <w:spacing w:after="80"/>
      </w:pPr>
      <w:r>
        <w:t xml:space="preserve">Click </w:t>
      </w:r>
      <w:r>
        <w:rPr>
          <w:b/>
          <w:bCs/>
        </w:rPr>
        <w:t xml:space="preserve">Connect</w:t>
      </w:r>
      <w:r>
        <w:t xml:space="preserve">.</w:t>
      </w:r>
    </w:p>
    <w:p>
      <w:pPr>
        <w:pStyle w:val="ListParagraph"/>
        <w:numPr>
          <w:ilvl w:val="0"/>
          <w:numId w:val="4"/>
        </w:numPr>
        <w:spacing w:after="80"/>
      </w:pPr>
      <w:r>
        <w:t xml:space="preserve">When prompted, enter the server's administrator username and password.</w:t>
      </w:r>
    </w:p>
    <w:p>
      <w:pPr>
        <w:pStyle w:val="ListParagraph"/>
        <w:numPr>
          <w:ilvl w:val="0"/>
          <w:numId w:val="4"/>
        </w:numPr>
        <w:spacing w:after="80"/>
      </w:pPr>
      <w:r>
        <w:rPr>
          <w:b/>
          <w:bCs/>
        </w:rPr>
        <w:t xml:space="preserve">Click OK</w:t>
      </w:r>
      <w:r>
        <w:t xml:space="preserve">. The server's desktop will appear inside a window on your screen. Everything you do inside that window happens on the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4"/>
              <w:left w:val="thick" w:color="1F5C99" w:sz="12"/>
              <w:bottom w:val="single" w:color="1F5C99" w:sz="4"/>
              <w:right w:val="single" w:color="1F5C99" w:sz="4"/>
            </w:tcBorders>
            <w:shd w:fill="EBF3FB" w:val="clear"/>
            <w:tcMar>
              <w:top w:type="dxa" w:w="100"/>
              <w:left w:type="dxa" w:w="160"/>
              <w:bottom w:type="dxa" w:w="100"/>
              <w:right w:type="dxa" w:w="160"/>
            </w:tcMar>
          </w:tcPr>
          <w:p>
            <w:pPr>
              <w:spacing w:after="0"/>
            </w:pPr>
            <w:r>
              <w:rPr>
                <w:b/>
                <w:bCs/>
                <w:color w:val="1F5C99"/>
              </w:rPr>
              <w:t xml:space="preserve">NOTE: </w:t>
            </w:r>
            <w:r>
              <w:t xml:space="preserve">If you are using Remote Desktop and want to copy files to the server during this session, see Section 6, Option C before connecting — you need to enable drive sharing before you click Connect.</w:t>
            </w:r>
          </w:p>
        </w:tc>
      </w:tr>
    </w:tbl>
    <w:p>
      <w:pPr>
        <w:spacing w:after="160"/>
      </w:pPr>
    </w:p>
    <w:p>
      <w:pPr>
        <w:pStyle w:val="Heading1"/>
        <w:spacing w:after="120" w:before="360"/>
      </w:pPr>
      <w:r>
        <w:rPr>
          <w:rFonts w:ascii="Arial" w:cs="Arial" w:eastAsia="Arial" w:hAnsi="Arial"/>
          <w:b/>
          <w:bCs/>
          <w:sz w:val="32"/>
          <w:szCs w:val="32"/>
        </w:rPr>
        <w:t xml:space="preserve">Section 3: Install IIS via Server Manager</w:t>
      </w:r>
    </w:p>
    <w:p>
      <w:pPr>
        <w:spacing w:after="120"/>
      </w:pPr>
      <w:r>
        <w:t xml:space="preserve">Server Manager is the main control panel for Windows Server. You use it to add and manage features like IIS (the web server software).</w:t>
      </w:r>
    </w:p>
    <w:p>
      <w:pPr>
        <w:pStyle w:val="ListParagraph"/>
        <w:numPr>
          <w:ilvl w:val="0"/>
          <w:numId w:val="5"/>
        </w:numPr>
        <w:spacing w:after="80"/>
      </w:pPr>
      <w:r>
        <w:t xml:space="preserve">On the server, click the </w:t>
      </w:r>
      <w:r>
        <w:rPr>
          <w:b/>
          <w:bCs/>
        </w:rPr>
        <w:t xml:space="preserve">Start</w:t>
      </w:r>
      <w:r>
        <w:t xml:space="preserve"> button (the Windows flag icon).</w:t>
      </w:r>
    </w:p>
    <w:p>
      <w:pPr>
        <w:pStyle w:val="ListParagraph"/>
        <w:numPr>
          <w:ilvl w:val="0"/>
          <w:numId w:val="5"/>
        </w:numPr>
        <w:spacing w:after="80"/>
      </w:pPr>
      <w:r>
        <w:t xml:space="preserve">Click </w:t>
      </w:r>
      <w:r>
        <w:rPr>
          <w:b/>
          <w:bCs/>
        </w:rPr>
        <w:t xml:space="preserve">Server Manager</w:t>
      </w:r>
      <w:r>
        <w:t xml:space="preserve">. It may open automatically when you log in, or you can click its icon in the taskbar.</w:t>
      </w:r>
    </w:p>
    <w:p>
      <w:pPr>
        <w:pStyle w:val="ListParagraph"/>
        <w:numPr>
          <w:ilvl w:val="0"/>
          <w:numId w:val="5"/>
        </w:numPr>
        <w:spacing w:after="80"/>
      </w:pPr>
      <w:r>
        <w:t xml:space="preserve">On the Server Manager </w:t>
      </w:r>
      <w:r>
        <w:rPr>
          <w:b/>
          <w:bCs/>
        </w:rPr>
        <w:t xml:space="preserve">Dashboard</w:t>
      </w:r>
      <w:r>
        <w:t xml:space="preserve">, click </w:t>
      </w:r>
      <w:r>
        <w:rPr>
          <w:b/>
          <w:bCs/>
        </w:rPr>
        <w:t xml:space="preserve">Add roles and features</w:t>
      </w:r>
      <w:r>
        <w:t xml:space="preserve">.</w:t>
      </w:r>
    </w:p>
    <w:p>
      <w:pPr>
        <w:pStyle w:val="ListParagraph"/>
        <w:numPr>
          <w:ilvl w:val="0"/>
          <w:numId w:val="5"/>
        </w:numPr>
        <w:spacing w:after="80"/>
      </w:pPr>
      <w:r>
        <w:t xml:space="preserve">The </w:t>
      </w:r>
      <w:r>
        <w:rPr>
          <w:b/>
          <w:bCs/>
        </w:rPr>
        <w:t xml:space="preserve">Add Roles and Features Wizard</w:t>
      </w:r>
      <w:r>
        <w:t xml:space="preserve"> opens. Click </w:t>
      </w:r>
      <w:r>
        <w:rPr>
          <w:b/>
          <w:bCs/>
        </w:rPr>
        <w:t xml:space="preserve">Next</w:t>
      </w:r>
      <w:r>
        <w:t xml:space="preserve">.</w:t>
      </w:r>
    </w:p>
    <w:p>
      <w:pPr>
        <w:pStyle w:val="ListParagraph"/>
        <w:numPr>
          <w:ilvl w:val="0"/>
          <w:numId w:val="5"/>
        </w:numPr>
        <w:spacing w:after="80"/>
      </w:pPr>
      <w:r>
        <w:t xml:space="preserve">On the </w:t>
      </w:r>
      <w:r>
        <w:rPr>
          <w:b/>
          <w:bCs/>
        </w:rPr>
        <w:t xml:space="preserve">Installation Type</w:t>
      </w:r>
      <w:r>
        <w:t xml:space="preserve"> screen, select </w:t>
      </w:r>
      <w:r>
        <w:rPr>
          <w:b/>
          <w:bCs/>
        </w:rPr>
        <w:t xml:space="preserve">Role-based or feature-based installation</w:t>
      </w:r>
      <w:r>
        <w:t xml:space="preserve"> and click </w:t>
      </w:r>
      <w:r>
        <w:rPr>
          <w:b/>
          <w:bCs/>
        </w:rPr>
        <w:t xml:space="preserve">Next</w:t>
      </w:r>
      <w:r>
        <w:t xml:space="preserve">.</w:t>
      </w:r>
    </w:p>
    <w:p>
      <w:pPr>
        <w:pStyle w:val="ListParagraph"/>
        <w:numPr>
          <w:ilvl w:val="0"/>
          <w:numId w:val="5"/>
        </w:numPr>
        <w:spacing w:after="80"/>
      </w:pPr>
      <w:r>
        <w:t xml:space="preserve">On the </w:t>
      </w:r>
      <w:r>
        <w:rPr>
          <w:b/>
          <w:bCs/>
        </w:rPr>
        <w:t xml:space="preserve">Server Selection</w:t>
      </w:r>
      <w:r>
        <w:t xml:space="preserve"> screen, your server should already be highlighted in the list. Click </w:t>
      </w:r>
      <w:r>
        <w:rPr>
          <w:b/>
          <w:bCs/>
        </w:rPr>
        <w:t xml:space="preserve">Next</w:t>
      </w:r>
      <w:r>
        <w:t xml:space="preserve">.</w:t>
      </w:r>
    </w:p>
    <w:p>
      <w:pPr>
        <w:pStyle w:val="ListParagraph"/>
        <w:numPr>
          <w:ilvl w:val="0"/>
          <w:numId w:val="5"/>
        </w:numPr>
        <w:spacing w:after="80"/>
      </w:pPr>
      <w:r>
        <w:t xml:space="preserve">On the </w:t>
      </w:r>
      <w:r>
        <w:rPr>
          <w:b/>
          <w:bCs/>
        </w:rPr>
        <w:t xml:space="preserve">Server Roles</w:t>
      </w:r>
      <w:r>
        <w:t xml:space="preserve"> screen, scroll down and check the box next to </w:t>
      </w:r>
      <w:r>
        <w:rPr>
          <w:b/>
          <w:bCs/>
        </w:rPr>
        <w:t xml:space="preserve">Web Server (IIS)</w:t>
      </w:r>
      <w:r>
        <w:t xml:space="preserve">.</w:t>
      </w:r>
    </w:p>
    <w:p>
      <w:pPr>
        <w:pStyle w:val="ListParagraph"/>
        <w:numPr>
          <w:ilvl w:val="0"/>
          <w:numId w:val="5"/>
        </w:numPr>
        <w:spacing w:after="80"/>
      </w:pPr>
      <w:r>
        <w:t xml:space="preserve">A popup will appear asking to add required features. Click </w:t>
      </w:r>
      <w:r>
        <w:rPr>
          <w:b/>
          <w:bCs/>
        </w:rPr>
        <w:t xml:space="preserve">Add Features</w:t>
      </w:r>
      <w:r>
        <w:t xml:space="preserve">, then click </w:t>
      </w:r>
      <w:r>
        <w:rPr>
          <w:b/>
          <w:bCs/>
        </w:rPr>
        <w:t xml:space="preserve">Next</w:t>
      </w:r>
      <w:r>
        <w:t xml:space="preserve">.</w:t>
      </w:r>
    </w:p>
    <w:p>
      <w:pPr>
        <w:pStyle w:val="ListParagraph"/>
        <w:numPr>
          <w:ilvl w:val="0"/>
          <w:numId w:val="5"/>
        </w:numPr>
        <w:spacing w:after="80"/>
      </w:pPr>
      <w:r>
        <w:t xml:space="preserve">On the </w:t>
      </w:r>
      <w:r>
        <w:rPr>
          <w:b/>
          <w:bCs/>
        </w:rPr>
        <w:t xml:space="preserve">Features</w:t>
      </w:r>
      <w:r>
        <w:t xml:space="preserve"> screen, do not change anything. Click </w:t>
      </w:r>
      <w:r>
        <w:rPr>
          <w:b/>
          <w:bCs/>
        </w:rPr>
        <w:t xml:space="preserve">Next</w:t>
      </w:r>
      <w:r>
        <w:t xml:space="preserve">.</w:t>
      </w:r>
    </w:p>
    <w:p>
      <w:pPr>
        <w:pStyle w:val="ListParagraph"/>
        <w:numPr>
          <w:ilvl w:val="0"/>
          <w:numId w:val="5"/>
        </w:numPr>
        <w:spacing w:after="80"/>
      </w:pPr>
      <w:r>
        <w:t xml:space="preserve">An informational screen about Web Server (IIS) appears. Click </w:t>
      </w:r>
      <w:r>
        <w:rPr>
          <w:b/>
          <w:bCs/>
        </w:rPr>
        <w:t xml:space="preserve">Next</w:t>
      </w:r>
      <w:r>
        <w:t xml:space="preserve">.</w:t>
      </w:r>
    </w:p>
    <w:p>
      <w:pPr>
        <w:pStyle w:val="ListParagraph"/>
        <w:numPr>
          <w:ilvl w:val="0"/>
          <w:numId w:val="5"/>
        </w:numPr>
        <w:spacing w:after="80"/>
      </w:pPr>
      <w:r>
        <w:t xml:space="preserve">On the </w:t>
      </w:r>
      <w:r>
        <w:rPr>
          <w:b/>
          <w:bCs/>
        </w:rPr>
        <w:t xml:space="preserve">Role Services</w:t>
      </w:r>
      <w:r>
        <w:t xml:space="preserve"> screen, you must choose specific sub-features. Expand each section listed below and check the boxes shown:</w:t>
      </w:r>
    </w:p>
    <w:p>
      <w:pPr>
        <w:spacing w:after="60"/>
        <w:ind w:left="720"/>
      </w:pPr>
      <w:r>
        <w:rPr>
          <w:b/>
          <w:bCs/>
        </w:rPr>
        <w:t xml:space="preserve">Common HTTP Features</w:t>
      </w:r>
      <w:r>
        <w:t xml:space="preserve"> (expand): check Default Document, Directory Browsing, HTTP Errors, Static Content — these may already be checked</w:t>
      </w:r>
    </w:p>
    <w:p>
      <w:pPr>
        <w:spacing w:after="60"/>
        <w:ind w:left="720"/>
      </w:pPr>
      <w:r>
        <w:rPr>
          <w:b/>
          <w:bCs/>
        </w:rPr>
        <w:t xml:space="preserve">Application Development</w:t>
      </w:r>
      <w:r>
        <w:t xml:space="preserve"> (expand): check </w:t>
      </w:r>
      <w:r>
        <w:rPr>
          <w:b/>
          <w:bCs/>
        </w:rPr>
        <w:t xml:space="preserve">ASP</w:t>
      </w:r>
      <w:r>
        <w:t xml:space="preserve"> — this is Classic ASP, required for the CPD website. If a popup appears, click Add Features</w:t>
      </w:r>
    </w:p>
    <w:p>
      <w:pPr>
        <w:spacing w:after="60"/>
        <w:ind w:left="720"/>
      </w:pPr>
      <w:r>
        <w:rPr>
          <w:b/>
          <w:bCs/>
        </w:rPr>
        <w:t xml:space="preserve">Security</w:t>
      </w:r>
      <w:r>
        <w:t xml:space="preserve"> (expand): check </w:t>
      </w:r>
      <w:r>
        <w:rPr>
          <w:b/>
          <w:bCs/>
        </w:rPr>
        <w:t xml:space="preserve">Windows Authentication</w:t>
      </w:r>
      <w:r>
        <w:t xml:space="preserve"> and </w:t>
      </w:r>
      <w:r>
        <w:rPr>
          <w:b/>
          <w:bCs/>
        </w:rPr>
        <w:t xml:space="preserve">Basic Authentication</w:t>
      </w:r>
    </w:p>
    <w:p>
      <w:pPr>
        <w:spacing w:after="120"/>
        <w:ind w:left="720"/>
      </w:pPr>
      <w:r>
        <w:rPr>
          <w:b/>
          <w:bCs/>
        </w:rPr>
        <w:t xml:space="preserve">Management Tools</w:t>
      </w:r>
      <w:r>
        <w:t xml:space="preserve"> (expand): check </w:t>
      </w:r>
      <w:r>
        <w:rPr>
          <w:b/>
          <w:bCs/>
        </w:rPr>
        <w:t xml:space="preserve">IIS Management Console</w:t>
      </w:r>
    </w:p>
    <w:p>
      <w:pPr>
        <w:pStyle w:val="ListParagraph"/>
        <w:numPr>
          <w:ilvl w:val="0"/>
          <w:numId w:val="6"/>
        </w:numPr>
        <w:spacing w:after="80"/>
      </w:pPr>
      <w:r>
        <w:t xml:space="preserve">Click </w:t>
      </w:r>
      <w:r>
        <w:rPr>
          <w:b/>
          <w:bCs/>
        </w:rPr>
        <w:t xml:space="preserve">Next</w:t>
      </w:r>
      <w:r>
        <w:t xml:space="preserve">.</w:t>
      </w:r>
    </w:p>
    <w:p>
      <w:pPr>
        <w:pStyle w:val="ListParagraph"/>
        <w:numPr>
          <w:ilvl w:val="0"/>
          <w:numId w:val="6"/>
        </w:numPr>
        <w:spacing w:after="80"/>
      </w:pPr>
      <w:r>
        <w:t xml:space="preserve">Review the </w:t>
      </w:r>
      <w:r>
        <w:rPr>
          <w:b/>
          <w:bCs/>
        </w:rPr>
        <w:t xml:space="preserve">Confirmation</w:t>
      </w:r>
      <w:r>
        <w:t xml:space="preserve"> screen — it lists everything that will be installed. Click </w:t>
      </w:r>
      <w:r>
        <w:rPr>
          <w:b/>
          <w:bCs/>
        </w:rPr>
        <w:t xml:space="preserve">Install</w:t>
      </w:r>
      <w:r>
        <w:t xml:space="preserve">.</w:t>
      </w:r>
    </w:p>
    <w:p>
      <w:pPr>
        <w:pStyle w:val="ListParagraph"/>
        <w:numPr>
          <w:ilvl w:val="0"/>
          <w:numId w:val="6"/>
        </w:numPr>
        <w:spacing w:after="80"/>
      </w:pPr>
      <w:r>
        <w:t xml:space="preserve">Installation may take several minutes. Do not close Server Manager.</w:t>
      </w:r>
    </w:p>
    <w:p>
      <w:pPr>
        <w:pStyle w:val="ListParagraph"/>
        <w:numPr>
          <w:ilvl w:val="0"/>
          <w:numId w:val="6"/>
        </w:numPr>
        <w:spacing w:after="80"/>
      </w:pPr>
      <w:r>
        <w:t xml:space="preserve">When the screen says </w:t>
      </w:r>
      <w:r>
        <w:rPr>
          <w:b/>
          <w:bCs/>
        </w:rPr>
        <w:t xml:space="preserve">Installation succeeded</w:t>
      </w:r>
      <w:r>
        <w:t xml:space="preserve">, click </w:t>
      </w:r>
      <w:r>
        <w:rPr>
          <w:b/>
          <w:bCs/>
        </w:rPr>
        <w:t xml:space="preserve">Close</w:t>
      </w:r>
      <w:r>
        <w:t xml:space="preserve">.</w:t>
      </w:r>
    </w:p>
    <w:p>
      <w:pPr>
        <w:spacing w:after="200" w:before="80"/>
      </w:pPr>
      <w:r>
        <w:rPr>
          <w:b/>
          <w:bCs/>
          <w:i/>
          <w:iCs/>
        </w:rPr>
        <w:t xml:space="preserve">What you just did: </w:t>
      </w:r>
      <w:r>
        <w:rPr>
          <w:i/>
          <w:iCs/>
        </w:rPr>
        <w:t xml:space="preserve">You installed IIS on the server, along with Classic ASP support and Windows Authentication — everything the CPD website needs to run.</w:t>
      </w:r>
    </w:p>
    <w:p>
      <w:pPr>
        <w:spacing w:after="160"/>
      </w:pPr>
    </w:p>
    <w:p>
      <w:pPr>
        <w:pStyle w:val="Heading1"/>
        <w:spacing w:after="120" w:before="360"/>
      </w:pPr>
      <w:r>
        <w:rPr>
          <w:rFonts w:ascii="Arial" w:cs="Arial" w:eastAsia="Arial" w:hAnsi="Arial"/>
          <w:b/>
          <w:bCs/>
          <w:sz w:val="32"/>
          <w:szCs w:val="32"/>
        </w:rPr>
        <w:t xml:space="preserve">Section 4: Install the URL Rewrite Module</w:t>
      </w:r>
    </w:p>
    <w:p>
      <w:pPr>
        <w:spacing w:after="120"/>
      </w:pPr>
      <w:r>
        <w:t xml:space="preserve">The URL Rewrite Module is a free Microsoft add-on that IIS uses to automatically redirect visitors to the correct page when they open the site. Without it, visitors will see an error instead of the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4"/>
              <w:left w:val="thick" w:color="1F5C99" w:sz="12"/>
              <w:bottom w:val="single" w:color="1F5C99" w:sz="4"/>
              <w:right w:val="single" w:color="1F5C99" w:sz="4"/>
            </w:tcBorders>
            <w:shd w:fill="EBF3FB" w:val="clear"/>
            <w:tcMar>
              <w:top w:type="dxa" w:w="100"/>
              <w:left w:type="dxa" w:w="160"/>
              <w:bottom w:type="dxa" w:w="100"/>
              <w:right w:type="dxa" w:w="160"/>
            </w:tcMar>
          </w:tcPr>
          <w:p>
            <w:pPr>
              <w:spacing w:after="0"/>
            </w:pPr>
            <w:r>
              <w:rPr>
                <w:b/>
                <w:bCs/>
                <w:color w:val="1F5C99"/>
              </w:rPr>
              <w:t xml:space="preserve">NOTE: </w:t>
            </w:r>
            <w:r>
              <w:t xml:space="preserve">Police department servers often do not have direct internet access. If your server cannot reach the internet, download the URL Rewrite installer on a PC that can, save it to a USB drive, and run it from the USB drive on the server.</w:t>
            </w:r>
          </w:p>
        </w:tc>
      </w:tr>
    </w:tbl>
    <w:p>
      <w:pPr>
        <w:spacing w:after="80"/>
      </w:pPr>
    </w:p>
    <w:p>
      <w:pPr>
        <w:pStyle w:val="ListParagraph"/>
        <w:numPr>
          <w:ilvl w:val="0"/>
          <w:numId w:val="7"/>
        </w:numPr>
        <w:spacing w:after="80"/>
      </w:pPr>
      <w:r>
        <w:t xml:space="preserve">If the server has internet access: open </w:t>
      </w:r>
      <w:r>
        <w:rPr>
          <w:b/>
          <w:bCs/>
        </w:rPr>
        <w:t xml:space="preserve">Internet Explorer</w:t>
      </w:r>
      <w:r>
        <w:t xml:space="preserve"> on the server, go to: </w:t>
      </w:r>
      <w:r>
        <w:rPr>
          <w:rFonts w:ascii="Courier New" w:cs="Courier New" w:eastAsia="Courier New" w:hAnsi="Courier New"/>
          <w:sz w:val="20"/>
          <w:szCs w:val="20"/>
        </w:rPr>
        <w:t xml:space="preserve">https://www.iis.net/downloads/microsoft/url-rewrite</w:t>
      </w:r>
      <w:r>
        <w:t xml:space="preserve">, and download the installer.</w:t>
      </w:r>
    </w:p>
    <w:p>
      <w:pPr>
        <w:pStyle w:val="ListParagraph"/>
        <w:numPr>
          <w:ilvl w:val="0"/>
          <w:numId w:val="7"/>
        </w:numPr>
        <w:spacing w:after="80"/>
      </w:pPr>
      <w:r>
        <w:t xml:space="preserve">If there is no internet access: download the installer on another PC, copy it to a USB drive, plug the USB drive into the server, and navigate to it in File Explorer.</w:t>
      </w:r>
    </w:p>
    <w:p>
      <w:pPr>
        <w:pStyle w:val="ListParagraph"/>
        <w:numPr>
          <w:ilvl w:val="0"/>
          <w:numId w:val="7"/>
        </w:numPr>
        <w:spacing w:after="80"/>
      </w:pPr>
      <w:r>
        <w:t xml:space="preserve">Run the installer. Accept the license agreement, click </w:t>
      </w:r>
      <w:r>
        <w:rPr>
          <w:b/>
          <w:bCs/>
        </w:rPr>
        <w:t xml:space="preserve">Install</w:t>
      </w:r>
      <w:r>
        <w:t xml:space="preserve">, then click </w:t>
      </w:r>
      <w:r>
        <w:rPr>
          <w:b/>
          <w:bCs/>
        </w:rPr>
        <w:t xml:space="preserve">Finish</w:t>
      </w:r>
      <w:r>
        <w:t xml:space="preserve">.</w:t>
      </w:r>
    </w:p>
    <w:p>
      <w:pPr>
        <w:pStyle w:val="ListParagraph"/>
        <w:numPr>
          <w:ilvl w:val="0"/>
          <w:numId w:val="7"/>
        </w:numPr>
        <w:spacing w:after="80"/>
      </w:pPr>
      <w:r>
        <w:t xml:space="preserve">Restart IIS so it recognizes the new module: click </w:t>
      </w:r>
      <w:r>
        <w:rPr>
          <w:b/>
          <w:bCs/>
        </w:rPr>
        <w:t xml:space="preserve">Start</w:t>
      </w:r>
      <w:r>
        <w:t xml:space="preserve">, type </w:t>
      </w:r>
      <w:r>
        <w:rPr>
          <w:rFonts w:ascii="Courier New" w:cs="Courier New" w:eastAsia="Courier New" w:hAnsi="Courier New"/>
          <w:sz w:val="20"/>
          <w:szCs w:val="20"/>
        </w:rPr>
        <w:t xml:space="preserve">cmd</w:t>
      </w:r>
      <w:r>
        <w:t xml:space="preserve">, right-click </w:t>
      </w:r>
      <w:r>
        <w:rPr>
          <w:b/>
          <w:bCs/>
        </w:rPr>
        <w:t xml:space="preserve">Command Prompt</w:t>
      </w:r>
      <w:r>
        <w:t xml:space="preserve">, and click </w:t>
      </w:r>
      <w:r>
        <w:rPr>
          <w:b/>
          <w:bCs/>
        </w:rPr>
        <w:t xml:space="preserve">Run as administrator</w:t>
      </w:r>
      <w:r>
        <w:t xml:space="preserve">. In the black window that opens, type </w:t>
      </w:r>
      <w:r>
        <w:rPr>
          <w:rFonts w:ascii="Courier New" w:cs="Courier New" w:eastAsia="Courier New" w:hAnsi="Courier New"/>
          <w:sz w:val="20"/>
          <w:szCs w:val="20"/>
        </w:rPr>
        <w:t xml:space="preserve">iisreset</w:t>
      </w:r>
      <w:r>
        <w:t xml:space="preserve"> and press Enter. Wait for it to say </w:t>
      </w:r>
      <w:r>
        <w:rPr>
          <w:b/>
          <w:bCs/>
        </w:rPr>
        <w:t xml:space="preserve">Internet services successfully restarted</w:t>
      </w:r>
      <w:r>
        <w:t xml:space="preserve">.</w:t>
      </w:r>
    </w:p>
    <w:p>
      <w:pPr>
        <w:spacing w:after="160"/>
      </w:pPr>
    </w:p>
    <w:p>
      <w:pPr>
        <w:pStyle w:val="Heading1"/>
        <w:spacing w:after="120" w:before="360"/>
      </w:pPr>
      <w:r>
        <w:rPr>
          <w:rFonts w:ascii="Arial" w:cs="Arial" w:eastAsia="Arial" w:hAnsi="Arial"/>
          <w:b/>
          <w:bCs/>
          <w:sz w:val="32"/>
          <w:szCs w:val="32"/>
        </w:rPr>
        <w:t xml:space="preserve">Section 5: Verify IIS Is Running</w:t>
      </w:r>
    </w:p>
    <w:p>
      <w:pPr>
        <w:pStyle w:val="ListParagraph"/>
        <w:numPr>
          <w:ilvl w:val="0"/>
          <w:numId w:val="8"/>
        </w:numPr>
        <w:spacing w:after="80"/>
      </w:pPr>
      <w:r>
        <w:t xml:space="preserve">On the server, open </w:t>
      </w:r>
      <w:r>
        <w:rPr>
          <w:b/>
          <w:bCs/>
        </w:rPr>
        <w:t xml:space="preserve">Internet Explorer</w:t>
      </w:r>
      <w:r>
        <w:t xml:space="preserve">.</w:t>
      </w:r>
    </w:p>
    <w:p>
      <w:pPr>
        <w:pStyle w:val="ListParagraph"/>
        <w:numPr>
          <w:ilvl w:val="0"/>
          <w:numId w:val="8"/>
        </w:numPr>
        <w:spacing w:after="80"/>
      </w:pPr>
      <w:r>
        <w:t xml:space="preserve">In the address bar, type: </w:t>
      </w:r>
      <w:r>
        <w:rPr>
          <w:rFonts w:ascii="Courier New" w:cs="Courier New" w:eastAsia="Courier New" w:hAnsi="Courier New"/>
          <w:sz w:val="20"/>
          <w:szCs w:val="20"/>
        </w:rPr>
        <w:t xml:space="preserve">http://localhost</w:t>
      </w:r>
      <w:r>
        <w:t xml:space="preserve"> and press Enter.</w:t>
      </w:r>
    </w:p>
    <w:p>
      <w:pPr>
        <w:pStyle w:val="ListParagraph"/>
        <w:numPr>
          <w:ilvl w:val="0"/>
          <w:numId w:val="8"/>
        </w:numPr>
        <w:spacing w:after="80"/>
      </w:pPr>
      <w:r>
        <w:t xml:space="preserve">You should see a page titled </w:t>
      </w:r>
      <w:r>
        <w:rPr>
          <w:b/>
          <w:bCs/>
        </w:rPr>
        <w:t xml:space="preserve">Internet Information Services</w:t>
      </w:r>
      <w:r>
        <w:t xml:space="preserve"> with a blue IIS logo.</w:t>
      </w:r>
    </w:p>
    <w:p>
      <w:pPr>
        <w:pStyle w:val="ListParagraph"/>
        <w:numPr>
          <w:ilvl w:val="0"/>
          <w:numId w:val="8"/>
        </w:numPr>
        <w:spacing w:after="80"/>
      </w:pPr>
      <w:r>
        <w:t xml:space="preserve">If you see this page, IIS is working correctly. Continue to Section 6.</w:t>
      </w:r>
    </w:p>
    <w:p>
      <w:pPr>
        <w:pStyle w:val="ListParagraph"/>
        <w:numPr>
          <w:ilvl w:val="0"/>
          <w:numId w:val="8"/>
        </w:numPr>
        <w:spacing w:after="80"/>
      </w:pPr>
      <w:r>
        <w:t xml:space="preserve">If you see an error, go back to Section 3 and repeat the installation steps.</w:t>
      </w:r>
    </w:p>
    <w:p>
      <w:pPr>
        <w:spacing w:after="200" w:before="80"/>
      </w:pPr>
      <w:r>
        <w:rPr>
          <w:b/>
          <w:bCs/>
          <w:i/>
          <w:iCs/>
        </w:rPr>
        <w:t xml:space="preserve">What you just did: </w:t>
      </w:r>
      <w:r>
        <w:rPr>
          <w:i/>
          <w:iCs/>
        </w:rPr>
        <w:t xml:space="preserve">You confirmed IIS is installed and running on the server.</w:t>
      </w:r>
    </w:p>
    <w:p>
      <w:pPr>
        <w:spacing w:after="160"/>
      </w:pPr>
    </w:p>
    <w:p>
      <w:pPr>
        <w:pStyle w:val="Heading1"/>
        <w:spacing w:after="120" w:before="360"/>
      </w:pPr>
      <w:r>
        <w:rPr>
          <w:rFonts w:ascii="Arial" w:cs="Arial" w:eastAsia="Arial" w:hAnsi="Arial"/>
          <w:b/>
          <w:bCs/>
          <w:sz w:val="32"/>
          <w:szCs w:val="32"/>
        </w:rPr>
        <w:t xml:space="preserve">Section 6: Copy the Project Files to the Server</w:t>
      </w:r>
    </w:p>
    <w:p>
      <w:pPr>
        <w:spacing w:after="120"/>
      </w:pPr>
      <w:r>
        <w:t xml:space="preserve">The CPD project files need to be placed on the server in a specific folder. You have three options for getting them there — choose whichever fits your situation.</w:t>
      </w:r>
    </w:p>
    <w:p>
      <w:pPr>
        <w:pStyle w:val="Heading2"/>
        <w:spacing w:after="80" w:before="240"/>
      </w:pPr>
      <w:r>
        <w:rPr>
          <w:rFonts w:ascii="Arial" w:cs="Arial" w:eastAsia="Arial" w:hAnsi="Arial"/>
          <w:b/>
          <w:bCs/>
          <w:sz w:val="26"/>
          <w:szCs w:val="26"/>
        </w:rPr>
        <w:t xml:space="preserve">Option A — USB Drive</w:t>
      </w:r>
    </w:p>
    <w:p>
      <w:pPr>
        <w:pStyle w:val="ListParagraph"/>
        <w:numPr>
          <w:ilvl w:val="0"/>
          <w:numId w:val="9"/>
        </w:numPr>
        <w:spacing w:after="80"/>
      </w:pPr>
      <w:r>
        <w:t xml:space="preserve">Plug the USB drive containing the CPD project files into the server.</w:t>
      </w:r>
    </w:p>
    <w:p>
      <w:pPr>
        <w:pStyle w:val="ListParagraph"/>
        <w:numPr>
          <w:ilvl w:val="0"/>
          <w:numId w:val="9"/>
        </w:numPr>
        <w:spacing w:after="80"/>
      </w:pPr>
      <w:r>
        <w:t xml:space="preserve">Open </w:t>
      </w:r>
      <w:r>
        <w:rPr>
          <w:b/>
          <w:bCs/>
        </w:rPr>
        <w:t xml:space="preserve">File Explorer</w:t>
      </w:r>
      <w:r>
        <w:t xml:space="preserve"> on the server and navigate to the USB drive.</w:t>
      </w:r>
    </w:p>
    <w:p>
      <w:pPr>
        <w:pStyle w:val="ListParagraph"/>
        <w:numPr>
          <w:ilvl w:val="0"/>
          <w:numId w:val="9"/>
        </w:numPr>
        <w:spacing w:after="80"/>
      </w:pPr>
      <w:r>
        <w:t xml:space="preserve">Continue to the Steps below.</w:t>
      </w:r>
    </w:p>
    <w:p>
      <w:pPr>
        <w:pStyle w:val="Heading2"/>
        <w:spacing w:after="80" w:before="240"/>
      </w:pPr>
      <w:r>
        <w:rPr>
          <w:rFonts w:ascii="Arial" w:cs="Arial" w:eastAsia="Arial" w:hAnsi="Arial"/>
          <w:b/>
          <w:bCs/>
          <w:sz w:val="26"/>
          <w:szCs w:val="26"/>
        </w:rPr>
        <w:t xml:space="preserve">Option B — Network Shared Folder</w:t>
      </w:r>
    </w:p>
    <w:p>
      <w:pPr>
        <w:pStyle w:val="ListParagraph"/>
        <w:numPr>
          <w:ilvl w:val="0"/>
          <w:numId w:val="10"/>
        </w:numPr>
        <w:spacing w:after="80"/>
      </w:pPr>
      <w:r>
        <w:t xml:space="preserve">On the server, open </w:t>
      </w:r>
      <w:r>
        <w:rPr>
          <w:b/>
          <w:bCs/>
        </w:rPr>
        <w:t xml:space="preserve">File Explorer</w:t>
      </w:r>
      <w:r>
        <w:t xml:space="preserve">.</w:t>
      </w:r>
    </w:p>
    <w:p>
      <w:pPr>
        <w:pStyle w:val="ListParagraph"/>
        <w:numPr>
          <w:ilvl w:val="0"/>
          <w:numId w:val="10"/>
        </w:numPr>
        <w:spacing w:after="80"/>
      </w:pPr>
      <w:r>
        <w:t xml:space="preserve">In the address bar, type the path to the shared folder, for example: </w:t>
      </w:r>
      <w:r>
        <w:rPr>
          <w:rFonts w:ascii="Courier New" w:cs="Courier New" w:eastAsia="Courier New" w:hAnsi="Courier New"/>
          <w:sz w:val="20"/>
          <w:szCs w:val="20"/>
        </w:rPr>
        <w:t xml:space="preserve">\\computername\sharedfolder</w:t>
      </w:r>
      <w:r>
        <w:t xml:space="preserve"> (replace with the actual PC name and share name), then press Enter.</w:t>
      </w:r>
    </w:p>
    <w:p>
      <w:pPr>
        <w:pStyle w:val="ListParagraph"/>
        <w:numPr>
          <w:ilvl w:val="0"/>
          <w:numId w:val="10"/>
        </w:numPr>
        <w:spacing w:after="80"/>
      </w:pPr>
      <w:r>
        <w:t xml:space="preserve">You should see the CPD project files.</w:t>
      </w:r>
    </w:p>
    <w:p>
      <w:pPr>
        <w:pStyle w:val="ListParagraph"/>
        <w:numPr>
          <w:ilvl w:val="0"/>
          <w:numId w:val="10"/>
        </w:numPr>
        <w:spacing w:after="80"/>
      </w:pPr>
      <w:r>
        <w:t xml:space="preserve">Continue to the Steps below.</w:t>
      </w:r>
    </w:p>
    <w:p>
      <w:pPr>
        <w:pStyle w:val="Heading2"/>
        <w:spacing w:after="80" w:before="240"/>
      </w:pPr>
      <w:r>
        <w:rPr>
          <w:rFonts w:ascii="Arial" w:cs="Arial" w:eastAsia="Arial" w:hAnsi="Arial"/>
          <w:b/>
          <w:bCs/>
          <w:sz w:val="26"/>
          <w:szCs w:val="26"/>
        </w:rPr>
        <w:t xml:space="preserve">Option C — Remote Desktop (Share Your Local Drive)</w:t>
      </w:r>
    </w:p>
    <w:p>
      <w:pPr>
        <w:spacing w:after="120"/>
      </w:pPr>
      <w:r>
        <w:t xml:space="preserve">If you are using Remote Desktop, you can share your own PC's drive with the server before connecting.</w:t>
      </w:r>
    </w:p>
    <w:p>
      <w:pPr>
        <w:pStyle w:val="ListParagraph"/>
        <w:numPr>
          <w:ilvl w:val="0"/>
          <w:numId w:val="11"/>
        </w:numPr>
        <w:spacing w:after="80"/>
      </w:pPr>
      <w:r>
        <w:t xml:space="preserve">Before connecting, in the Remote Desktop window, click </w:t>
      </w:r>
      <w:r>
        <w:rPr>
          <w:b/>
          <w:bCs/>
        </w:rPr>
        <w:t xml:space="preserve">Show Options</w:t>
      </w:r>
      <w:r>
        <w:t xml:space="preserve">.</w:t>
      </w:r>
    </w:p>
    <w:p>
      <w:pPr>
        <w:pStyle w:val="ListParagraph"/>
        <w:numPr>
          <w:ilvl w:val="0"/>
          <w:numId w:val="11"/>
        </w:numPr>
        <w:spacing w:after="80"/>
      </w:pPr>
      <w:r>
        <w:t xml:space="preserve">Click the </w:t>
      </w:r>
      <w:r>
        <w:rPr>
          <w:b/>
          <w:bCs/>
        </w:rPr>
        <w:t xml:space="preserve">Local Resources</w:t>
      </w:r>
      <w:r>
        <w:t xml:space="preserve"> tab.</w:t>
      </w:r>
    </w:p>
    <w:p>
      <w:pPr>
        <w:pStyle w:val="ListParagraph"/>
        <w:numPr>
          <w:ilvl w:val="0"/>
          <w:numId w:val="11"/>
        </w:numPr>
        <w:spacing w:after="80"/>
      </w:pPr>
      <w:r>
        <w:t xml:space="preserve">Click </w:t>
      </w:r>
      <w:r>
        <w:rPr>
          <w:b/>
          <w:bCs/>
        </w:rPr>
        <w:t xml:space="preserve">More...</w:t>
      </w:r>
      <w:r>
        <w:t xml:space="preserve"> under Local devices and resources.</w:t>
      </w:r>
    </w:p>
    <w:p>
      <w:pPr>
        <w:pStyle w:val="ListParagraph"/>
        <w:numPr>
          <w:ilvl w:val="0"/>
          <w:numId w:val="11"/>
        </w:numPr>
        <w:spacing w:after="80"/>
      </w:pPr>
      <w:r>
        <w:t xml:space="preserve">Check </w:t>
      </w:r>
      <w:r>
        <w:rPr>
          <w:b/>
          <w:bCs/>
        </w:rPr>
        <w:t xml:space="preserve">Drives</w:t>
      </w:r>
      <w:r>
        <w:t xml:space="preserve"> and click </w:t>
      </w:r>
      <w:r>
        <w:rPr>
          <w:b/>
          <w:bCs/>
        </w:rPr>
        <w:t xml:space="preserve">OK</w:t>
      </w:r>
      <w:r>
        <w:t xml:space="preserve">.</w:t>
      </w:r>
    </w:p>
    <w:p>
      <w:pPr>
        <w:pStyle w:val="ListParagraph"/>
        <w:numPr>
          <w:ilvl w:val="0"/>
          <w:numId w:val="11"/>
        </w:numPr>
        <w:spacing w:after="80"/>
      </w:pPr>
      <w:r>
        <w:t xml:space="preserve">Connect to the server as described in Section 2.</w:t>
      </w:r>
    </w:p>
    <w:p>
      <w:pPr>
        <w:pStyle w:val="ListParagraph"/>
        <w:numPr>
          <w:ilvl w:val="0"/>
          <w:numId w:val="11"/>
        </w:numPr>
        <w:spacing w:after="80"/>
      </w:pPr>
      <w:r>
        <w:t xml:space="preserve">Once connected, open </w:t>
      </w:r>
      <w:r>
        <w:rPr>
          <w:b/>
          <w:bCs/>
        </w:rPr>
        <w:t xml:space="preserve">File Explorer</w:t>
      </w:r>
      <w:r>
        <w:t xml:space="preserve"> on the server. Under </w:t>
      </w:r>
      <w:r>
        <w:rPr>
          <w:b/>
          <w:bCs/>
        </w:rPr>
        <w:t xml:space="preserve">This PC</w:t>
      </w:r>
      <w:r>
        <w:t xml:space="preserve">, you will see your local drives listed. Navigate to the CPD project files on your local drive.</w:t>
      </w:r>
    </w:p>
    <w:p>
      <w:pPr>
        <w:pStyle w:val="ListParagraph"/>
        <w:numPr>
          <w:ilvl w:val="0"/>
          <w:numId w:val="11"/>
        </w:numPr>
        <w:spacing w:after="80"/>
      </w:pPr>
      <w:r>
        <w:t xml:space="preserve">Continue to the Steps below.</w:t>
      </w:r>
    </w:p>
    <w:p>
      <w:pPr>
        <w:pStyle w:val="Heading2"/>
        <w:spacing w:after="80" w:before="240"/>
      </w:pPr>
      <w:r>
        <w:rPr>
          <w:rFonts w:ascii="Arial" w:cs="Arial" w:eastAsia="Arial" w:hAnsi="Arial"/>
          <w:b/>
          <w:bCs/>
          <w:sz w:val="26"/>
          <w:szCs w:val="26"/>
        </w:rPr>
        <w:t xml:space="preserve">Copying the Files (All Options)</w:t>
      </w:r>
    </w:p>
    <w:p>
      <w:pPr>
        <w:pStyle w:val="ListParagraph"/>
        <w:numPr>
          <w:ilvl w:val="0"/>
          <w:numId w:val="12"/>
        </w:numPr>
        <w:spacing w:after="80"/>
      </w:pPr>
      <w:r>
        <w:t xml:space="preserve">On the server, open </w:t>
      </w:r>
      <w:r>
        <w:rPr>
          <w:b/>
          <w:bCs/>
        </w:rPr>
        <w:t xml:space="preserve">File Explorer</w:t>
      </w:r>
      <w:r>
        <w:t xml:space="preserve"> and navigate to: </w:t>
      </w:r>
      <w:r>
        <w:rPr>
          <w:rFonts w:ascii="Courier New" w:cs="Courier New" w:eastAsia="Courier New" w:hAnsi="Courier New"/>
          <w:sz w:val="20"/>
          <w:szCs w:val="20"/>
        </w:rPr>
        <w:t xml:space="preserve">C:\inetpub\wwwroot</w:t>
      </w:r>
      <w:r>
        <w:t xml:space="preserve">.</w:t>
      </w:r>
    </w:p>
    <w:p>
      <w:pPr>
        <w:pStyle w:val="ListParagraph"/>
        <w:numPr>
          <w:ilvl w:val="0"/>
          <w:numId w:val="12"/>
        </w:numPr>
        <w:spacing w:after="80"/>
      </w:pPr>
      <w:r>
        <w:t xml:space="preserve">Create a new folder named </w:t>
      </w:r>
      <w:r>
        <w:rPr>
          <w:b/>
          <w:bCs/>
        </w:rPr>
        <w:t xml:space="preserve">cpd-business</w:t>
      </w:r>
      <w:r>
        <w:t xml:space="preserve"> inside </w:t>
      </w:r>
      <w:r>
        <w:rPr>
          <w:b/>
          <w:bCs/>
        </w:rPr>
        <w:t xml:space="preserve">wwwroot</w:t>
      </w:r>
      <w:r>
        <w:t xml:space="preserve">: right-click in the empty area → </w:t>
      </w:r>
      <w:r>
        <w:rPr>
          <w:b/>
          <w:bCs/>
        </w:rPr>
        <w:t xml:space="preserve">New</w:t>
      </w:r>
      <w:r>
        <w:t xml:space="preserve"> → </w:t>
      </w:r>
      <w:r>
        <w:rPr>
          <w:b/>
          <w:bCs/>
        </w:rPr>
        <w:t xml:space="preserve">Folder</w:t>
      </w:r>
      <w:r>
        <w:t xml:space="preserve"> → type </w:t>
      </w:r>
      <w:r>
        <w:rPr>
          <w:rFonts w:ascii="Courier New" w:cs="Courier New" w:eastAsia="Courier New" w:hAnsi="Courier New"/>
          <w:sz w:val="20"/>
          <w:szCs w:val="20"/>
        </w:rPr>
        <w:t xml:space="preserve">cpd-business</w:t>
      </w:r>
      <w:r>
        <w:t xml:space="preserve"> → press Enter.</w:t>
      </w:r>
    </w:p>
    <w:p>
      <w:pPr>
        <w:pStyle w:val="ListParagraph"/>
        <w:numPr>
          <w:ilvl w:val="0"/>
          <w:numId w:val="12"/>
        </w:numPr>
        <w:spacing w:after="80"/>
      </w:pPr>
      <w:r>
        <w:t xml:space="preserve">From your file source (USB drive, network share, or local drive via Remote Desktop), copy these four items into the </w:t>
      </w:r>
      <w:r>
        <w:rPr>
          <w:b/>
          <w:bCs/>
        </w:rPr>
        <w:t xml:space="preserve">cpd-business</w:t>
      </w:r>
      <w:r>
        <w:t xml:space="preserve"> folder:</w:t>
      </w:r>
    </w:p>
    <w:p>
      <w:pPr>
        <w:spacing w:after="60"/>
        <w:ind w:left="720"/>
      </w:pPr>
      <w:r>
        <w:rPr>
          <w:rFonts w:ascii="Courier New" w:cs="Courier New" w:eastAsia="Courier New" w:hAnsi="Courier New"/>
          <w:sz w:val="20"/>
          <w:szCs w:val="20"/>
        </w:rPr>
        <w:t xml:space="preserve">  api\</w:t>
      </w:r>
      <w:r>
        <w:t xml:space="preserve">   — server-side code folder</w:t>
      </w:r>
    </w:p>
    <w:p>
      <w:pPr>
        <w:spacing w:after="60"/>
        <w:ind w:left="720"/>
      </w:pPr>
      <w:r>
        <w:rPr>
          <w:rFonts w:ascii="Courier New" w:cs="Courier New" w:eastAsia="Courier New" w:hAnsi="Courier New"/>
          <w:sz w:val="20"/>
          <w:szCs w:val="20"/>
        </w:rPr>
        <w:t xml:space="preserve">  data\</w:t>
      </w:r>
      <w:r>
        <w:t xml:space="preserve">  — business data and images folder</w:t>
      </w:r>
    </w:p>
    <w:p>
      <w:pPr>
        <w:spacing w:after="60"/>
        <w:ind w:left="720"/>
      </w:pPr>
      <w:r>
        <w:rPr>
          <w:rFonts w:ascii="Courier New" w:cs="Courier New" w:eastAsia="Courier New" w:hAnsi="Courier New"/>
          <w:sz w:val="20"/>
          <w:szCs w:val="20"/>
        </w:rPr>
        <w:t xml:space="preserve">  web\</w:t>
      </w:r>
      <w:r>
        <w:t xml:space="preserve">   — website pages folder</w:t>
      </w:r>
    </w:p>
    <w:p>
      <w:pPr>
        <w:spacing w:after="120"/>
        <w:ind w:left="720"/>
      </w:pPr>
      <w:r>
        <w:rPr>
          <w:rFonts w:ascii="Courier New" w:cs="Courier New" w:eastAsia="Courier New" w:hAnsi="Courier New"/>
          <w:sz w:val="20"/>
          <w:szCs w:val="20"/>
        </w:rPr>
        <w:t xml:space="preserve">  web.config</w:t>
      </w:r>
      <w:r>
        <w:t xml:space="preserve">  — configuration file (single file, not a folder)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thick" w:color="C0392B" w:sz="12"/>
              <w:bottom w:val="single" w:color="C0392B" w:sz="4"/>
              <w:right w:val="single" w:color="C0392B" w:sz="4"/>
            </w:tcBorders>
            <w:shd w:fill="FDECEA" w:val="clear"/>
            <w:tcMar>
              <w:top w:type="dxa" w:w="100"/>
              <w:left w:type="dxa" w:w="160"/>
              <w:bottom w:type="dxa" w:w="100"/>
              <w:right w:type="dxa" w:w="160"/>
            </w:tcMar>
          </w:tcPr>
          <w:p>
            <w:pPr>
              <w:spacing w:after="0"/>
            </w:pPr>
            <w:r>
              <w:rPr>
                <w:b/>
                <w:bCs/>
                <w:color w:val="C0392B"/>
              </w:rPr>
              <w:t xml:space="preserve">WARNING: </w:t>
            </w:r>
            <w:r>
              <w:t xml:space="preserve">Do NOT copy the src\ folder, docs\ folder, .git\ folder, or any README files. Only the four items listed above belong in cpd-business.</w:t>
            </w:r>
          </w:p>
        </w:tc>
      </w:tr>
    </w:tbl>
    <w:p>
      <w:pPr>
        <w:spacing w:after="80"/>
      </w:pPr>
    </w:p>
    <w:p>
      <w:pPr>
        <w:pStyle w:val="ListParagraph"/>
        <w:numPr>
          <w:ilvl w:val="0"/>
          <w:numId w:val="13"/>
        </w:numPr>
        <w:spacing w:after="80"/>
      </w:pPr>
      <w:r>
        <w:t xml:space="preserve">Select the four items, copy them (Ctrl+C or right-click → </w:t>
      </w:r>
      <w:r>
        <w:rPr>
          <w:b/>
          <w:bCs/>
        </w:rPr>
        <w:t xml:space="preserve">Copy</w:t>
      </w:r>
      <w:r>
        <w:t xml:space="preserve">), navigate into </w:t>
      </w:r>
      <w:r>
        <w:rPr>
          <w:rFonts w:ascii="Courier New" w:cs="Courier New" w:eastAsia="Courier New" w:hAnsi="Courier New"/>
          <w:sz w:val="20"/>
          <w:szCs w:val="20"/>
        </w:rPr>
        <w:t xml:space="preserve">C:\inetpub\wwwroot\cpd-business\</w:t>
      </w:r>
      <w:r>
        <w:t xml:space="preserve">, and paste (Ctrl+V or right-click → </w:t>
      </w:r>
      <w:r>
        <w:rPr>
          <w:b/>
          <w:bCs/>
        </w:rPr>
        <w:t xml:space="preserve">Paste</w:t>
      </w:r>
      <w:r>
        <w:t xml:space="preserve">).</w:t>
      </w:r>
    </w:p>
    <w:p>
      <w:pPr>
        <w:pStyle w:val="ListParagraph"/>
        <w:numPr>
          <w:ilvl w:val="0"/>
          <w:numId w:val="13"/>
        </w:numPr>
        <w:spacing w:after="80"/>
      </w:pPr>
      <w:r>
        <w:t xml:space="preserve">When finished, verify that </w:t>
      </w:r>
      <w:r>
        <w:rPr>
          <w:b/>
          <w:bCs/>
        </w:rPr>
        <w:t xml:space="preserve">cpd-business</w:t>
      </w:r>
      <w:r>
        <w:t xml:space="preserve"> contains: </w:t>
      </w:r>
      <w:r>
        <w:rPr>
          <w:rFonts w:ascii="Courier New" w:cs="Courier New" w:eastAsia="Courier New" w:hAnsi="Courier New"/>
          <w:sz w:val="20"/>
          <w:szCs w:val="20"/>
        </w:rPr>
        <w:t xml:space="preserve">api\</w:t>
      </w:r>
      <w:r>
        <w:t xml:space="preserve">, </w:t>
      </w:r>
      <w:r>
        <w:rPr>
          <w:rFonts w:ascii="Courier New" w:cs="Courier New" w:eastAsia="Courier New" w:hAnsi="Courier New"/>
          <w:sz w:val="20"/>
          <w:szCs w:val="20"/>
        </w:rPr>
        <w:t xml:space="preserve">data\</w:t>
      </w:r>
      <w:r>
        <w:t xml:space="preserve">, </w:t>
      </w:r>
      <w:r>
        <w:rPr>
          <w:rFonts w:ascii="Courier New" w:cs="Courier New" w:eastAsia="Courier New" w:hAnsi="Courier New"/>
          <w:sz w:val="20"/>
          <w:szCs w:val="20"/>
        </w:rPr>
        <w:t xml:space="preserve">web\</w:t>
      </w:r>
      <w:r>
        <w:t xml:space="preserve">, and </w:t>
      </w:r>
      <w:r>
        <w:rPr>
          <w:rFonts w:ascii="Courier New" w:cs="Courier New" w:eastAsia="Courier New" w:hAnsi="Courier New"/>
          <w:sz w:val="20"/>
          <w:szCs w:val="20"/>
        </w:rPr>
        <w:t xml:space="preserve">web.config</w:t>
      </w:r>
      <w:r>
        <w:t xml:space="preserve">.</w:t>
      </w:r>
    </w:p>
    <w:p>
      <w:pPr>
        <w:spacing w:after="200" w:before="80"/>
      </w:pPr>
      <w:r>
        <w:rPr>
          <w:b/>
          <w:bCs/>
          <w:i/>
          <w:iCs/>
        </w:rPr>
        <w:t xml:space="preserve">What you just did: </w:t>
      </w:r>
      <w:r>
        <w:rPr>
          <w:i/>
          <w:iCs/>
        </w:rPr>
        <w:t xml:space="preserve">You placed the CPD website files in the location where IIS will serve them to officers on the network.</w:t>
      </w:r>
    </w:p>
    <w:p>
      <w:pPr>
        <w:spacing w:after="160"/>
      </w:pPr>
    </w:p>
    <w:p>
      <w:pPr>
        <w:pStyle w:val="Heading1"/>
        <w:spacing w:after="120" w:before="360"/>
      </w:pPr>
      <w:r>
        <w:rPr>
          <w:rFonts w:ascii="Arial" w:cs="Arial" w:eastAsia="Arial" w:hAnsi="Arial"/>
          <w:b/>
          <w:bCs/>
          <w:sz w:val="32"/>
          <w:szCs w:val="32"/>
        </w:rPr>
        <w:t xml:space="preserve">Section 7: Set a Static IP Address on the Server</w:t>
      </w:r>
    </w:p>
    <w:p>
      <w:pPr>
        <w:spacing w:after="120"/>
      </w:pPr>
      <w:r>
        <w:t xml:space="preserve">Officers access the CPD website by typing the server's IP address into their browser (for example: http://192.168.1.100). If the server's IP address changes automatically, that address stops working. Setting a static (permanent, fixed) IP address prevents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thick" w:color="C0392B" w:sz="12"/>
              <w:bottom w:val="single" w:color="C0392B" w:sz="4"/>
              <w:right w:val="single" w:color="C0392B" w:sz="4"/>
            </w:tcBorders>
            <w:shd w:fill="FDECEA" w:val="clear"/>
            <w:tcMar>
              <w:top w:type="dxa" w:w="100"/>
              <w:left w:type="dxa" w:w="160"/>
              <w:bottom w:type="dxa" w:w="100"/>
              <w:right w:type="dxa" w:w="160"/>
            </w:tcMar>
          </w:tcPr>
          <w:p>
            <w:pPr>
              <w:spacing w:after="0"/>
            </w:pPr>
            <w:r>
              <w:rPr>
                <w:b/>
                <w:bCs/>
                <w:color w:val="C0392B"/>
              </w:rPr>
              <w:t xml:space="preserve">WARNING: </w:t>
            </w:r>
            <w:r>
              <w:t xml:space="preserve">Before doing this step, confirm the IP address you plan to use with your IT contact or department head. Choosing an address already used by another device on the network can cause connectivity problems for multiple devices.</w:t>
            </w:r>
          </w:p>
        </w:tc>
      </w:tr>
    </w:tbl>
    <w:p>
      <w:pPr>
        <w:spacing w:after="80"/>
      </w:pPr>
    </w:p>
    <w:p>
      <w:pPr>
        <w:pStyle w:val="ListParagraph"/>
        <w:numPr>
          <w:ilvl w:val="0"/>
          <w:numId w:val="14"/>
        </w:numPr>
        <w:spacing w:after="80"/>
      </w:pPr>
      <w:r>
        <w:t xml:space="preserve">Click </w:t>
      </w:r>
      <w:r>
        <w:rPr>
          <w:b/>
          <w:bCs/>
        </w:rPr>
        <w:t xml:space="preserve">Start</w:t>
      </w:r>
      <w:r>
        <w:t xml:space="preserve"> → </w:t>
      </w:r>
      <w:r>
        <w:rPr>
          <w:b/>
          <w:bCs/>
        </w:rPr>
        <w:t xml:space="preserve">Control Panel</w:t>
      </w:r>
      <w:r>
        <w:t xml:space="preserve"> → </w:t>
      </w:r>
      <w:r>
        <w:rPr>
          <w:b/>
          <w:bCs/>
        </w:rPr>
        <w:t xml:space="preserve">Network and Internet</w:t>
      </w:r>
      <w:r>
        <w:t xml:space="preserve"> → </w:t>
      </w:r>
      <w:r>
        <w:rPr>
          <w:b/>
          <w:bCs/>
        </w:rPr>
        <w:t xml:space="preserve">Network and Sharing Center</w:t>
      </w:r>
      <w:r>
        <w:t xml:space="preserve">.</w:t>
      </w:r>
    </w:p>
    <w:p>
      <w:pPr>
        <w:pStyle w:val="ListParagraph"/>
        <w:numPr>
          <w:ilvl w:val="0"/>
          <w:numId w:val="14"/>
        </w:numPr>
        <w:spacing w:after="80"/>
      </w:pPr>
      <w:r>
        <w:t xml:space="preserve">On the left side, click </w:t>
      </w:r>
      <w:r>
        <w:rPr>
          <w:b/>
          <w:bCs/>
        </w:rPr>
        <w:t xml:space="preserve">Change adapter settings</w:t>
      </w:r>
      <w:r>
        <w:t xml:space="preserve">.</w:t>
      </w:r>
    </w:p>
    <w:p>
      <w:pPr>
        <w:pStyle w:val="ListParagraph"/>
        <w:numPr>
          <w:ilvl w:val="0"/>
          <w:numId w:val="14"/>
        </w:numPr>
        <w:spacing w:after="80"/>
      </w:pPr>
      <w:r>
        <w:t xml:space="preserve">Right-click your network adapter — it is usually named </w:t>
      </w:r>
      <w:r>
        <w:rPr>
          <w:b/>
          <w:bCs/>
        </w:rPr>
        <w:t xml:space="preserve">Ethernet</w:t>
      </w:r>
      <w:r>
        <w:t xml:space="preserve"> or </w:t>
      </w:r>
      <w:r>
        <w:rPr>
          <w:b/>
          <w:bCs/>
        </w:rPr>
        <w:t xml:space="preserve">Local Area Connection</w:t>
      </w:r>
      <w:r>
        <w:t xml:space="preserve"> — and click </w:t>
      </w:r>
      <w:r>
        <w:rPr>
          <w:b/>
          <w:bCs/>
        </w:rPr>
        <w:t xml:space="preserve">Properties</w:t>
      </w:r>
      <w:r>
        <w:t xml:space="preserve">.</w:t>
      </w:r>
    </w:p>
    <w:p>
      <w:pPr>
        <w:pStyle w:val="ListParagraph"/>
        <w:numPr>
          <w:ilvl w:val="0"/>
          <w:numId w:val="14"/>
        </w:numPr>
        <w:spacing w:after="80"/>
      </w:pPr>
      <w:r>
        <w:t xml:space="preserve">In the list, click </w:t>
      </w:r>
      <w:r>
        <w:rPr>
          <w:b/>
          <w:bCs/>
        </w:rPr>
        <w:t xml:space="preserve">Internet Protocol Version 4 (TCP/IPv4)</w:t>
      </w:r>
      <w:r>
        <w:t xml:space="preserve"> to highlight it, then click </w:t>
      </w:r>
      <w:r>
        <w:rPr>
          <w:b/>
          <w:bCs/>
        </w:rPr>
        <w:t xml:space="preserve">Properties</w:t>
      </w:r>
      <w:r>
        <w:t xml:space="preserve">.</w:t>
      </w:r>
    </w:p>
    <w:p>
      <w:pPr>
        <w:pStyle w:val="ListParagraph"/>
        <w:numPr>
          <w:ilvl w:val="0"/>
          <w:numId w:val="14"/>
        </w:numPr>
        <w:spacing w:after="80"/>
      </w:pPr>
      <w:r>
        <w:t xml:space="preserve">Select </w:t>
      </w:r>
      <w:r>
        <w:rPr>
          <w:b/>
          <w:bCs/>
        </w:rPr>
        <w:t xml:space="preserve">Use the following IP address</w:t>
      </w:r>
      <w:r>
        <w:t xml:space="preserve">:</w:t>
      </w:r>
    </w:p>
    <w:p>
      <w:pPr>
        <w:spacing w:after="60"/>
        <w:ind w:left="720"/>
      </w:pPr>
      <w:r>
        <w:rPr>
          <w:b/>
          <w:bCs/>
        </w:rPr>
        <w:t xml:space="preserve">IP address:</w:t>
      </w:r>
      <w:r>
        <w:t xml:space="preserve">  Type the static IP your IT contact provided (example: </w:t>
      </w:r>
      <w:r>
        <w:rPr>
          <w:rFonts w:ascii="Courier New" w:cs="Courier New" w:eastAsia="Courier New" w:hAnsi="Courier New"/>
          <w:sz w:val="20"/>
          <w:szCs w:val="20"/>
        </w:rPr>
        <w:t xml:space="preserve">192.168.1.100</w:t>
      </w:r>
      <w:r>
        <w:t xml:space="preserve">)</w:t>
      </w:r>
    </w:p>
    <w:p>
      <w:pPr>
        <w:spacing w:after="60"/>
        <w:ind w:left="720"/>
      </w:pPr>
      <w:r>
        <w:rPr>
          <w:b/>
          <w:bCs/>
        </w:rPr>
        <w:t xml:space="preserve">Subnet mask:</w:t>
      </w:r>
      <w:r>
        <w:t xml:space="preserve">  </w:t>
      </w:r>
      <w:r>
        <w:rPr>
          <w:rFonts w:ascii="Courier New" w:cs="Courier New" w:eastAsia="Courier New" w:hAnsi="Courier New"/>
          <w:sz w:val="20"/>
          <w:szCs w:val="20"/>
        </w:rPr>
        <w:t xml:space="preserve">255.255.255.0</w:t>
      </w:r>
      <w:r>
        <w:t xml:space="preserve"> (standard for most small networks)</w:t>
      </w:r>
    </w:p>
    <w:p>
      <w:pPr>
        <w:spacing w:after="60"/>
        <w:ind w:left="720"/>
      </w:pPr>
      <w:r>
        <w:rPr>
          <w:b/>
          <w:bCs/>
        </w:rPr>
        <w:t xml:space="preserve">Default gateway:</w:t>
      </w:r>
      <w:r>
        <w:t xml:space="preserve">  Your router's IP address (example: </w:t>
      </w:r>
      <w:r>
        <w:rPr>
          <w:rFonts w:ascii="Courier New" w:cs="Courier New" w:eastAsia="Courier New" w:hAnsi="Courier New"/>
          <w:sz w:val="20"/>
          <w:szCs w:val="20"/>
        </w:rPr>
        <w:t xml:space="preserve">192.168.1.1</w:t>
      </w:r>
      <w:r>
        <w:t xml:space="preserve">)</w:t>
      </w:r>
    </w:p>
    <w:p>
      <w:pPr>
        <w:spacing w:after="120"/>
        <w:ind w:left="720"/>
      </w:pPr>
      <w:r>
        <w:rPr>
          <w:b/>
          <w:bCs/>
        </w:rPr>
        <w:t xml:space="preserve">Preferred DNS server:</w:t>
      </w:r>
      <w:r>
        <w:t xml:space="preserve">  Your network's DNS server, or the same as the gateway if unsure</w:t>
      </w:r>
    </w:p>
    <w:p>
      <w:pPr>
        <w:pStyle w:val="ListParagraph"/>
        <w:numPr>
          <w:ilvl w:val="0"/>
          <w:numId w:val="15"/>
        </w:numPr>
        <w:spacing w:after="80"/>
      </w:pPr>
      <w:r>
        <w:rPr>
          <w:b/>
          <w:bCs/>
        </w:rPr>
        <w:t xml:space="preserve">Click OK</w:t>
      </w:r>
      <w:r>
        <w:t xml:space="preserve"> → </w:t>
      </w:r>
      <w:r>
        <w:rPr>
          <w:b/>
          <w:bCs/>
        </w:rPr>
        <w:t xml:space="preserve">Close</w:t>
      </w:r>
      <w:r>
        <w:t xml:space="preserve">.</w:t>
      </w:r>
    </w:p>
    <w:p>
      <w:pPr>
        <w:pStyle w:val="ListParagraph"/>
        <w:numPr>
          <w:ilvl w:val="0"/>
          <w:numId w:val="15"/>
        </w:numPr>
        <w:spacing w:after="80"/>
      </w:pPr>
      <w:r>
        <w:t xml:space="preserve">Write down the IP address you just set. Officers will need it to access the website.</w:t>
      </w:r>
    </w:p>
    <w:p>
      <w:pPr>
        <w:spacing w:after="200" w:before="80"/>
      </w:pPr>
      <w:r>
        <w:rPr>
          <w:b/>
          <w:bCs/>
          <w:i/>
          <w:iCs/>
        </w:rPr>
        <w:t xml:space="preserve">What you just did: </w:t>
      </w:r>
      <w:r>
        <w:rPr>
          <w:i/>
          <w:iCs/>
        </w:rPr>
        <w:t xml:space="preserve">You gave the server a permanent IP address. Officers will type this address into their browser to open the CPD website.</w:t>
      </w:r>
    </w:p>
    <w:p>
      <w:pPr>
        <w:spacing w:after="160"/>
      </w:pPr>
    </w:p>
    <w:p>
      <w:pPr>
        <w:pStyle w:val="Heading1"/>
        <w:spacing w:after="120" w:before="360"/>
      </w:pPr>
      <w:r>
        <w:rPr>
          <w:rFonts w:ascii="Arial" w:cs="Arial" w:eastAsia="Arial" w:hAnsi="Arial"/>
          <w:b/>
          <w:bCs/>
          <w:sz w:val="32"/>
          <w:szCs w:val="32"/>
        </w:rPr>
        <w:t xml:space="preserve">Section 8: Open IIS Manager and Create the Website</w:t>
      </w:r>
    </w:p>
    <w:p>
      <w:pPr>
        <w:pStyle w:val="ListParagraph"/>
        <w:numPr>
          <w:ilvl w:val="0"/>
          <w:numId w:val="16"/>
        </w:numPr>
        <w:spacing w:after="80"/>
      </w:pPr>
      <w:r>
        <w:t xml:space="preserve">Click </w:t>
      </w:r>
      <w:r>
        <w:rPr>
          <w:b/>
          <w:bCs/>
        </w:rPr>
        <w:t xml:space="preserve">Start</w:t>
      </w:r>
      <w:r>
        <w:t xml:space="preserve"> → </w:t>
      </w:r>
      <w:r>
        <w:rPr>
          <w:b/>
          <w:bCs/>
        </w:rPr>
        <w:t xml:space="preserve">Administrative Tools</w:t>
      </w:r>
      <w:r>
        <w:t xml:space="preserve"> → </w:t>
      </w:r>
      <w:r>
        <w:rPr>
          <w:b/>
          <w:bCs/>
        </w:rPr>
        <w:t xml:space="preserve">Internet Information Services (IIS) Manager</w:t>
      </w:r>
      <w:r>
        <w:t xml:space="preserve">. (Alternatively: click Start, type IIS, and click the result.)</w:t>
      </w:r>
    </w:p>
    <w:p>
      <w:pPr>
        <w:pStyle w:val="ListParagraph"/>
        <w:numPr>
          <w:ilvl w:val="0"/>
          <w:numId w:val="16"/>
        </w:numPr>
        <w:spacing w:after="80"/>
      </w:pPr>
      <w:r>
        <w:t xml:space="preserve">IIS Manager opens. In the left </w:t>
      </w:r>
      <w:r>
        <w:rPr>
          <w:b/>
          <w:bCs/>
        </w:rPr>
        <w:t xml:space="preserve">Connections</w:t>
      </w:r>
      <w:r>
        <w:t xml:space="preserve"> panel, click the arrow next to your server's name to expand it.</w:t>
      </w:r>
    </w:p>
    <w:p>
      <w:pPr>
        <w:pStyle w:val="ListParagraph"/>
        <w:numPr>
          <w:ilvl w:val="0"/>
          <w:numId w:val="16"/>
        </w:numPr>
        <w:spacing w:after="80"/>
      </w:pPr>
      <w:r>
        <w:t xml:space="preserve">Right-click </w:t>
      </w:r>
      <w:r>
        <w:rPr>
          <w:b/>
          <w:bCs/>
        </w:rPr>
        <w:t xml:space="preserve">Sites</w:t>
      </w:r>
      <w:r>
        <w:t xml:space="preserve"> → </w:t>
      </w:r>
      <w:r>
        <w:rPr>
          <w:b/>
          <w:bCs/>
        </w:rPr>
        <w:t xml:space="preserve">Add Website...</w:t>
      </w:r>
      <w:r>
        <w:t xml:space="preserve">.</w:t>
      </w:r>
    </w:p>
    <w:p>
      <w:pPr>
        <w:pStyle w:val="ListParagraph"/>
        <w:numPr>
          <w:ilvl w:val="0"/>
          <w:numId w:val="16"/>
        </w:numPr>
        <w:spacing w:after="80"/>
      </w:pPr>
      <w:r>
        <w:t xml:space="preserve">Fill in the fields as follows:</w:t>
      </w:r>
    </w:p>
    <w:p>
      <w:pPr>
        <w:spacing w:after="60"/>
        <w:ind w:left="720"/>
      </w:pPr>
      <w:r>
        <w:rPr>
          <w:b/>
          <w:bCs/>
        </w:rPr>
        <w:t xml:space="preserve">Site name:</w:t>
      </w:r>
      <w:r>
        <w:t xml:space="preserve">  </w:t>
      </w:r>
      <w:r>
        <w:rPr>
          <w:rFonts w:ascii="Courier New" w:cs="Courier New" w:eastAsia="Courier New" w:hAnsi="Courier New"/>
          <w:sz w:val="20"/>
          <w:szCs w:val="20"/>
        </w:rPr>
        <w:t xml:space="preserve">CPD-Business</w:t>
      </w:r>
    </w:p>
    <w:p>
      <w:pPr>
        <w:spacing w:after="60"/>
        <w:ind w:left="720"/>
      </w:pPr>
      <w:r>
        <w:rPr>
          <w:b/>
          <w:bCs/>
        </w:rPr>
        <w:t xml:space="preserve">Physical path:</w:t>
      </w:r>
      <w:r>
        <w:t xml:space="preserve">  Click the </w:t>
      </w:r>
      <w:r>
        <w:rPr>
          <w:b/>
          <w:bCs/>
        </w:rPr>
        <w:t xml:space="preserve">...</w:t>
      </w:r>
      <w:r>
        <w:t xml:space="preserve"> button, navigate to </w:t>
      </w:r>
      <w:r>
        <w:rPr>
          <w:rFonts w:ascii="Courier New" w:cs="Courier New" w:eastAsia="Courier New" w:hAnsi="Courier New"/>
          <w:sz w:val="20"/>
          <w:szCs w:val="20"/>
        </w:rPr>
        <w:t xml:space="preserve">C:\inetpub\wwwroot\cpd-business</w:t>
      </w:r>
      <w:r>
        <w:t xml:space="preserve">, click </w:t>
      </w:r>
      <w:r>
        <w:rPr>
          <w:b/>
          <w:bCs/>
        </w:rPr>
        <w:t xml:space="preserve">OK</w:t>
      </w:r>
    </w:p>
    <w:p>
      <w:pPr>
        <w:spacing w:after="60"/>
        <w:ind w:left="720"/>
      </w:pPr>
      <w:r>
        <w:rPr>
          <w:b/>
          <w:bCs/>
        </w:rPr>
        <w:t xml:space="preserve">Binding Type:</w:t>
      </w:r>
      <w:r>
        <w:t xml:space="preserve">  </w:t>
      </w:r>
      <w:r>
        <w:rPr>
          <w:rFonts w:ascii="Courier New" w:cs="Courier New" w:eastAsia="Courier New" w:hAnsi="Courier New"/>
          <w:sz w:val="20"/>
          <w:szCs w:val="20"/>
        </w:rPr>
        <w:t xml:space="preserve">http</w:t>
      </w:r>
    </w:p>
    <w:p>
      <w:pPr>
        <w:spacing w:after="60"/>
        <w:ind w:left="720"/>
      </w:pPr>
      <w:r>
        <w:rPr>
          <w:b/>
          <w:bCs/>
        </w:rPr>
        <w:t xml:space="preserve">IP address:</w:t>
      </w:r>
      <w:r>
        <w:t xml:space="preserve">  All Unassigned (or select the specific IP you set in Section 7)</w:t>
      </w:r>
    </w:p>
    <w:p>
      <w:pPr>
        <w:spacing w:after="60"/>
        <w:ind w:left="720"/>
      </w:pPr>
      <w:r>
        <w:rPr>
          <w:b/>
          <w:bCs/>
        </w:rPr>
        <w:t xml:space="preserve">Port:</w:t>
      </w:r>
      <w:r>
        <w:t xml:space="preserve">  </w:t>
      </w:r>
      <w:r>
        <w:rPr>
          <w:rFonts w:ascii="Courier New" w:cs="Courier New" w:eastAsia="Courier New" w:hAnsi="Courier New"/>
          <w:sz w:val="20"/>
          <w:szCs w:val="20"/>
        </w:rPr>
        <w:t xml:space="preserve">80</w:t>
      </w:r>
      <w:r>
        <w:t xml:space="preserve">  (Port 80 is the standard web port — no port number needed in the browser address)</w:t>
      </w:r>
    </w:p>
    <w:p>
      <w:pPr>
        <w:spacing w:after="120"/>
        <w:ind w:left="720"/>
      </w:pPr>
      <w:r>
        <w:rPr>
          <w:b/>
          <w:bCs/>
        </w:rPr>
        <w:t xml:space="preserve">Host name:</w:t>
      </w:r>
      <w:r>
        <w:t xml:space="preserve">  Leave blank</w:t>
      </w:r>
    </w:p>
    <w:p>
      <w:pPr>
        <w:pStyle w:val="ListParagraph"/>
        <w:numPr>
          <w:ilvl w:val="0"/>
          <w:numId w:val="17"/>
        </w:numPr>
        <w:spacing w:after="80"/>
      </w:pPr>
      <w:r>
        <w:rPr>
          <w:b/>
          <w:bCs/>
        </w:rPr>
        <w:t xml:space="preserve">Click OK</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4"/>
              <w:left w:val="thick" w:color="1F5C99" w:sz="12"/>
              <w:bottom w:val="single" w:color="1F5C99" w:sz="4"/>
              <w:right w:val="single" w:color="1F5C99" w:sz="4"/>
            </w:tcBorders>
            <w:shd w:fill="EBF3FB" w:val="clear"/>
            <w:tcMar>
              <w:top w:type="dxa" w:w="100"/>
              <w:left w:type="dxa" w:w="160"/>
              <w:bottom w:type="dxa" w:w="100"/>
              <w:right w:type="dxa" w:w="160"/>
            </w:tcMar>
          </w:tcPr>
          <w:p>
            <w:pPr>
              <w:spacing w:after="0"/>
            </w:pPr>
            <w:r>
              <w:rPr>
                <w:b/>
                <w:bCs/>
                <w:color w:val="1F5C99"/>
              </w:rPr>
              <w:t xml:space="preserve">NOTE: </w:t>
            </w:r>
            <w:r>
              <w:t xml:space="preserve">Because this is the production server and there is no "Default Web Site" conflict, you can use port 80 here. This means officers simply go to http://192.168.1.100 — no colon or port number needed.</w:t>
            </w:r>
          </w:p>
        </w:tc>
      </w:tr>
    </w:tbl>
    <w:p>
      <w:pPr>
        <w:spacing w:after="200" w:before="80"/>
      </w:pPr>
      <w:r>
        <w:rPr>
          <w:b/>
          <w:bCs/>
          <w:i/>
          <w:iCs/>
        </w:rPr>
        <w:t xml:space="preserve">What you just did: </w:t>
      </w:r>
      <w:r>
        <w:rPr>
          <w:i/>
          <w:iCs/>
        </w:rPr>
        <w:t xml:space="preserve">You registered the CPD website with IIS and told it where the files are.</w:t>
      </w:r>
    </w:p>
    <w:p>
      <w:pPr>
        <w:spacing w:after="160"/>
      </w:pPr>
    </w:p>
    <w:p>
      <w:pPr>
        <w:pStyle w:val="Heading1"/>
        <w:spacing w:after="120" w:before="360"/>
      </w:pPr>
      <w:r>
        <w:rPr>
          <w:rFonts w:ascii="Arial" w:cs="Arial" w:eastAsia="Arial" w:hAnsi="Arial"/>
          <w:b/>
          <w:bCs/>
          <w:sz w:val="32"/>
          <w:szCs w:val="32"/>
        </w:rPr>
        <w:t xml:space="preserve">Section 9: Configure the Application Pool</w:t>
      </w:r>
    </w:p>
    <w:p>
      <w:pPr>
        <w:spacing w:after="120"/>
      </w:pPr>
      <w:r>
        <w:t xml:space="preserve">The application pool is the process that runs the website behind the scenes. The CPD website uses Classic ASP, which requires a specific setting.</w:t>
      </w:r>
    </w:p>
    <w:p>
      <w:pPr>
        <w:pStyle w:val="ListParagraph"/>
        <w:numPr>
          <w:ilvl w:val="0"/>
          <w:numId w:val="18"/>
        </w:numPr>
        <w:spacing w:after="80"/>
      </w:pPr>
      <w:r>
        <w:t xml:space="preserve">In the left </w:t>
      </w:r>
      <w:r>
        <w:rPr>
          <w:b/>
          <w:bCs/>
        </w:rPr>
        <w:t xml:space="preserve">Connections</w:t>
      </w:r>
      <w:r>
        <w:t xml:space="preserve"> panel, click </w:t>
      </w:r>
      <w:r>
        <w:rPr>
          <w:b/>
          <w:bCs/>
        </w:rPr>
        <w:t xml:space="preserve">Application Pools</w:t>
      </w:r>
      <w:r>
        <w:t xml:space="preserve">.</w:t>
      </w:r>
    </w:p>
    <w:p>
      <w:pPr>
        <w:pStyle w:val="ListParagraph"/>
        <w:numPr>
          <w:ilvl w:val="0"/>
          <w:numId w:val="18"/>
        </w:numPr>
        <w:spacing w:after="80"/>
      </w:pPr>
      <w:r>
        <w:t xml:space="preserve">Find </w:t>
      </w:r>
      <w:r>
        <w:rPr>
          <w:b/>
          <w:bCs/>
        </w:rPr>
        <w:t xml:space="preserve">CPD-Business</w:t>
      </w:r>
      <w:r>
        <w:t xml:space="preserve"> in the list and right-click it.</w:t>
      </w:r>
    </w:p>
    <w:p>
      <w:pPr>
        <w:pStyle w:val="ListParagraph"/>
        <w:numPr>
          <w:ilvl w:val="0"/>
          <w:numId w:val="18"/>
        </w:numPr>
        <w:spacing w:after="80"/>
      </w:pPr>
      <w:r>
        <w:t xml:space="preserve">Click </w:t>
      </w:r>
      <w:r>
        <w:rPr>
          <w:b/>
          <w:bCs/>
        </w:rPr>
        <w:t xml:space="preserve">Basic Settings...</w:t>
      </w:r>
      <w:r>
        <w:t xml:space="preserve">.</w:t>
      </w:r>
    </w:p>
    <w:p>
      <w:pPr>
        <w:pStyle w:val="ListParagraph"/>
        <w:numPr>
          <w:ilvl w:val="0"/>
          <w:numId w:val="18"/>
        </w:numPr>
        <w:spacing w:after="80"/>
      </w:pPr>
      <w:r>
        <w:t xml:space="preserve">Change </w:t>
      </w:r>
      <w:r>
        <w:rPr>
          <w:b/>
          <w:bCs/>
        </w:rPr>
        <w:t xml:space="preserve">.NET CLR version</w:t>
      </w:r>
      <w:r>
        <w:t xml:space="preserve"> to </w:t>
      </w:r>
      <w:r>
        <w:rPr>
          <w:b/>
          <w:bCs/>
        </w:rPr>
        <w:t xml:space="preserve">No Managed Code</w:t>
      </w:r>
      <w:r>
        <w:t xml:space="preserve">.</w:t>
      </w:r>
    </w:p>
    <w:p>
      <w:pPr>
        <w:pStyle w:val="ListParagraph"/>
        <w:numPr>
          <w:ilvl w:val="0"/>
          <w:numId w:val="18"/>
        </w:numPr>
        <w:spacing w:after="80"/>
      </w:pPr>
      <w:r>
        <w:t xml:space="preserve">Make sure </w:t>
      </w:r>
      <w:r>
        <w:rPr>
          <w:b/>
          <w:bCs/>
        </w:rPr>
        <w:t xml:space="preserve">Managed pipeline mode</w:t>
      </w:r>
      <w:r>
        <w:t xml:space="preserve"> is set to </w:t>
      </w:r>
      <w:r>
        <w:rPr>
          <w:b/>
          <w:bCs/>
        </w:rPr>
        <w:t xml:space="preserve">Integrated</w:t>
      </w:r>
      <w:r>
        <w:t xml:space="preserve">.</w:t>
      </w:r>
    </w:p>
    <w:p>
      <w:pPr>
        <w:pStyle w:val="ListParagraph"/>
        <w:numPr>
          <w:ilvl w:val="0"/>
          <w:numId w:val="18"/>
        </w:numPr>
        <w:spacing w:after="80"/>
      </w:pPr>
      <w:r>
        <w:rPr>
          <w:b/>
          <w:bCs/>
        </w:rPr>
        <w:t xml:space="preserve">Click OK</w:t>
      </w:r>
      <w:r>
        <w:t xml:space="preserve">.</w:t>
      </w:r>
    </w:p>
    <w:p>
      <w:pPr>
        <w:spacing w:after="200" w:before="80"/>
      </w:pPr>
      <w:r>
        <w:rPr>
          <w:b/>
          <w:bCs/>
          <w:i/>
          <w:iCs/>
        </w:rPr>
        <w:t xml:space="preserve">What you just did: </w:t>
      </w:r>
      <w:r>
        <w:rPr>
          <w:i/>
          <w:iCs/>
        </w:rPr>
        <w:t xml:space="preserve">You configured the application pool for Classic ASP. Without this, the website may fail to load or produce errors.</w:t>
      </w:r>
    </w:p>
    <w:p>
      <w:pPr>
        <w:spacing w:after="160"/>
      </w:pPr>
    </w:p>
    <w:p>
      <w:pPr>
        <w:pStyle w:val="Heading1"/>
        <w:spacing w:after="120" w:before="360"/>
      </w:pPr>
      <w:r>
        <w:rPr>
          <w:rFonts w:ascii="Arial" w:cs="Arial" w:eastAsia="Arial" w:hAnsi="Arial"/>
          <w:b/>
          <w:bCs/>
          <w:sz w:val="32"/>
          <w:szCs w:val="32"/>
        </w:rPr>
        <w:t xml:space="preserve">Section 10: Configure Authentication</w:t>
      </w:r>
    </w:p>
    <w:p>
      <w:pPr>
        <w:pStyle w:val="ListParagraph"/>
        <w:numPr>
          <w:ilvl w:val="0"/>
          <w:numId w:val="19"/>
        </w:numPr>
        <w:spacing w:after="80"/>
      </w:pPr>
      <w:r>
        <w:t xml:space="preserve">Click on the </w:t>
      </w:r>
      <w:r>
        <w:rPr>
          <w:b/>
          <w:bCs/>
        </w:rPr>
        <w:t xml:space="preserve">CPD-Business</w:t>
      </w:r>
      <w:r>
        <w:t xml:space="preserve"> site in the left </w:t>
      </w:r>
      <w:r>
        <w:rPr>
          <w:b/>
          <w:bCs/>
        </w:rPr>
        <w:t xml:space="preserve">Connections</w:t>
      </w:r>
      <w:r>
        <w:t xml:space="preserve"> panel.</w:t>
      </w:r>
    </w:p>
    <w:p>
      <w:pPr>
        <w:pStyle w:val="ListParagraph"/>
        <w:numPr>
          <w:ilvl w:val="0"/>
          <w:numId w:val="19"/>
        </w:numPr>
        <w:spacing w:after="80"/>
      </w:pPr>
      <w:r>
        <w:t xml:space="preserve">In the center panel, double-click </w:t>
      </w:r>
      <w:r>
        <w:rPr>
          <w:b/>
          <w:bCs/>
        </w:rPr>
        <w:t xml:space="preserve">Authentication</w:t>
      </w:r>
      <w:r>
        <w:t xml:space="preserve">.</w:t>
      </w:r>
    </w:p>
    <w:p>
      <w:pPr>
        <w:pStyle w:val="ListParagraph"/>
        <w:numPr>
          <w:ilvl w:val="0"/>
          <w:numId w:val="19"/>
        </w:numPr>
        <w:spacing w:after="80"/>
      </w:pPr>
      <w:r>
        <w:t xml:space="preserve">Click </w:t>
      </w:r>
      <w:r>
        <w:rPr>
          <w:b/>
          <w:bCs/>
        </w:rPr>
        <w:t xml:space="preserve">Anonymous Authentication</w:t>
      </w:r>
      <w:r>
        <w:t xml:space="preserve"> to select it, then click </w:t>
      </w:r>
      <w:r>
        <w:rPr>
          <w:b/>
          <w:bCs/>
        </w:rPr>
        <w:t xml:space="preserve">Disable</w:t>
      </w:r>
      <w:r>
        <w:t xml:space="preserve"> on the right.</w:t>
      </w:r>
    </w:p>
    <w:p>
      <w:pPr>
        <w:pStyle w:val="ListParagraph"/>
        <w:numPr>
          <w:ilvl w:val="0"/>
          <w:numId w:val="19"/>
        </w:numPr>
        <w:spacing w:after="80"/>
      </w:pPr>
      <w:r>
        <w:t xml:space="preserve">Click </w:t>
      </w:r>
      <w:r>
        <w:rPr>
          <w:b/>
          <w:bCs/>
        </w:rPr>
        <w:t xml:space="preserve">Windows Authentication</w:t>
      </w:r>
      <w:r>
        <w:t xml:space="preserve"> to select it, then click </w:t>
      </w:r>
      <w:r>
        <w:rPr>
          <w:b/>
          <w:bCs/>
        </w:rPr>
        <w:t xml:space="preserve">Enable</w:t>
      </w:r>
      <w:r>
        <w:t xml:space="preserve"> on the right.</w:t>
      </w:r>
    </w:p>
    <w:p>
      <w:pPr>
        <w:spacing w:after="200" w:before="80"/>
      </w:pPr>
      <w:r>
        <w:rPr>
          <w:b/>
          <w:bCs/>
          <w:i/>
          <w:iCs/>
        </w:rPr>
        <w:t xml:space="preserve">What you just did: </w:t>
      </w:r>
      <w:r>
        <w:rPr>
          <w:i/>
          <w:iCs/>
        </w:rPr>
        <w:t xml:space="preserve">You restricted the website so only people with a valid Windows account can access it.</w:t>
      </w:r>
    </w:p>
    <w:p>
      <w:pPr>
        <w:spacing w:after="160"/>
      </w:pPr>
    </w:p>
    <w:p>
      <w:pPr>
        <w:pStyle w:val="Heading1"/>
        <w:spacing w:after="120" w:before="360"/>
      </w:pPr>
      <w:r>
        <w:rPr>
          <w:rFonts w:ascii="Arial" w:cs="Arial" w:eastAsia="Arial" w:hAnsi="Arial"/>
          <w:b/>
          <w:bCs/>
          <w:sz w:val="32"/>
          <w:szCs w:val="32"/>
        </w:rPr>
        <w:t xml:space="preserve">Section 11: Active Directory and Domain Considerations</w:t>
      </w:r>
    </w:p>
    <w:p>
      <w:pPr>
        <w:spacing w:after="120"/>
      </w:pPr>
      <w:r>
        <w:t xml:space="preserve">Windows Authentication checks each user's Windows login credentials. How this works depends on whether your server is joined to your department's Windows domain.</w:t>
      </w:r>
    </w:p>
    <w:p>
      <w:pPr>
        <w:pStyle w:val="Heading2"/>
        <w:spacing w:after="80" w:before="240"/>
      </w:pPr>
      <w:r>
        <w:rPr>
          <w:rFonts w:ascii="Arial" w:cs="Arial" w:eastAsia="Arial" w:hAnsi="Arial"/>
          <w:b/>
          <w:bCs/>
          <w:sz w:val="26"/>
          <w:szCs w:val="26"/>
        </w:rPr>
        <w:t xml:space="preserve">Scenario A — Server Is Joined to the Domain (Recommended)</w:t>
      </w:r>
    </w:p>
    <w:p>
      <w:pPr>
        <w:spacing w:after="120"/>
      </w:pPr>
      <w:r>
        <w:t xml:space="preserve">If the server is already a member of your department's Windows domain, Windows Authentication works automatically. Officers logged into their workstations under their normal domain accounts will be able to open the CPD website without entering a password — Windows handles the login silently in the background.</w:t>
      </w:r>
    </w:p>
    <w:p>
      <w:pPr>
        <w:spacing w:after="120"/>
      </w:pPr>
      <w:r>
        <w:rPr>
          <w:b/>
          <w:bCs/>
        </w:rPr>
        <w:t xml:space="preserve">How to check if the server is domain-joined:</w:t>
      </w:r>
    </w:p>
    <w:p>
      <w:pPr>
        <w:pStyle w:val="ListParagraph"/>
        <w:numPr>
          <w:ilvl w:val="0"/>
          <w:numId w:val="20"/>
        </w:numPr>
        <w:spacing w:after="80"/>
      </w:pPr>
      <w:r>
        <w:t xml:space="preserve">Right-click </w:t>
      </w:r>
      <w:r>
        <w:rPr>
          <w:b/>
          <w:bCs/>
        </w:rPr>
        <w:t xml:space="preserve">This PC</w:t>
      </w:r>
      <w:r>
        <w:t xml:space="preserve"> (or </w:t>
      </w:r>
      <w:r>
        <w:rPr>
          <w:b/>
          <w:bCs/>
        </w:rPr>
        <w:t xml:space="preserve">Computer</w:t>
      </w:r>
      <w:r>
        <w:t xml:space="preserve">) on the desktop or in File Explorer, and click </w:t>
      </w:r>
      <w:r>
        <w:rPr>
          <w:b/>
          <w:bCs/>
        </w:rPr>
        <w:t xml:space="preserve">Properties</w:t>
      </w:r>
      <w:r>
        <w:t xml:space="preserve">.</w:t>
      </w:r>
    </w:p>
    <w:p>
      <w:pPr>
        <w:pStyle w:val="ListParagraph"/>
        <w:numPr>
          <w:ilvl w:val="0"/>
          <w:numId w:val="20"/>
        </w:numPr>
        <w:spacing w:after="80"/>
      </w:pPr>
      <w:r>
        <w:t xml:space="preserve">Look for the </w:t>
      </w:r>
      <w:r>
        <w:rPr>
          <w:b/>
          <w:bCs/>
        </w:rPr>
        <w:t xml:space="preserve">Computer name, domain, and workgroup settings</w:t>
      </w:r>
      <w:r>
        <w:t xml:space="preserve"> section. If it shows a </w:t>
      </w:r>
      <w:r>
        <w:rPr>
          <w:b/>
          <w:bCs/>
        </w:rPr>
        <w:t xml:space="preserve">Domain</w:t>
      </w:r>
      <w:r>
        <w:t xml:space="preserve"> entry with your department's domain name, you are in Scenario A.</w:t>
      </w:r>
    </w:p>
    <w:p>
      <w:pPr>
        <w:pStyle w:val="Heading2"/>
        <w:spacing w:after="80" w:before="240"/>
      </w:pPr>
      <w:r>
        <w:rPr>
          <w:rFonts w:ascii="Arial" w:cs="Arial" w:eastAsia="Arial" w:hAnsi="Arial"/>
          <w:b/>
          <w:bCs/>
          <w:sz w:val="26"/>
          <w:szCs w:val="26"/>
        </w:rPr>
        <w:t xml:space="preserve">Scenario B — Server Is NOT Joined to the Domain (Standalone)</w:t>
      </w:r>
    </w:p>
    <w:p>
      <w:pPr>
        <w:spacing w:after="120"/>
      </w:pPr>
      <w:r>
        <w:t xml:space="preserve">If the server is not on a domain, officers will see a username and password prompt each time they open the website. You will need to create a local Windows account on the server for each officer.</w:t>
      </w:r>
    </w:p>
    <w:p>
      <w:pPr>
        <w:pStyle w:val="ListParagraph"/>
        <w:numPr>
          <w:ilvl w:val="0"/>
          <w:numId w:val="21"/>
        </w:numPr>
        <w:spacing w:after="80"/>
      </w:pPr>
      <w:r>
        <w:t xml:space="preserve">Right-click </w:t>
      </w:r>
      <w:r>
        <w:rPr>
          <w:b/>
          <w:bCs/>
        </w:rPr>
        <w:t xml:space="preserve">Computer</w:t>
      </w:r>
      <w:r>
        <w:t xml:space="preserve"> (or </w:t>
      </w:r>
      <w:r>
        <w:rPr>
          <w:b/>
          <w:bCs/>
        </w:rPr>
        <w:t xml:space="preserve">This PC</w:t>
      </w:r>
      <w:r>
        <w:t xml:space="preserve">) → </w:t>
      </w:r>
      <w:r>
        <w:rPr>
          <w:b/>
          <w:bCs/>
        </w:rPr>
        <w:t xml:space="preserve">Manage</w:t>
      </w:r>
      <w:r>
        <w:t xml:space="preserve">. This opens </w:t>
      </w:r>
      <w:r>
        <w:rPr>
          <w:b/>
          <w:bCs/>
        </w:rPr>
        <w:t xml:space="preserve">Computer Management</w:t>
      </w:r>
      <w:r>
        <w:t xml:space="preserve">.</w:t>
      </w:r>
    </w:p>
    <w:p>
      <w:pPr>
        <w:pStyle w:val="ListParagraph"/>
        <w:numPr>
          <w:ilvl w:val="0"/>
          <w:numId w:val="21"/>
        </w:numPr>
        <w:spacing w:after="80"/>
      </w:pPr>
      <w:r>
        <w:t xml:space="preserve">In the left panel, expand </w:t>
      </w:r>
      <w:r>
        <w:rPr>
          <w:b/>
          <w:bCs/>
        </w:rPr>
        <w:t xml:space="preserve">Local Users and Groups</w:t>
      </w:r>
      <w:r>
        <w:t xml:space="preserve">, then click </w:t>
      </w:r>
      <w:r>
        <w:rPr>
          <w:b/>
          <w:bCs/>
        </w:rPr>
        <w:t xml:space="preserve">Users</w:t>
      </w:r>
      <w:r>
        <w:t xml:space="preserve">.</w:t>
      </w:r>
    </w:p>
    <w:p>
      <w:pPr>
        <w:pStyle w:val="ListParagraph"/>
        <w:numPr>
          <w:ilvl w:val="0"/>
          <w:numId w:val="21"/>
        </w:numPr>
        <w:spacing w:after="80"/>
      </w:pPr>
      <w:r>
        <w:t xml:space="preserve">Right-click in the empty area on the right and click </w:t>
      </w:r>
      <w:r>
        <w:rPr>
          <w:b/>
          <w:bCs/>
        </w:rPr>
        <w:t xml:space="preserve">New User...</w:t>
      </w:r>
      <w:r>
        <w:t xml:space="preserve">.</w:t>
      </w:r>
    </w:p>
    <w:p>
      <w:pPr>
        <w:pStyle w:val="ListParagraph"/>
        <w:numPr>
          <w:ilvl w:val="0"/>
          <w:numId w:val="21"/>
        </w:numPr>
        <w:spacing w:after="80"/>
      </w:pPr>
      <w:r>
        <w:t xml:space="preserve">Fill in a </w:t>
      </w:r>
      <w:r>
        <w:rPr>
          <w:b/>
          <w:bCs/>
        </w:rPr>
        <w:t xml:space="preserve">User name</w:t>
      </w:r>
      <w:r>
        <w:t xml:space="preserve"> (such as an officer's badge number or first initial + last name) and a </w:t>
      </w:r>
      <w:r>
        <w:rPr>
          <w:b/>
          <w:bCs/>
        </w:rPr>
        <w:t xml:space="preserve">Password</w:t>
      </w:r>
      <w:r>
        <w:t xml:space="preserve">.</w:t>
      </w:r>
    </w:p>
    <w:p>
      <w:pPr>
        <w:pStyle w:val="ListParagraph"/>
        <w:numPr>
          <w:ilvl w:val="0"/>
          <w:numId w:val="21"/>
        </w:numPr>
        <w:spacing w:after="80"/>
      </w:pPr>
      <w:r>
        <w:t xml:space="preserve">Uncheck </w:t>
      </w:r>
      <w:r>
        <w:rPr>
          <w:b/>
          <w:bCs/>
        </w:rPr>
        <w:t xml:space="preserve">User must change password at next logon</w:t>
      </w:r>
      <w:r>
        <w:t xml:space="preserve">.</w:t>
      </w:r>
    </w:p>
    <w:p>
      <w:pPr>
        <w:pStyle w:val="ListParagraph"/>
        <w:numPr>
          <w:ilvl w:val="0"/>
          <w:numId w:val="21"/>
        </w:numPr>
        <w:spacing w:after="80"/>
      </w:pPr>
      <w:r>
        <w:rPr>
          <w:b/>
          <w:bCs/>
        </w:rPr>
        <w:t xml:space="preserve">Click Create</w:t>
      </w:r>
      <w:r>
        <w:t xml:space="preserve">. Repeat for each officer who needs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4"/>
              <w:left w:val="thick" w:color="1F5C99" w:sz="12"/>
              <w:bottom w:val="single" w:color="1F5C99" w:sz="4"/>
              <w:right w:val="single" w:color="1F5C99" w:sz="4"/>
            </w:tcBorders>
            <w:shd w:fill="EBF3FB" w:val="clear"/>
            <w:tcMar>
              <w:top w:type="dxa" w:w="100"/>
              <w:left w:type="dxa" w:w="160"/>
              <w:bottom w:type="dxa" w:w="100"/>
              <w:right w:type="dxa" w:w="160"/>
            </w:tcMar>
          </w:tcPr>
          <w:p>
            <w:pPr>
              <w:spacing w:after="0"/>
            </w:pPr>
            <w:r>
              <w:rPr>
                <w:b/>
                <w:bCs/>
                <w:color w:val="1F5C99"/>
              </w:rPr>
              <w:t xml:space="preserve">NOTE: </w:t>
            </w:r>
            <w:r>
              <w:t xml:space="preserve">If possible, having your IT department join the server to the domain is the better long-term solution. It eliminates the need to manage separate local accounts and makes the login experience seamless for officers.</w:t>
            </w:r>
          </w:p>
        </w:tc>
      </w:tr>
    </w:tbl>
    <w:p>
      <w:pPr>
        <w:spacing w:after="160"/>
      </w:pPr>
    </w:p>
    <w:p>
      <w:pPr>
        <w:pStyle w:val="Heading1"/>
        <w:spacing w:after="120" w:before="360"/>
      </w:pPr>
      <w:r>
        <w:rPr>
          <w:rFonts w:ascii="Arial" w:cs="Arial" w:eastAsia="Arial" w:hAnsi="Arial"/>
          <w:b/>
          <w:bCs/>
          <w:sz w:val="32"/>
          <w:szCs w:val="32"/>
        </w:rPr>
        <w:t xml:space="preserve">Section 12: Set Folder Permissions</w:t>
      </w:r>
    </w:p>
    <w:p>
      <w:pPr>
        <w:spacing w:after="120"/>
      </w:pPr>
      <w:r>
        <w:t xml:space="preserve">IIS runs using a background Windows account called IIS_IUSRS. This account must have permission to read the website files. The data folder also needs write permission so the website can save business record changes.</w:t>
      </w:r>
    </w:p>
    <w:p>
      <w:pPr>
        <w:pStyle w:val="Heading2"/>
        <w:spacing w:after="80" w:before="240"/>
      </w:pPr>
      <w:r>
        <w:rPr>
          <w:rFonts w:ascii="Arial" w:cs="Arial" w:eastAsia="Arial" w:hAnsi="Arial"/>
          <w:b/>
          <w:bCs/>
          <w:sz w:val="26"/>
          <w:szCs w:val="26"/>
        </w:rPr>
        <w:t xml:space="preserve">Step A — Grant Read Permission to the Site Folder</w:t>
      </w:r>
    </w:p>
    <w:p>
      <w:pPr>
        <w:pStyle w:val="ListParagraph"/>
        <w:numPr>
          <w:ilvl w:val="0"/>
          <w:numId w:val="22"/>
        </w:numPr>
        <w:spacing w:after="80"/>
      </w:pPr>
      <w:r>
        <w:t xml:space="preserve">Open </w:t>
      </w:r>
      <w:r>
        <w:rPr>
          <w:b/>
          <w:bCs/>
        </w:rPr>
        <w:t xml:space="preserve">File Explorer</w:t>
      </w:r>
      <w:r>
        <w:t xml:space="preserve"> and navigate to </w:t>
      </w:r>
      <w:r>
        <w:rPr>
          <w:rFonts w:ascii="Courier New" w:cs="Courier New" w:eastAsia="Courier New" w:hAnsi="Courier New"/>
          <w:sz w:val="20"/>
          <w:szCs w:val="20"/>
        </w:rPr>
        <w:t xml:space="preserve">C:\inetpub\wwwroot\</w:t>
      </w:r>
      <w:r>
        <w:t xml:space="preserve">.</w:t>
      </w:r>
    </w:p>
    <w:p>
      <w:pPr>
        <w:pStyle w:val="ListParagraph"/>
        <w:numPr>
          <w:ilvl w:val="0"/>
          <w:numId w:val="22"/>
        </w:numPr>
        <w:spacing w:after="80"/>
      </w:pPr>
      <w:r>
        <w:t xml:space="preserve">Right-click the </w:t>
      </w:r>
      <w:r>
        <w:rPr>
          <w:b/>
          <w:bCs/>
        </w:rPr>
        <w:t xml:space="preserve">cpd-business</w:t>
      </w:r>
      <w:r>
        <w:t xml:space="preserve"> folder → </w:t>
      </w:r>
      <w:r>
        <w:rPr>
          <w:b/>
          <w:bCs/>
        </w:rPr>
        <w:t xml:space="preserve">Properties</w:t>
      </w:r>
      <w:r>
        <w:t xml:space="preserve">.</w:t>
      </w:r>
    </w:p>
    <w:p>
      <w:pPr>
        <w:pStyle w:val="ListParagraph"/>
        <w:numPr>
          <w:ilvl w:val="0"/>
          <w:numId w:val="22"/>
        </w:numPr>
        <w:spacing w:after="80"/>
      </w:pPr>
      <w:r>
        <w:t xml:space="preserve">Click the </w:t>
      </w:r>
      <w:r>
        <w:rPr>
          <w:b/>
          <w:bCs/>
        </w:rPr>
        <w:t xml:space="preserve">Security</w:t>
      </w:r>
      <w:r>
        <w:t xml:space="preserve"> tab → </w:t>
      </w:r>
      <w:r>
        <w:rPr>
          <w:b/>
          <w:bCs/>
        </w:rPr>
        <w:t xml:space="preserve">Edit...</w:t>
      </w:r>
      <w:r>
        <w:t xml:space="preserve">.</w:t>
      </w:r>
    </w:p>
    <w:p>
      <w:pPr>
        <w:pStyle w:val="ListParagraph"/>
        <w:numPr>
          <w:ilvl w:val="0"/>
          <w:numId w:val="22"/>
        </w:numPr>
        <w:spacing w:after="80"/>
      </w:pPr>
      <w:r>
        <w:t xml:space="preserve">Click </w:t>
      </w:r>
      <w:r>
        <w:rPr>
          <w:b/>
          <w:bCs/>
        </w:rPr>
        <w:t xml:space="preserve">Add...</w:t>
      </w:r>
      <w:r>
        <w:t xml:space="preserve">, type </w:t>
      </w:r>
      <w:r>
        <w:rPr>
          <w:rFonts w:ascii="Courier New" w:cs="Courier New" w:eastAsia="Courier New" w:hAnsi="Courier New"/>
          <w:sz w:val="20"/>
          <w:szCs w:val="20"/>
        </w:rPr>
        <w:t xml:space="preserve">IIS_IUSRS</w:t>
      </w:r>
      <w:r>
        <w:t xml:space="preserve">, click </w:t>
      </w:r>
      <w:r>
        <w:rPr>
          <w:b/>
          <w:bCs/>
        </w:rPr>
        <w:t xml:space="preserve">Check Names</w:t>
      </w:r>
      <w:r>
        <w:t xml:space="preserve"> (it should underline), then click </w:t>
      </w:r>
      <w:r>
        <w:rPr>
          <w:b/>
          <w:bCs/>
        </w:rPr>
        <w:t xml:space="preserve">OK</w:t>
      </w:r>
      <w:r>
        <w:t xml:space="preserve">.</w:t>
      </w:r>
    </w:p>
    <w:p>
      <w:pPr>
        <w:pStyle w:val="ListParagraph"/>
        <w:numPr>
          <w:ilvl w:val="0"/>
          <w:numId w:val="22"/>
        </w:numPr>
        <w:spacing w:after="80"/>
      </w:pPr>
      <w:r>
        <w:t xml:space="preserve">With </w:t>
      </w:r>
      <w:r>
        <w:rPr>
          <w:b/>
          <w:bCs/>
        </w:rPr>
        <w:t xml:space="preserve">IIS_IUSRS</w:t>
      </w:r>
      <w:r>
        <w:t xml:space="preserve"> selected, check </w:t>
      </w:r>
      <w:r>
        <w:rPr>
          <w:b/>
          <w:bCs/>
        </w:rPr>
        <w:t xml:space="preserve">Read &amp; execute</w:t>
      </w:r>
      <w:r>
        <w:t xml:space="preserve">, </w:t>
      </w:r>
      <w:r>
        <w:rPr>
          <w:b/>
          <w:bCs/>
        </w:rPr>
        <w:t xml:space="preserve">List folder contents</w:t>
      </w:r>
      <w:r>
        <w:t xml:space="preserve">, and </w:t>
      </w:r>
      <w:r>
        <w:rPr>
          <w:b/>
          <w:bCs/>
        </w:rPr>
        <w:t xml:space="preserve">Read</w:t>
      </w:r>
      <w:r>
        <w:t xml:space="preserve"> under </w:t>
      </w:r>
      <w:r>
        <w:rPr>
          <w:b/>
          <w:bCs/>
        </w:rPr>
        <w:t xml:space="preserve">Allow</w:t>
      </w:r>
      <w:r>
        <w:t xml:space="preserve">.</w:t>
      </w:r>
    </w:p>
    <w:p>
      <w:pPr>
        <w:pStyle w:val="ListParagraph"/>
        <w:numPr>
          <w:ilvl w:val="0"/>
          <w:numId w:val="22"/>
        </w:numPr>
        <w:spacing w:after="80"/>
      </w:pPr>
      <w:r>
        <w:t xml:space="preserve">Click </w:t>
      </w:r>
      <w:r>
        <w:rPr>
          <w:b/>
          <w:bCs/>
        </w:rPr>
        <w:t xml:space="preserve">Apply</w:t>
      </w:r>
      <w:r>
        <w:t xml:space="preserve"> → </w:t>
      </w:r>
      <w:r>
        <w:rPr>
          <w:b/>
          <w:bCs/>
        </w:rPr>
        <w:t xml:space="preserve">OK</w:t>
      </w:r>
      <w:r>
        <w:t xml:space="preserve"> → </w:t>
      </w:r>
      <w:r>
        <w:rPr>
          <w:b/>
          <w:bCs/>
        </w:rPr>
        <w:t xml:space="preserve">OK</w:t>
      </w:r>
      <w:r>
        <w:t xml:space="preserve">.</w:t>
      </w:r>
    </w:p>
    <w:p>
      <w:pPr>
        <w:pStyle w:val="Heading2"/>
        <w:spacing w:after="80" w:before="240"/>
      </w:pPr>
      <w:r>
        <w:rPr>
          <w:rFonts w:ascii="Arial" w:cs="Arial" w:eastAsia="Arial" w:hAnsi="Arial"/>
          <w:b/>
          <w:bCs/>
          <w:sz w:val="26"/>
          <w:szCs w:val="26"/>
        </w:rPr>
        <w:t xml:space="preserve">Step B — Grant Write Permission to the Data Folder</w:t>
      </w:r>
    </w:p>
    <w:p>
      <w:pPr>
        <w:pStyle w:val="ListParagraph"/>
        <w:numPr>
          <w:ilvl w:val="0"/>
          <w:numId w:val="23"/>
        </w:numPr>
        <w:spacing w:after="80"/>
      </w:pPr>
      <w:r>
        <w:t xml:space="preserve">Navigate into </w:t>
      </w:r>
      <w:r>
        <w:rPr>
          <w:rFonts w:ascii="Courier New" w:cs="Courier New" w:eastAsia="Courier New" w:hAnsi="Courier New"/>
          <w:sz w:val="20"/>
          <w:szCs w:val="20"/>
        </w:rPr>
        <w:t xml:space="preserve">C:\inetpub\wwwroot\cpd-business\</w:t>
      </w:r>
      <w:r>
        <w:t xml:space="preserve"> and find the </w:t>
      </w:r>
      <w:r>
        <w:rPr>
          <w:b/>
          <w:bCs/>
        </w:rPr>
        <w:t xml:space="preserve">data</w:t>
      </w:r>
      <w:r>
        <w:t xml:space="preserve"> folder.</w:t>
      </w:r>
    </w:p>
    <w:p>
      <w:pPr>
        <w:pStyle w:val="ListParagraph"/>
        <w:numPr>
          <w:ilvl w:val="0"/>
          <w:numId w:val="23"/>
        </w:numPr>
        <w:spacing w:after="80"/>
      </w:pPr>
      <w:r>
        <w:t xml:space="preserve">Right-click the </w:t>
      </w:r>
      <w:r>
        <w:rPr>
          <w:b/>
          <w:bCs/>
        </w:rPr>
        <w:t xml:space="preserve">data</w:t>
      </w:r>
      <w:r>
        <w:t xml:space="preserve"> folder → </w:t>
      </w:r>
      <w:r>
        <w:rPr>
          <w:b/>
          <w:bCs/>
        </w:rPr>
        <w:t xml:space="preserve">Properties</w:t>
      </w:r>
      <w:r>
        <w:t xml:space="preserve"> → </w:t>
      </w:r>
      <w:r>
        <w:rPr>
          <w:b/>
          <w:bCs/>
        </w:rPr>
        <w:t xml:space="preserve">Security</w:t>
      </w:r>
      <w:r>
        <w:t xml:space="preserve"> → </w:t>
      </w:r>
      <w:r>
        <w:rPr>
          <w:b/>
          <w:bCs/>
        </w:rPr>
        <w:t xml:space="preserve">Edit...</w:t>
      </w:r>
      <w:r>
        <w:t xml:space="preserve">.</w:t>
      </w:r>
    </w:p>
    <w:p>
      <w:pPr>
        <w:pStyle w:val="ListParagraph"/>
        <w:numPr>
          <w:ilvl w:val="0"/>
          <w:numId w:val="23"/>
        </w:numPr>
        <w:spacing w:after="80"/>
      </w:pPr>
      <w:r>
        <w:t xml:space="preserve">Click </w:t>
      </w:r>
      <w:r>
        <w:rPr>
          <w:b/>
          <w:bCs/>
        </w:rPr>
        <w:t xml:space="preserve">IIS_IUSRS</w:t>
      </w:r>
      <w:r>
        <w:t xml:space="preserve"> in the list to select it.</w:t>
      </w:r>
    </w:p>
    <w:p>
      <w:pPr>
        <w:pStyle w:val="ListParagraph"/>
        <w:numPr>
          <w:ilvl w:val="0"/>
          <w:numId w:val="23"/>
        </w:numPr>
        <w:spacing w:after="80"/>
      </w:pPr>
      <w:r>
        <w:t xml:space="preserve">Under </w:t>
      </w:r>
      <w:r>
        <w:rPr>
          <w:b/>
          <w:bCs/>
        </w:rPr>
        <w:t xml:space="preserve">Allow</w:t>
      </w:r>
      <w:r>
        <w:t xml:space="preserve">, also check </w:t>
      </w:r>
      <w:r>
        <w:rPr>
          <w:b/>
          <w:bCs/>
        </w:rPr>
        <w:t xml:space="preserve">Modify</w:t>
      </w:r>
      <w:r>
        <w:t xml:space="preserve"> and </w:t>
      </w:r>
      <w:r>
        <w:rPr>
          <w:b/>
          <w:bCs/>
        </w:rPr>
        <w:t xml:space="preserve">Write</w:t>
      </w:r>
      <w:r>
        <w:t xml:space="preserve">.</w:t>
      </w:r>
    </w:p>
    <w:p>
      <w:pPr>
        <w:pStyle w:val="ListParagraph"/>
        <w:numPr>
          <w:ilvl w:val="0"/>
          <w:numId w:val="23"/>
        </w:numPr>
        <w:spacing w:after="80"/>
      </w:pPr>
      <w:r>
        <w:t xml:space="preserve">Click </w:t>
      </w:r>
      <w:r>
        <w:rPr>
          <w:b/>
          <w:bCs/>
        </w:rPr>
        <w:t xml:space="preserve">Apply</w:t>
      </w:r>
      <w:r>
        <w:t xml:space="preserve"> → </w:t>
      </w:r>
      <w:r>
        <w:rPr>
          <w:b/>
          <w:bCs/>
        </w:rPr>
        <w:t xml:space="preserve">OK</w:t>
      </w:r>
      <w:r>
        <w:t xml:space="preserve"> → </w:t>
      </w:r>
      <w:r>
        <w:rPr>
          <w:b/>
          <w:bCs/>
        </w:rPr>
        <w:t xml:space="preserve">OK</w:t>
      </w:r>
      <w:r>
        <w:t xml:space="preserve">.</w:t>
      </w:r>
    </w:p>
    <w:p>
      <w:pPr>
        <w:spacing w:after="200" w:before="80"/>
      </w:pPr>
      <w:r>
        <w:rPr>
          <w:b/>
          <w:bCs/>
          <w:i/>
          <w:iCs/>
        </w:rPr>
        <w:t xml:space="preserve">What you just did: </w:t>
      </w:r>
      <w:r>
        <w:rPr>
          <w:i/>
          <w:iCs/>
        </w:rPr>
        <w:t xml:space="preserve">IIS can now read the website files and save changes to business records. Without Step B, adding or editing records would fail.</w:t>
      </w:r>
    </w:p>
    <w:p>
      <w:pPr>
        <w:spacing w:after="160"/>
      </w:pPr>
    </w:p>
    <w:p>
      <w:pPr>
        <w:pStyle w:val="Heading1"/>
        <w:spacing w:after="120" w:before="360"/>
      </w:pPr>
      <w:r>
        <w:rPr>
          <w:rFonts w:ascii="Arial" w:cs="Arial" w:eastAsia="Arial" w:hAnsi="Arial"/>
          <w:b/>
          <w:bCs/>
          <w:sz w:val="32"/>
          <w:szCs w:val="32"/>
        </w:rPr>
        <w:t xml:space="preserve">Section 13: Configure Windows Firewall</w:t>
      </w:r>
    </w:p>
    <w:p>
      <w:pPr>
        <w:spacing w:after="120"/>
      </w:pPr>
      <w:r>
        <w:t xml:space="preserve">Windows Firewall controls what network traffic is allowed to reach the server. For officers on the network to access the CPD website, the firewall must allow incoming connections on port 80 (the standard web port).</w:t>
      </w:r>
    </w:p>
    <w:p>
      <w:pPr>
        <w:pStyle w:val="ListParagraph"/>
        <w:numPr>
          <w:ilvl w:val="0"/>
          <w:numId w:val="24"/>
        </w:numPr>
        <w:spacing w:after="80"/>
      </w:pPr>
      <w:r>
        <w:t xml:space="preserve">Click </w:t>
      </w:r>
      <w:r>
        <w:rPr>
          <w:b/>
          <w:bCs/>
        </w:rPr>
        <w:t xml:space="preserve">Start</w:t>
      </w:r>
      <w:r>
        <w:t xml:space="preserve"> → </w:t>
      </w:r>
      <w:r>
        <w:rPr>
          <w:b/>
          <w:bCs/>
        </w:rPr>
        <w:t xml:space="preserve">Control Panel</w:t>
      </w:r>
      <w:r>
        <w:t xml:space="preserve"> → </w:t>
      </w:r>
      <w:r>
        <w:rPr>
          <w:b/>
          <w:bCs/>
        </w:rPr>
        <w:t xml:space="preserve">System and Security</w:t>
      </w:r>
      <w:r>
        <w:t xml:space="preserve"> → </w:t>
      </w:r>
      <w:r>
        <w:rPr>
          <w:b/>
          <w:bCs/>
        </w:rPr>
        <w:t xml:space="preserve">Windows Firewall</w:t>
      </w:r>
      <w:r>
        <w:t xml:space="preserve">.</w:t>
      </w:r>
    </w:p>
    <w:p>
      <w:pPr>
        <w:pStyle w:val="ListParagraph"/>
        <w:numPr>
          <w:ilvl w:val="0"/>
          <w:numId w:val="24"/>
        </w:numPr>
        <w:spacing w:after="80"/>
      </w:pPr>
      <w:r>
        <w:t xml:space="preserve">On the left, click </w:t>
      </w:r>
      <w:r>
        <w:rPr>
          <w:b/>
          <w:bCs/>
        </w:rPr>
        <w:t xml:space="preserve">Advanced settings</w:t>
      </w:r>
      <w:r>
        <w:t xml:space="preserve">. The </w:t>
      </w:r>
      <w:r>
        <w:rPr>
          <w:b/>
          <w:bCs/>
        </w:rPr>
        <w:t xml:space="preserve">Windows Firewall with Advanced Security</w:t>
      </w:r>
      <w:r>
        <w:t xml:space="preserve"> window opens.</w:t>
      </w:r>
    </w:p>
    <w:p>
      <w:pPr>
        <w:pStyle w:val="ListParagraph"/>
        <w:numPr>
          <w:ilvl w:val="0"/>
          <w:numId w:val="24"/>
        </w:numPr>
        <w:spacing w:after="80"/>
      </w:pPr>
      <w:r>
        <w:t xml:space="preserve">Click </w:t>
      </w:r>
      <w:r>
        <w:rPr>
          <w:b/>
          <w:bCs/>
        </w:rPr>
        <w:t xml:space="preserve">Inbound Rules</w:t>
      </w:r>
      <w:r>
        <w:t xml:space="preserve"> in the left panel.</w:t>
      </w:r>
    </w:p>
    <w:p>
      <w:pPr>
        <w:pStyle w:val="ListParagraph"/>
        <w:numPr>
          <w:ilvl w:val="0"/>
          <w:numId w:val="24"/>
        </w:numPr>
        <w:spacing w:after="80"/>
      </w:pPr>
      <w:r>
        <w:t xml:space="preserve">On the right, click </w:t>
      </w:r>
      <w:r>
        <w:rPr>
          <w:b/>
          <w:bCs/>
        </w:rPr>
        <w:t xml:space="preserve">New Rule...</w:t>
      </w:r>
      <w:r>
        <w:t xml:space="preserve">.</w:t>
      </w:r>
    </w:p>
    <w:p>
      <w:pPr>
        <w:pStyle w:val="ListParagraph"/>
        <w:numPr>
          <w:ilvl w:val="0"/>
          <w:numId w:val="24"/>
        </w:numPr>
        <w:spacing w:after="80"/>
      </w:pPr>
      <w:r>
        <w:t xml:space="preserve">Select </w:t>
      </w:r>
      <w:r>
        <w:rPr>
          <w:b/>
          <w:bCs/>
        </w:rPr>
        <w:t xml:space="preserve">Port</w:t>
      </w:r>
      <w:r>
        <w:t xml:space="preserve"> and click </w:t>
      </w:r>
      <w:r>
        <w:rPr>
          <w:b/>
          <w:bCs/>
        </w:rPr>
        <w:t xml:space="preserve">Next</w:t>
      </w:r>
      <w:r>
        <w:t xml:space="preserve">.</w:t>
      </w:r>
    </w:p>
    <w:p>
      <w:pPr>
        <w:pStyle w:val="ListParagraph"/>
        <w:numPr>
          <w:ilvl w:val="0"/>
          <w:numId w:val="24"/>
        </w:numPr>
        <w:spacing w:after="80"/>
      </w:pPr>
      <w:r>
        <w:t xml:space="preserve">Select </w:t>
      </w:r>
      <w:r>
        <w:rPr>
          <w:b/>
          <w:bCs/>
        </w:rPr>
        <w:t xml:space="preserve">TCP</w:t>
      </w:r>
      <w:r>
        <w:t xml:space="preserve">. In the </w:t>
      </w:r>
      <w:r>
        <w:rPr>
          <w:b/>
          <w:bCs/>
        </w:rPr>
        <w:t xml:space="preserve">Specific local ports</w:t>
      </w:r>
      <w:r>
        <w:t xml:space="preserve"> field, type </w:t>
      </w:r>
      <w:r>
        <w:rPr>
          <w:rFonts w:ascii="Courier New" w:cs="Courier New" w:eastAsia="Courier New" w:hAnsi="Courier New"/>
          <w:sz w:val="20"/>
          <w:szCs w:val="20"/>
        </w:rPr>
        <w:t xml:space="preserve">80</w:t>
      </w:r>
      <w:r>
        <w:t xml:space="preserve">. Click </w:t>
      </w:r>
      <w:r>
        <w:rPr>
          <w:b/>
          <w:bCs/>
        </w:rPr>
        <w:t xml:space="preserve">Next</w:t>
      </w:r>
      <w:r>
        <w:t xml:space="preserve">.</w:t>
      </w:r>
    </w:p>
    <w:p>
      <w:pPr>
        <w:pStyle w:val="ListParagraph"/>
        <w:numPr>
          <w:ilvl w:val="0"/>
          <w:numId w:val="24"/>
        </w:numPr>
        <w:spacing w:after="80"/>
      </w:pPr>
      <w:r>
        <w:t xml:space="preserve">Select </w:t>
      </w:r>
      <w:r>
        <w:rPr>
          <w:b/>
          <w:bCs/>
        </w:rPr>
        <w:t xml:space="preserve">Allow the connection</w:t>
      </w:r>
      <w:r>
        <w:t xml:space="preserve"> and click </w:t>
      </w:r>
      <w:r>
        <w:rPr>
          <w:b/>
          <w:bCs/>
        </w:rPr>
        <w:t xml:space="preserve">Next</w:t>
      </w:r>
      <w:r>
        <w:t xml:space="preserve">.</w:t>
      </w:r>
    </w:p>
    <w:p>
      <w:pPr>
        <w:pStyle w:val="ListParagraph"/>
        <w:numPr>
          <w:ilvl w:val="0"/>
          <w:numId w:val="24"/>
        </w:numPr>
        <w:spacing w:after="80"/>
      </w:pPr>
      <w:r>
        <w:t xml:space="preserve">Check all three boxes: </w:t>
      </w:r>
      <w:r>
        <w:rPr>
          <w:b/>
          <w:bCs/>
        </w:rPr>
        <w:t xml:space="preserve">Domain</w:t>
      </w:r>
      <w:r>
        <w:t xml:space="preserve">, </w:t>
      </w:r>
      <w:r>
        <w:rPr>
          <w:b/>
          <w:bCs/>
        </w:rPr>
        <w:t xml:space="preserve">Private</w:t>
      </w:r>
      <w:r>
        <w:t xml:space="preserve">, </w:t>
      </w:r>
      <w:r>
        <w:rPr>
          <w:b/>
          <w:bCs/>
        </w:rPr>
        <w:t xml:space="preserve">Public</w:t>
      </w:r>
      <w:r>
        <w:t xml:space="preserve">. Click </w:t>
      </w:r>
      <w:r>
        <w:rPr>
          <w:b/>
          <w:bCs/>
        </w:rPr>
        <w:t xml:space="preserve">Next</w:t>
      </w:r>
      <w:r>
        <w:t xml:space="preserve">.</w:t>
      </w:r>
    </w:p>
    <w:p>
      <w:pPr>
        <w:pStyle w:val="ListParagraph"/>
        <w:numPr>
          <w:ilvl w:val="0"/>
          <w:numId w:val="24"/>
        </w:numPr>
        <w:spacing w:after="80"/>
      </w:pPr>
      <w:r>
        <w:t xml:space="preserve">In the </w:t>
      </w:r>
      <w:r>
        <w:rPr>
          <w:b/>
          <w:bCs/>
        </w:rPr>
        <w:t xml:space="preserve">Name</w:t>
      </w:r>
      <w:r>
        <w:t xml:space="preserve"> field, type: </w:t>
      </w:r>
      <w:r>
        <w:rPr>
          <w:rFonts w:ascii="Courier New" w:cs="Courier New" w:eastAsia="Courier New" w:hAnsi="Courier New"/>
          <w:sz w:val="20"/>
          <w:szCs w:val="20"/>
        </w:rPr>
        <w:t xml:space="preserve">CPD Website (Port 80)</w:t>
      </w:r>
      <w:r>
        <w:t xml:space="preserve">. Click </w:t>
      </w:r>
      <w:r>
        <w:rPr>
          <w:b/>
          <w:bCs/>
        </w:rPr>
        <w:t xml:space="preserve">Finish</w:t>
      </w:r>
      <w:r>
        <w:t xml:space="preserve">.</w:t>
      </w:r>
    </w:p>
    <w:p>
      <w:pPr>
        <w:spacing w:after="200" w:before="80"/>
      </w:pPr>
      <w:r>
        <w:rPr>
          <w:b/>
          <w:bCs/>
          <w:i/>
          <w:iCs/>
        </w:rPr>
        <w:t xml:space="preserve">What you just did: </w:t>
      </w:r>
      <w:r>
        <w:rPr>
          <w:i/>
          <w:iCs/>
        </w:rPr>
        <w:t xml:space="preserve">You opened a doorway in the server's firewall so officers on the network can reach the CPD website.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4"/>
              <w:left w:val="thick" w:color="1F5C99" w:sz="12"/>
              <w:bottom w:val="single" w:color="1F5C99" w:sz="4"/>
              <w:right w:val="single" w:color="1F5C99" w:sz="4"/>
            </w:tcBorders>
            <w:shd w:fill="EBF3FB" w:val="clear"/>
            <w:tcMar>
              <w:top w:type="dxa" w:w="100"/>
              <w:left w:type="dxa" w:w="160"/>
              <w:bottom w:type="dxa" w:w="100"/>
              <w:right w:type="dxa" w:w="160"/>
            </w:tcMar>
          </w:tcPr>
          <w:p>
            <w:pPr>
              <w:spacing w:after="0"/>
            </w:pPr>
            <w:r>
              <w:rPr>
                <w:b/>
                <w:bCs/>
                <w:color w:val="1F5C99"/>
              </w:rPr>
              <w:t xml:space="preserve">NOTE: </w:t>
            </w:r>
            <w:r>
              <w:t xml:space="preserve">If your department uses a hardware firewall or a managed network switch, you may also need to ask IT to open port 80 at the network level, not just on the server. If officers cannot reach the site from their workstations after completing this guide, this is the first thing to check.</w:t>
            </w:r>
          </w:p>
        </w:tc>
      </w:tr>
    </w:tbl>
    <w:p>
      <w:pPr>
        <w:spacing w:after="160"/>
      </w:pPr>
    </w:p>
    <w:p>
      <w:pPr>
        <w:pStyle w:val="Heading1"/>
        <w:spacing w:after="120" w:before="360"/>
      </w:pPr>
      <w:r>
        <w:rPr>
          <w:rFonts w:ascii="Arial" w:cs="Arial" w:eastAsia="Arial" w:hAnsi="Arial"/>
          <w:b/>
          <w:bCs/>
          <w:sz w:val="32"/>
          <w:szCs w:val="32"/>
        </w:rPr>
        <w:t xml:space="preserve">Section 14: Verify IIS Starts Automatically on Reboot</w:t>
      </w:r>
    </w:p>
    <w:p>
      <w:pPr>
        <w:spacing w:after="120"/>
      </w:pPr>
      <w:r>
        <w:t xml:space="preserve">IIS is normally set to start automatically when the server is turned on or rebooted. This step confirms that setting is correct so the website is always available without manual intervention.</w:t>
      </w:r>
    </w:p>
    <w:p>
      <w:pPr>
        <w:pStyle w:val="ListParagraph"/>
        <w:numPr>
          <w:ilvl w:val="0"/>
          <w:numId w:val="25"/>
        </w:numPr>
        <w:spacing w:after="80"/>
      </w:pPr>
      <w:r>
        <w:t xml:space="preserve">Press the </w:t>
      </w:r>
      <w:r>
        <w:rPr>
          <w:b/>
          <w:bCs/>
        </w:rPr>
        <w:t xml:space="preserve">Windows key + R</w:t>
      </w:r>
      <w:r>
        <w:t xml:space="preserve"> at the same time. A </w:t>
      </w:r>
      <w:r>
        <w:rPr>
          <w:b/>
          <w:bCs/>
        </w:rPr>
        <w:t xml:space="preserve">Run</w:t>
      </w:r>
      <w:r>
        <w:t xml:space="preserve"> dialog appears.</w:t>
      </w:r>
    </w:p>
    <w:p>
      <w:pPr>
        <w:pStyle w:val="ListParagraph"/>
        <w:numPr>
          <w:ilvl w:val="0"/>
          <w:numId w:val="25"/>
        </w:numPr>
        <w:spacing w:after="80"/>
      </w:pPr>
      <w:r>
        <w:t xml:space="preserve">Type </w:t>
      </w:r>
      <w:r>
        <w:rPr>
          <w:rFonts w:ascii="Courier New" w:cs="Courier New" w:eastAsia="Courier New" w:hAnsi="Courier New"/>
          <w:sz w:val="20"/>
          <w:szCs w:val="20"/>
        </w:rPr>
        <w:t xml:space="preserve">services.msc</w:t>
      </w:r>
      <w:r>
        <w:t xml:space="preserve"> and press Enter. The </w:t>
      </w:r>
      <w:r>
        <w:rPr>
          <w:b/>
          <w:bCs/>
        </w:rPr>
        <w:t xml:space="preserve">Services</w:t>
      </w:r>
      <w:r>
        <w:t xml:space="preserve"> window opens.</w:t>
      </w:r>
    </w:p>
    <w:p>
      <w:pPr>
        <w:pStyle w:val="ListParagraph"/>
        <w:numPr>
          <w:ilvl w:val="0"/>
          <w:numId w:val="25"/>
        </w:numPr>
        <w:spacing w:after="80"/>
      </w:pPr>
      <w:r>
        <w:t xml:space="preserve">Scroll down the list until you find </w:t>
      </w:r>
      <w:r>
        <w:rPr>
          <w:b/>
          <w:bCs/>
        </w:rPr>
        <w:t xml:space="preserve">World Wide Web Publishing Service</w:t>
      </w:r>
      <w:r>
        <w:t xml:space="preserve">.</w:t>
      </w:r>
    </w:p>
    <w:p>
      <w:pPr>
        <w:pStyle w:val="ListParagraph"/>
        <w:numPr>
          <w:ilvl w:val="0"/>
          <w:numId w:val="25"/>
        </w:numPr>
        <w:spacing w:after="80"/>
      </w:pPr>
      <w:r>
        <w:t xml:space="preserve">Look at the </w:t>
      </w:r>
      <w:r>
        <w:rPr>
          <w:b/>
          <w:bCs/>
        </w:rPr>
        <w:t xml:space="preserve">Startup Type</w:t>
      </w:r>
      <w:r>
        <w:t xml:space="preserve"> column for that row. It should say </w:t>
      </w:r>
      <w:r>
        <w:rPr>
          <w:b/>
          <w:bCs/>
        </w:rPr>
        <w:t xml:space="preserve">Automatic</w:t>
      </w:r>
      <w:r>
        <w:t xml:space="preserve">.</w:t>
      </w:r>
    </w:p>
    <w:p>
      <w:pPr>
        <w:pStyle w:val="ListParagraph"/>
        <w:numPr>
          <w:ilvl w:val="0"/>
          <w:numId w:val="25"/>
        </w:numPr>
        <w:spacing w:after="80"/>
      </w:pPr>
      <w:r>
        <w:t xml:space="preserve">If it says </w:t>
      </w:r>
      <w:r>
        <w:rPr>
          <w:b/>
          <w:bCs/>
        </w:rPr>
        <w:t xml:space="preserve">Manual</w:t>
      </w:r>
      <w:r>
        <w:t xml:space="preserve"> or </w:t>
      </w:r>
      <w:r>
        <w:rPr>
          <w:b/>
          <w:bCs/>
        </w:rPr>
        <w:t xml:space="preserve">Disabled</w:t>
      </w:r>
      <w:r>
        <w:t xml:space="preserve">: right-click it → </w:t>
      </w:r>
      <w:r>
        <w:rPr>
          <w:b/>
          <w:bCs/>
        </w:rPr>
        <w:t xml:space="preserve">Properties</w:t>
      </w:r>
      <w:r>
        <w:t xml:space="preserve"> → change </w:t>
      </w:r>
      <w:r>
        <w:rPr>
          <w:b/>
          <w:bCs/>
        </w:rPr>
        <w:t xml:space="preserve">Startup type</w:t>
      </w:r>
      <w:r>
        <w:t xml:space="preserve"> to </w:t>
      </w:r>
      <w:r>
        <w:rPr>
          <w:b/>
          <w:bCs/>
        </w:rPr>
        <w:t xml:space="preserve">Automatic</w:t>
      </w:r>
      <w:r>
        <w:t xml:space="preserve"> → click </w:t>
      </w:r>
      <w:r>
        <w:rPr>
          <w:b/>
          <w:bCs/>
        </w:rPr>
        <w:t xml:space="preserve">OK</w:t>
      </w:r>
      <w:r>
        <w:t xml:space="preserve">.</w:t>
      </w:r>
    </w:p>
    <w:p>
      <w:pPr>
        <w:spacing w:after="200" w:before="80"/>
      </w:pPr>
      <w:r>
        <w:rPr>
          <w:b/>
          <w:bCs/>
          <w:i/>
          <w:iCs/>
        </w:rPr>
        <w:t xml:space="preserve">What you just did: </w:t>
      </w:r>
      <w:r>
        <w:rPr>
          <w:i/>
          <w:iCs/>
        </w:rPr>
        <w:t xml:space="preserve">The web server is set to restart itself automatically if the server is ever rebooted or loses power. The CPD website will be available immediately after any restart.</w:t>
      </w:r>
    </w:p>
    <w:p>
      <w:pPr>
        <w:spacing w:after="160"/>
      </w:pPr>
    </w:p>
    <w:p>
      <w:pPr>
        <w:pStyle w:val="Heading1"/>
        <w:spacing w:after="120" w:before="360"/>
      </w:pPr>
      <w:r>
        <w:rPr>
          <w:rFonts w:ascii="Arial" w:cs="Arial" w:eastAsia="Arial" w:hAnsi="Arial"/>
          <w:b/>
          <w:bCs/>
          <w:sz w:val="32"/>
          <w:szCs w:val="32"/>
        </w:rPr>
        <w:t xml:space="preserve">Section 15: Test the Website</w:t>
      </w:r>
    </w:p>
    <w:p>
      <w:pPr>
        <w:pStyle w:val="Heading2"/>
        <w:spacing w:after="80" w:before="240"/>
      </w:pPr>
      <w:r>
        <w:rPr>
          <w:rFonts w:ascii="Arial" w:cs="Arial" w:eastAsia="Arial" w:hAnsi="Arial"/>
          <w:b/>
          <w:bCs/>
          <w:sz w:val="26"/>
          <w:szCs w:val="26"/>
        </w:rPr>
        <w:t xml:space="preserve">Test from the Server Itself</w:t>
      </w:r>
    </w:p>
    <w:p>
      <w:pPr>
        <w:pStyle w:val="ListParagraph"/>
        <w:numPr>
          <w:ilvl w:val="0"/>
          <w:numId w:val="26"/>
        </w:numPr>
        <w:spacing w:after="80"/>
      </w:pPr>
      <w:r>
        <w:t xml:space="preserve">On the server, open </w:t>
      </w:r>
      <w:r>
        <w:rPr>
          <w:b/>
          <w:bCs/>
        </w:rPr>
        <w:t xml:space="preserve">Internet Explorer</w:t>
      </w:r>
      <w:r>
        <w:t xml:space="preserve">.</w:t>
      </w:r>
    </w:p>
    <w:p>
      <w:pPr>
        <w:pStyle w:val="ListParagraph"/>
        <w:numPr>
          <w:ilvl w:val="0"/>
          <w:numId w:val="26"/>
        </w:numPr>
        <w:spacing w:after="80"/>
      </w:pPr>
      <w:r>
        <w:t xml:space="preserve">Go to: </w:t>
      </w:r>
      <w:r>
        <w:rPr>
          <w:rFonts w:ascii="Courier New" w:cs="Courier New" w:eastAsia="Courier New" w:hAnsi="Courier New"/>
          <w:sz w:val="20"/>
          <w:szCs w:val="20"/>
        </w:rPr>
        <w:t xml:space="preserve">http://localhost</w:t>
      </w:r>
      <w:r>
        <w:t xml:space="preserve">.</w:t>
      </w:r>
    </w:p>
    <w:p>
      <w:pPr>
        <w:pStyle w:val="ListParagraph"/>
        <w:numPr>
          <w:ilvl w:val="0"/>
          <w:numId w:val="26"/>
        </w:numPr>
        <w:spacing w:after="80"/>
      </w:pPr>
      <w:r>
        <w:t xml:space="preserve">You should see the CPD Dashboard page.</w:t>
      </w:r>
    </w:p>
    <w:p>
      <w:pPr>
        <w:pStyle w:val="Heading2"/>
        <w:spacing w:after="80" w:before="240"/>
      </w:pPr>
      <w:r>
        <w:rPr>
          <w:rFonts w:ascii="Arial" w:cs="Arial" w:eastAsia="Arial" w:hAnsi="Arial"/>
          <w:b/>
          <w:bCs/>
          <w:sz w:val="26"/>
          <w:szCs w:val="26"/>
        </w:rPr>
        <w:t xml:space="preserve">Test from an Officer's Workstation</w:t>
      </w:r>
    </w:p>
    <w:p>
      <w:pPr>
        <w:pStyle w:val="ListParagraph"/>
        <w:numPr>
          <w:ilvl w:val="0"/>
          <w:numId w:val="27"/>
        </w:numPr>
        <w:spacing w:after="80"/>
      </w:pPr>
      <w:r>
        <w:t xml:space="preserve">On any PC on the department network, open a web browser.</w:t>
      </w:r>
    </w:p>
    <w:p>
      <w:pPr>
        <w:pStyle w:val="ListParagraph"/>
        <w:numPr>
          <w:ilvl w:val="0"/>
          <w:numId w:val="27"/>
        </w:numPr>
        <w:spacing w:after="80"/>
      </w:pPr>
      <w:r>
        <w:t xml:space="preserve">In the address bar, type: </w:t>
      </w:r>
      <w:r>
        <w:rPr>
          <w:rFonts w:ascii="Courier New" w:cs="Courier New" w:eastAsia="Courier New" w:hAnsi="Courier New"/>
          <w:sz w:val="20"/>
          <w:szCs w:val="20"/>
        </w:rPr>
        <w:t xml:space="preserve">http://</w:t>
      </w:r>
      <w:r>
        <w:t xml:space="preserve"> followed by the static IP address you set in Section 7 — for example: </w:t>
      </w:r>
      <w:r>
        <w:rPr>
          <w:rFonts w:ascii="Courier New" w:cs="Courier New" w:eastAsia="Courier New" w:hAnsi="Courier New"/>
          <w:sz w:val="20"/>
          <w:szCs w:val="20"/>
        </w:rPr>
        <w:t xml:space="preserve">http://192.168.1.100</w:t>
      </w:r>
      <w:r>
        <w:t xml:space="preserve">.</w:t>
      </w:r>
    </w:p>
    <w:p>
      <w:pPr>
        <w:pStyle w:val="ListParagraph"/>
        <w:numPr>
          <w:ilvl w:val="0"/>
          <w:numId w:val="27"/>
        </w:numPr>
        <w:spacing w:after="80"/>
      </w:pPr>
      <w:r>
        <w:t xml:space="preserve">You should see the CPD Dashboard page.</w:t>
      </w:r>
    </w:p>
    <w:p>
      <w:pPr>
        <w:pStyle w:val="ListParagraph"/>
        <w:numPr>
          <w:ilvl w:val="0"/>
          <w:numId w:val="27"/>
        </w:numPr>
        <w:spacing w:after="80"/>
      </w:pPr>
      <w:r>
        <w:t xml:space="preserve">If Windows Authentication is working correctly, officers on the domain will be logged in automatically. Officers on standalone workstations will see a username and password prompt.</w:t>
      </w:r>
    </w:p>
    <w:p>
      <w:pPr>
        <w:spacing w:after="160"/>
      </w:pPr>
    </w:p>
    <w:p>
      <w:pPr>
        <w:pStyle w:val="Heading1"/>
        <w:spacing w:after="120" w:before="360"/>
      </w:pPr>
      <w:r>
        <w:rPr>
          <w:rFonts w:ascii="Arial" w:cs="Arial" w:eastAsia="Arial" w:hAnsi="Arial"/>
          <w:b/>
          <w:bCs/>
          <w:sz w:val="32"/>
          <w:szCs w:val="32"/>
        </w:rPr>
        <w:t xml:space="preserve">Section 16: Backing Up Your Data</w:t>
      </w:r>
    </w:p>
    <w:p>
      <w:pPr>
        <w:spacing w:after="120"/>
      </w:pPr>
      <w:r>
        <w:t xml:space="preserve">All business records are stored in two files on the server:</w:t>
      </w:r>
    </w:p>
    <w:p>
      <w:pPr>
        <w:spacing w:after="60"/>
        <w:ind w:left="720"/>
      </w:pPr>
      <w:r>
        <w:rPr>
          <w:rFonts w:ascii="Courier New" w:cs="Courier New" w:eastAsia="Courier New" w:hAnsi="Courier New"/>
          <w:sz w:val="20"/>
          <w:szCs w:val="20"/>
        </w:rPr>
        <w:t xml:space="preserve">C:\inetpub\wwwroot\cpd-business\data\businesses.json</w:t>
      </w:r>
    </w:p>
    <w:p>
      <w:pPr>
        <w:spacing w:after="120"/>
        <w:ind w:left="720"/>
      </w:pPr>
      <w:r>
        <w:rPr>
          <w:rFonts w:ascii="Courier New" w:cs="Courier New" w:eastAsia="Courier New" w:hAnsi="Courier New"/>
          <w:sz w:val="20"/>
          <w:szCs w:val="20"/>
        </w:rPr>
        <w:t xml:space="preserve">C:\inetpub\wwwroot\cpd-business\data\audit_log.json</w:t>
      </w:r>
    </w:p>
    <w:p>
      <w:pPr>
        <w:spacing w:after="120"/>
      </w:pPr>
      <w:r>
        <w:t xml:space="preserve">The website automatically creates a backup copy of businesses.json (named businesses.json.bak) each time records are saved. However, this backup is on the same server — if the server's hard drive fails, both copies would be lost.</w:t>
      </w:r>
    </w:p>
    <w:p>
      <w:pPr>
        <w:spacing w:after="120"/>
      </w:pPr>
      <w:r>
        <w:rPr>
          <w:b/>
          <w:bCs/>
        </w:rPr>
        <w:t xml:space="preserve">Recommended: At the end of each week, copy both files to a separate location such as a USB drive, a shared network folder on a different machine, or a department cloud storage account.</w:t>
      </w:r>
    </w:p>
    <w:p>
      <w:pPr>
        <w:spacing w:after="160"/>
      </w:pPr>
    </w:p>
    <w:p>
      <w:pPr>
        <w:pStyle w:val="Heading1"/>
        <w:spacing w:after="120" w:before="360"/>
      </w:pPr>
      <w:r>
        <w:rPr>
          <w:rFonts w:ascii="Arial" w:cs="Arial" w:eastAsia="Arial" w:hAnsi="Arial"/>
          <w:b/>
          <w:bCs/>
          <w:sz w:val="32"/>
          <w:szCs w:val="32"/>
        </w:rPr>
        <w:t xml:space="preserve">Section 17: How Officers Access the Site</w:t>
      </w:r>
    </w:p>
    <w:p>
      <w:pPr>
        <w:spacing w:after="120"/>
      </w:pPr>
      <w:r>
        <w:t xml:space="preserve">Tell officers to open any web browser and type the server's IP address in the address bar:</w:t>
      </w:r>
    </w:p>
    <w:p>
      <w:pPr>
        <w:spacing w:after="120" w:before="120"/>
        <w:jc w:val="center"/>
      </w:pPr>
      <w:r>
        <w:rPr>
          <w:rFonts w:ascii="Courier New" w:cs="Courier New" w:eastAsia="Courier New" w:hAnsi="Courier New"/>
          <w:sz w:val="20"/>
          <w:szCs w:val="20"/>
        </w:rPr>
        <w:t xml:space="preserve">http://192.168.1.100</w:t>
      </w:r>
      <w:r>
        <w:t xml:space="preserve">  (replace with your server's actual IP)</w:t>
      </w:r>
    </w:p>
    <w:p>
      <w:pPr>
        <w:spacing w:after="120"/>
      </w:pPr>
      <w:r>
        <w:t xml:space="preserve">If your department has a DNS server that maps a name to the server's IP address, officers may be able to use a friendly name instead, such as:</w:t>
      </w:r>
    </w:p>
    <w:p>
      <w:pPr>
        <w:spacing w:after="120" w:before="120"/>
        <w:jc w:val="center"/>
      </w:pPr>
      <w:r>
        <w:rPr>
          <w:rFonts w:ascii="Courier New" w:cs="Courier New" w:eastAsia="Courier New" w:hAnsi="Courier New"/>
          <w:sz w:val="20"/>
          <w:szCs w:val="20"/>
        </w:rPr>
        <w:t xml:space="preserve">http://cpd-directory</w:t>
      </w:r>
    </w:p>
    <w:p>
      <w:pPr>
        <w:spacing w:after="120"/>
      </w:pPr>
      <w:r>
        <w:t xml:space="preserve">Ask your IT contact if DNS is available. If not, the IP address method always works.</w:t>
      </w:r>
    </w:p>
    <w:p>
      <w:pPr>
        <w:spacing w:after="160"/>
      </w:pPr>
    </w:p>
    <w:p>
      <w:pPr>
        <w:pStyle w:val="Heading1"/>
        <w:spacing w:after="120" w:before="360"/>
      </w:pPr>
      <w:r>
        <w:rPr>
          <w:rFonts w:ascii="Arial" w:cs="Arial" w:eastAsia="Arial" w:hAnsi="Arial"/>
          <w:b/>
          <w:bCs/>
          <w:sz w:val="32"/>
          <w:szCs w:val="32"/>
        </w:rPr>
        <w:t xml:space="preserve">Section 18: Troubleshooting</w:t>
      </w:r>
    </w:p>
    <w:p>
      <w:pPr>
        <w:spacing w:after="120"/>
      </w:pPr>
      <w:r>
        <w:t xml:space="preserve">If something is not working, find your symptom below.</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560"/>
      </w:tblGrid>
      <w:tr>
        <w:trPr>
          <w:tblHeader/>
        </w:trPr>
        <w:tc>
          <w:tcPr>
            <w:tcW w:type="dxa" w:w="3000"/>
            <w:shd w:fill="1F5C99" w:val="clear"/>
            <w:tcMar>
              <w:top w:type="dxa" w:w="100"/>
              <w:left w:type="dxa" w:w="120"/>
              <w:bottom w:type="dxa" w:w="100"/>
              <w:right w:type="dxa" w:w="120"/>
            </w:tcMar>
          </w:tcPr>
          <w:p>
            <w:pPr>
              <w:spacing w:after="0"/>
            </w:pPr>
            <w:r>
              <w:rPr>
                <w:b/>
                <w:bCs/>
                <w:color w:val="FFFFFF"/>
                <w:sz w:val="22"/>
                <w:szCs w:val="22"/>
              </w:rPr>
              <w:t xml:space="preserve">What You See</w:t>
            </w:r>
          </w:p>
        </w:tc>
        <w:tc>
          <w:tcPr>
            <w:tcW w:type="dxa" w:w="2800"/>
            <w:shd w:fill="1F5C99" w:val="clear"/>
            <w:tcMar>
              <w:top w:type="dxa" w:w="100"/>
              <w:left w:type="dxa" w:w="120"/>
              <w:bottom w:type="dxa" w:w="100"/>
              <w:right w:type="dxa" w:w="120"/>
            </w:tcMar>
          </w:tcPr>
          <w:p>
            <w:pPr>
              <w:spacing w:after="0"/>
            </w:pPr>
            <w:r>
              <w:rPr>
                <w:b/>
                <w:bCs/>
                <w:color w:val="FFFFFF"/>
                <w:sz w:val="22"/>
                <w:szCs w:val="22"/>
              </w:rPr>
              <w:t xml:space="preserve">Likely Cause</w:t>
            </w:r>
          </w:p>
        </w:tc>
        <w:tc>
          <w:tcPr>
            <w:tcW w:type="dxa" w:w="3560"/>
            <w:shd w:fill="1F5C99" w:val="clear"/>
            <w:tcMar>
              <w:top w:type="dxa" w:w="100"/>
              <w:left w:type="dxa" w:w="120"/>
              <w:bottom w:type="dxa" w:w="100"/>
              <w:right w:type="dxa" w:w="120"/>
            </w:tcMar>
          </w:tcPr>
          <w:p>
            <w:pPr>
              <w:spacing w:after="0"/>
            </w:pPr>
            <w:r>
              <w:rPr>
                <w:b/>
                <w:bCs/>
                <w:color w:val="FFFFFF"/>
                <w:sz w:val="22"/>
                <w:szCs w:val="22"/>
              </w:rPr>
              <w:t xml:space="preserve">What to Do</w:t>
            </w:r>
          </w:p>
        </w:tc>
      </w:tr>
      <w:tr>
        <w:tc>
          <w:tcPr>
            <w:tcW w:type="dxa" w:w="3000"/>
            <w:shd w:fill="FFFFFF" w:val="clear"/>
            <w:tcMar>
              <w:top w:type="dxa" w:w="80"/>
              <w:left w:type="dxa" w:w="120"/>
              <w:bottom w:type="dxa" w:w="80"/>
              <w:right w:type="dxa" w:w="120"/>
            </w:tcMar>
          </w:tcPr>
          <w:p>
            <w:pPr>
              <w:spacing w:after="0"/>
            </w:pPr>
            <w:r>
              <w:rPr>
                <w:sz w:val="20"/>
                <w:szCs w:val="20"/>
              </w:rPr>
              <w:t xml:space="preserve">"This site can't be reached" from server</w:t>
            </w:r>
          </w:p>
        </w:tc>
        <w:tc>
          <w:tcPr>
            <w:tcW w:type="dxa" w:w="2800"/>
            <w:shd w:fill="FFFFFF" w:val="clear"/>
            <w:tcMar>
              <w:top w:type="dxa" w:w="80"/>
              <w:left w:type="dxa" w:w="120"/>
              <w:bottom w:type="dxa" w:w="80"/>
              <w:right w:type="dxa" w:w="120"/>
            </w:tcMar>
          </w:tcPr>
          <w:p>
            <w:pPr>
              <w:spacing w:after="0"/>
            </w:pPr>
            <w:r>
              <w:rPr>
                <w:sz w:val="20"/>
                <w:szCs w:val="20"/>
              </w:rPr>
              <w:t xml:space="preserve">IIS is not running</w:t>
            </w:r>
          </w:p>
        </w:tc>
        <w:tc>
          <w:tcPr>
            <w:tcW w:type="dxa" w:w="3560"/>
            <w:shd w:fill="FFFFFF" w:val="clear"/>
            <w:tcMar>
              <w:top w:type="dxa" w:w="80"/>
              <w:left w:type="dxa" w:w="120"/>
              <w:bottom w:type="dxa" w:w="80"/>
              <w:right w:type="dxa" w:w="120"/>
            </w:tcMar>
          </w:tcPr>
          <w:p>
            <w:pPr>
              <w:spacing w:after="0"/>
            </w:pPr>
            <w:r>
              <w:rPr>
                <w:sz w:val="20"/>
                <w:szCs w:val="20"/>
              </w:rPr>
              <w:t xml:space="preserve">Open IIS Manager, confirm CPD-Business site shows Started. Run iisreset from an admin Command Prompt.</w:t>
            </w:r>
          </w:p>
        </w:tc>
      </w:tr>
      <w:tr>
        <w:tc>
          <w:tcPr>
            <w:tcW w:type="dxa" w:w="3000"/>
            <w:shd w:fill="F0F5FA" w:val="clear"/>
            <w:tcMar>
              <w:top w:type="dxa" w:w="80"/>
              <w:left w:type="dxa" w:w="120"/>
              <w:bottom w:type="dxa" w:w="80"/>
              <w:right w:type="dxa" w:w="120"/>
            </w:tcMar>
          </w:tcPr>
          <w:p>
            <w:pPr>
              <w:spacing w:after="0"/>
            </w:pPr>
            <w:r>
              <w:rPr>
                <w:sz w:val="20"/>
                <w:szCs w:val="20"/>
              </w:rPr>
              <w:t xml:space="preserve">"This site can't be reached" from workstations</w:t>
            </w:r>
          </w:p>
        </w:tc>
        <w:tc>
          <w:tcPr>
            <w:tcW w:type="dxa" w:w="2800"/>
            <w:shd w:fill="F0F5FA" w:val="clear"/>
            <w:tcMar>
              <w:top w:type="dxa" w:w="80"/>
              <w:left w:type="dxa" w:w="120"/>
              <w:bottom w:type="dxa" w:w="80"/>
              <w:right w:type="dxa" w:w="120"/>
            </w:tcMar>
          </w:tcPr>
          <w:p>
            <w:pPr>
              <w:spacing w:after="0"/>
            </w:pPr>
            <w:r>
              <w:rPr>
                <w:sz w:val="20"/>
                <w:szCs w:val="20"/>
              </w:rPr>
              <w:t xml:space="preserve">Firewall not open or wrong IP address</w:t>
            </w:r>
          </w:p>
        </w:tc>
        <w:tc>
          <w:tcPr>
            <w:tcW w:type="dxa" w:w="3560"/>
            <w:shd w:fill="F0F5FA" w:val="clear"/>
            <w:tcMar>
              <w:top w:type="dxa" w:w="80"/>
              <w:left w:type="dxa" w:w="120"/>
              <w:bottom w:type="dxa" w:w="80"/>
              <w:right w:type="dxa" w:w="120"/>
            </w:tcMar>
          </w:tcPr>
          <w:p>
            <w:pPr>
              <w:spacing w:after="0"/>
            </w:pPr>
            <w:r>
              <w:rPr>
                <w:sz w:val="20"/>
                <w:szCs w:val="20"/>
              </w:rPr>
              <w:t xml:space="preserve">Re-do Section 13. Confirm officers are typing the correct IP. Check with IT if a network-level firewall is blocking port 80.</w:t>
            </w:r>
          </w:p>
        </w:tc>
      </w:tr>
      <w:tr>
        <w:tc>
          <w:tcPr>
            <w:tcW w:type="dxa" w:w="3000"/>
            <w:shd w:fill="FFFFFF" w:val="clear"/>
            <w:tcMar>
              <w:top w:type="dxa" w:w="80"/>
              <w:left w:type="dxa" w:w="120"/>
              <w:bottom w:type="dxa" w:w="80"/>
              <w:right w:type="dxa" w:w="120"/>
            </w:tcMar>
          </w:tcPr>
          <w:p>
            <w:pPr>
              <w:spacing w:after="0"/>
            </w:pPr>
            <w:r>
              <w:rPr>
                <w:sz w:val="20"/>
                <w:szCs w:val="20"/>
              </w:rPr>
              <w:t xml:space="preserve">500 Internal Server Error</w:t>
            </w:r>
          </w:p>
        </w:tc>
        <w:tc>
          <w:tcPr>
            <w:tcW w:type="dxa" w:w="2800"/>
            <w:shd w:fill="FFFFFF" w:val="clear"/>
            <w:tcMar>
              <w:top w:type="dxa" w:w="80"/>
              <w:left w:type="dxa" w:w="120"/>
              <w:bottom w:type="dxa" w:w="80"/>
              <w:right w:type="dxa" w:w="120"/>
            </w:tcMar>
          </w:tcPr>
          <w:p>
            <w:pPr>
              <w:spacing w:after="0"/>
            </w:pPr>
            <w:r>
              <w:rPr>
                <w:sz w:val="20"/>
                <w:szCs w:val="20"/>
              </w:rPr>
              <w:t xml:space="preserve">ASP error or permissions problem</w:t>
            </w:r>
          </w:p>
        </w:tc>
        <w:tc>
          <w:tcPr>
            <w:tcW w:type="dxa" w:w="3560"/>
            <w:shd w:fill="FFFFFF" w:val="clear"/>
            <w:tcMar>
              <w:top w:type="dxa" w:w="80"/>
              <w:left w:type="dxa" w:w="120"/>
              <w:bottom w:type="dxa" w:w="80"/>
              <w:right w:type="dxa" w:w="120"/>
            </w:tcMar>
          </w:tcPr>
          <w:p>
            <w:pPr>
              <w:spacing w:after="0"/>
            </w:pPr>
            <w:r>
              <w:rPr>
                <w:sz w:val="20"/>
                <w:szCs w:val="20"/>
              </w:rPr>
              <w:t xml:space="preserve">Enable Send Errors to Browser in IIS Manager (site → ASP → Debugging Properties → Send Errors to Browser = True). Re-check folder permissions in Section 12.</w:t>
            </w:r>
          </w:p>
        </w:tc>
      </w:tr>
      <w:tr>
        <w:tc>
          <w:tcPr>
            <w:tcW w:type="dxa" w:w="3000"/>
            <w:shd w:fill="F0F5FA" w:val="clear"/>
            <w:tcMar>
              <w:top w:type="dxa" w:w="80"/>
              <w:left w:type="dxa" w:w="120"/>
              <w:bottom w:type="dxa" w:w="80"/>
              <w:right w:type="dxa" w:w="120"/>
            </w:tcMar>
          </w:tcPr>
          <w:p>
            <w:pPr>
              <w:spacing w:after="0"/>
            </w:pPr>
            <w:r>
              <w:rPr>
                <w:sz w:val="20"/>
                <w:szCs w:val="20"/>
              </w:rPr>
              <w:t xml:space="preserve">401 Unauthorized</w:t>
            </w:r>
          </w:p>
        </w:tc>
        <w:tc>
          <w:tcPr>
            <w:tcW w:type="dxa" w:w="2800"/>
            <w:shd w:fill="F0F5FA" w:val="clear"/>
            <w:tcMar>
              <w:top w:type="dxa" w:w="80"/>
              <w:left w:type="dxa" w:w="120"/>
              <w:bottom w:type="dxa" w:w="80"/>
              <w:right w:type="dxa" w:w="120"/>
            </w:tcMar>
          </w:tcPr>
          <w:p>
            <w:pPr>
              <w:spacing w:after="0"/>
            </w:pPr>
            <w:r>
              <w:rPr>
                <w:sz w:val="20"/>
                <w:szCs w:val="20"/>
              </w:rPr>
              <w:t xml:space="preserve">Authentication misconfigured</w:t>
            </w:r>
          </w:p>
        </w:tc>
        <w:tc>
          <w:tcPr>
            <w:tcW w:type="dxa" w:w="3560"/>
            <w:shd w:fill="F0F5FA" w:val="clear"/>
            <w:tcMar>
              <w:top w:type="dxa" w:w="80"/>
              <w:left w:type="dxa" w:w="120"/>
              <w:bottom w:type="dxa" w:w="80"/>
              <w:right w:type="dxa" w:w="120"/>
            </w:tcMar>
          </w:tcPr>
          <w:p>
            <w:pPr>
              <w:spacing w:after="0"/>
            </w:pPr>
            <w:r>
              <w:rPr>
                <w:sz w:val="20"/>
                <w:szCs w:val="20"/>
              </w:rPr>
              <w:t xml:space="preserve">Re-do Section 10. Confirm Anonymous Authentication is Disabled and Windows Authentication is Enabled.</w:t>
            </w:r>
          </w:p>
        </w:tc>
      </w:tr>
      <w:tr>
        <w:tc>
          <w:tcPr>
            <w:tcW w:type="dxa" w:w="3000"/>
            <w:shd w:fill="FFFFFF" w:val="clear"/>
            <w:tcMar>
              <w:top w:type="dxa" w:w="80"/>
              <w:left w:type="dxa" w:w="120"/>
              <w:bottom w:type="dxa" w:w="80"/>
              <w:right w:type="dxa" w:w="120"/>
            </w:tcMar>
          </w:tcPr>
          <w:p>
            <w:pPr>
              <w:spacing w:after="0"/>
            </w:pPr>
            <w:r>
              <w:rPr>
                <w:sz w:val="20"/>
                <w:szCs w:val="20"/>
              </w:rPr>
              <w:t xml:space="preserve">Page is blank or layout is broken</w:t>
            </w:r>
          </w:p>
        </w:tc>
        <w:tc>
          <w:tcPr>
            <w:tcW w:type="dxa" w:w="2800"/>
            <w:shd w:fill="FFFFFF" w:val="clear"/>
            <w:tcMar>
              <w:top w:type="dxa" w:w="80"/>
              <w:left w:type="dxa" w:w="120"/>
              <w:bottom w:type="dxa" w:w="80"/>
              <w:right w:type="dxa" w:w="120"/>
            </w:tcMar>
          </w:tcPr>
          <w:p>
            <w:pPr>
              <w:spacing w:after="0"/>
            </w:pPr>
            <w:r>
              <w:rPr>
                <w:sz w:val="20"/>
                <w:szCs w:val="20"/>
              </w:rPr>
              <w:t xml:space="preserve">Files not copied correctly</w:t>
            </w:r>
          </w:p>
        </w:tc>
        <w:tc>
          <w:tcPr>
            <w:tcW w:type="dxa" w:w="3560"/>
            <w:shd w:fill="FFFFFF" w:val="clear"/>
            <w:tcMar>
              <w:top w:type="dxa" w:w="80"/>
              <w:left w:type="dxa" w:w="120"/>
              <w:bottom w:type="dxa" w:w="80"/>
              <w:right w:type="dxa" w:w="120"/>
            </w:tcMar>
          </w:tcPr>
          <w:p>
            <w:pPr>
              <w:spacing w:after="0"/>
            </w:pPr>
            <w:r>
              <w:rPr>
                <w:sz w:val="20"/>
                <w:szCs w:val="20"/>
              </w:rPr>
              <w:t xml:space="preserve">Re-check Section 6. Confirm api\, data\, web\, and web.config are inside cpd-business.</w:t>
            </w:r>
          </w:p>
        </w:tc>
      </w:tr>
      <w:tr>
        <w:tc>
          <w:tcPr>
            <w:tcW w:type="dxa" w:w="3000"/>
            <w:shd w:fill="F0F5FA" w:val="clear"/>
            <w:tcMar>
              <w:top w:type="dxa" w:w="80"/>
              <w:left w:type="dxa" w:w="120"/>
              <w:bottom w:type="dxa" w:w="80"/>
              <w:right w:type="dxa" w:w="120"/>
            </w:tcMar>
          </w:tcPr>
          <w:p>
            <w:pPr>
              <w:spacing w:after="0"/>
            </w:pPr>
            <w:r>
              <w:rPr>
                <w:sz w:val="20"/>
                <w:szCs w:val="20"/>
              </w:rPr>
              <w:t xml:space="preserve">Data doesn't save when adding a business</w:t>
            </w:r>
          </w:p>
        </w:tc>
        <w:tc>
          <w:tcPr>
            <w:tcW w:type="dxa" w:w="2800"/>
            <w:shd w:fill="F0F5FA" w:val="clear"/>
            <w:tcMar>
              <w:top w:type="dxa" w:w="80"/>
              <w:left w:type="dxa" w:w="120"/>
              <w:bottom w:type="dxa" w:w="80"/>
              <w:right w:type="dxa" w:w="120"/>
            </w:tcMar>
          </w:tcPr>
          <w:p>
            <w:pPr>
              <w:spacing w:after="0"/>
            </w:pPr>
            <w:r>
              <w:rPr>
                <w:sz w:val="20"/>
                <w:szCs w:val="20"/>
              </w:rPr>
              <w:t xml:space="preserve">Write permission missing on data folder</w:t>
            </w:r>
          </w:p>
        </w:tc>
        <w:tc>
          <w:tcPr>
            <w:tcW w:type="dxa" w:w="3560"/>
            <w:shd w:fill="F0F5FA" w:val="clear"/>
            <w:tcMar>
              <w:top w:type="dxa" w:w="80"/>
              <w:left w:type="dxa" w:w="120"/>
              <w:bottom w:type="dxa" w:w="80"/>
              <w:right w:type="dxa" w:w="120"/>
            </w:tcMar>
          </w:tcPr>
          <w:p>
            <w:pPr>
              <w:spacing w:after="0"/>
            </w:pPr>
            <w:r>
              <w:rPr>
                <w:sz w:val="20"/>
                <w:szCs w:val="20"/>
              </w:rPr>
              <w:t xml:space="preserve">Re-do Section 12, Step B. Make sure IIS_IUSRS has Modify and Write checked on the data\ folder.</w:t>
            </w:r>
          </w:p>
        </w:tc>
      </w:tr>
      <w:tr>
        <w:tc>
          <w:tcPr>
            <w:tcW w:type="dxa" w:w="3000"/>
            <w:shd w:fill="FFFFFF" w:val="clear"/>
            <w:tcMar>
              <w:top w:type="dxa" w:w="80"/>
              <w:left w:type="dxa" w:w="120"/>
              <w:bottom w:type="dxa" w:w="80"/>
              <w:right w:type="dxa" w:w="120"/>
            </w:tcMar>
          </w:tcPr>
          <w:p>
            <w:pPr>
              <w:spacing w:after="0"/>
            </w:pPr>
            <w:r>
              <w:rPr>
                <w:sz w:val="20"/>
                <w:szCs w:val="20"/>
              </w:rPr>
              <w:t xml:space="preserve">Officers prompted for password every time</w:t>
            </w:r>
          </w:p>
        </w:tc>
        <w:tc>
          <w:tcPr>
            <w:tcW w:type="dxa" w:w="2800"/>
            <w:shd w:fill="FFFFFF" w:val="clear"/>
            <w:tcMar>
              <w:top w:type="dxa" w:w="80"/>
              <w:left w:type="dxa" w:w="120"/>
              <w:bottom w:type="dxa" w:w="80"/>
              <w:right w:type="dxa" w:w="120"/>
            </w:tcMar>
          </w:tcPr>
          <w:p>
            <w:pPr>
              <w:spacing w:after="0"/>
            </w:pPr>
            <w:r>
              <w:rPr>
                <w:sz w:val="20"/>
                <w:szCs w:val="20"/>
              </w:rPr>
              <w:t xml:space="preserve">Server not domain-joined</w:t>
            </w:r>
          </w:p>
        </w:tc>
        <w:tc>
          <w:tcPr>
            <w:tcW w:type="dxa" w:w="3560"/>
            <w:shd w:fill="FFFFFF" w:val="clear"/>
            <w:tcMar>
              <w:top w:type="dxa" w:w="80"/>
              <w:left w:type="dxa" w:w="120"/>
              <w:bottom w:type="dxa" w:w="80"/>
              <w:right w:type="dxa" w:w="120"/>
            </w:tcMar>
          </w:tcPr>
          <w:p>
            <w:pPr>
              <w:spacing w:after="0"/>
            </w:pPr>
            <w:r>
              <w:rPr>
                <w:sz w:val="20"/>
                <w:szCs w:val="20"/>
              </w:rPr>
              <w:t xml:space="preserve">See Section 11 Scenario B. For a permanent fix, have IT join the server to the department's domain.</w:t>
            </w:r>
          </w:p>
        </w:tc>
      </w:tr>
      <w:tr>
        <w:tc>
          <w:tcPr>
            <w:tcW w:type="dxa" w:w="3000"/>
            <w:shd w:fill="F0F5FA" w:val="clear"/>
            <w:tcMar>
              <w:top w:type="dxa" w:w="80"/>
              <w:left w:type="dxa" w:w="120"/>
              <w:bottom w:type="dxa" w:w="80"/>
              <w:right w:type="dxa" w:w="120"/>
            </w:tcMar>
          </w:tcPr>
          <w:p>
            <w:pPr>
              <w:spacing w:after="0"/>
            </w:pPr>
            <w:r>
              <w:rPr>
                <w:sz w:val="20"/>
                <w:szCs w:val="20"/>
              </w:rPr>
              <w:t xml:space="preserve">IIS welcome page instead of CPD dashboard</w:t>
            </w:r>
          </w:p>
        </w:tc>
        <w:tc>
          <w:tcPr>
            <w:tcW w:type="dxa" w:w="2800"/>
            <w:shd w:fill="F0F5FA" w:val="clear"/>
            <w:tcMar>
              <w:top w:type="dxa" w:w="80"/>
              <w:left w:type="dxa" w:w="120"/>
              <w:bottom w:type="dxa" w:w="80"/>
              <w:right w:type="dxa" w:w="120"/>
            </w:tcMar>
          </w:tcPr>
          <w:p>
            <w:pPr>
              <w:spacing w:after="0"/>
            </w:pPr>
            <w:r>
              <w:rPr>
                <w:sz w:val="20"/>
                <w:szCs w:val="20"/>
              </w:rPr>
              <w:t xml:space="preserve">URL Rewrite not installed</w:t>
            </w:r>
          </w:p>
        </w:tc>
        <w:tc>
          <w:tcPr>
            <w:tcW w:type="dxa" w:w="3560"/>
            <w:shd w:fill="F0F5FA" w:val="clear"/>
            <w:tcMar>
              <w:top w:type="dxa" w:w="80"/>
              <w:left w:type="dxa" w:w="120"/>
              <w:bottom w:type="dxa" w:w="80"/>
              <w:right w:type="dxa" w:w="120"/>
            </w:tcMar>
          </w:tcPr>
          <w:p>
            <w:pPr>
              <w:spacing w:after="0"/>
            </w:pPr>
            <w:r>
              <w:rPr>
                <w:sz w:val="20"/>
                <w:szCs w:val="20"/>
              </w:rPr>
              <w:t xml:space="preserve">Re-do Section 4. Restart IIS with iisreset after installing.</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4"/>
              <w:left w:val="thick" w:color="1F5C99" w:sz="12"/>
              <w:bottom w:val="single" w:color="1F5C99" w:sz="4"/>
              <w:right w:val="single" w:color="1F5C99" w:sz="4"/>
            </w:tcBorders>
            <w:shd w:fill="EBF3FB" w:val="clear"/>
            <w:tcMar>
              <w:top w:type="dxa" w:w="100"/>
              <w:left w:type="dxa" w:w="160"/>
              <w:bottom w:type="dxa" w:w="100"/>
              <w:right w:type="dxa" w:w="160"/>
            </w:tcMar>
          </w:tcPr>
          <w:p>
            <w:pPr>
              <w:spacing w:after="0"/>
            </w:pPr>
            <w:r>
              <w:rPr>
                <w:b/>
                <w:bCs/>
                <w:color w:val="1F5C99"/>
              </w:rPr>
              <w:t xml:space="preserve">NOTE: </w:t>
            </w:r>
            <w:r>
              <w:t xml:space="preserve">For detailed error information, check the Windows Event Viewer on the server: click Start, type Event Viewer, and look under Windows Logs &gt; Application for recent error entries.</w:t>
            </w:r>
          </w:p>
        </w:tc>
      </w:tr>
    </w:tbl>
    <w:sectPr>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spacing w:after="0"/>
    </w:pPr>
    <w:r>
      <w:rPr>
        <w:sz w:val="18"/>
        <w:szCs w:val="18"/>
      </w:rPr>
      <w:t xml:space="preserve">Production Server Deployment Guide — CPD Business Directory</w:t>
    </w:r>
    <w:r>
      <w:rPr>
        <w:sz w:val="18"/>
        <w:szCs w:val="18"/>
      </w:rPr>
      <w:t xml:space="preserve">	</w:t>
    </w:r>
    <w:r>
      <w:rPr>
        <w:sz w:val="18"/>
        <w:szCs w:val="18"/>
      </w:rPr>
      <w:t xml:space="preserve">Page </w:t>
    </w:r>
    <w:r>
      <w:rPr>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spacing w:after="0"/>
    </w:pPr>
    <w:r>
      <w:rPr>
        <w:sz w:val="18"/>
        <w:szCs w:val="18"/>
      </w:rPr>
      <w:t xml:space="preserve">Production Server Deployment Guide — CPD Business Directory</w:t>
    </w:r>
    <w:r>
      <w:rPr>
        <w:sz w:val="18"/>
        <w:szCs w:val="18"/>
      </w:rPr>
      <w:t xml:space="preserve">	</w:t>
    </w: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rPr>
    </w:lvl>
  </w:abstractNum>
  <w:abstractNum w:abstractNumId="4" w15:restartNumberingAfterBreak="0">
    <w:multiLevelType w:val="hybridMultilevel"/>
    <w:lvl w:ilvl="0" w15:tentative="1">
      <w:start w:val="1"/>
      <w:numFmt w:val="decimal"/>
      <w:lvlText w:val="%1."/>
      <w:lvlJc w:val="left"/>
      <w:pPr>
        <w:ind w:left="720" w:hanging="360"/>
      </w:pPr>
      <w:rPr>
        <w:rFonts w:ascii="Arial" w:cs="Arial" w:eastAsia="Arial" w:hAnsi="Arial"/>
      </w:rPr>
    </w:lvl>
  </w:abstractNum>
  <w:abstractNum w:abstractNumId="5" w15:restartNumberingAfterBreak="0">
    <w:multiLevelType w:val="hybridMultilevel"/>
    <w:lvl w:ilvl="0" w15:tentative="1">
      <w:start w:val="1"/>
      <w:numFmt w:val="decimal"/>
      <w:lvlText w:val="%1."/>
      <w:lvlJc w:val="left"/>
      <w:pPr>
        <w:ind w:left="720" w:hanging="360"/>
      </w:pPr>
      <w:rPr>
        <w:rFonts w:ascii="Arial" w:cs="Arial" w:eastAsia="Arial" w:hAnsi="Arial"/>
      </w:rPr>
    </w:lvl>
  </w:abstractNum>
  <w:abstractNum w:abstractNumId="6" w15:restartNumberingAfterBreak="0">
    <w:multiLevelType w:val="hybridMultilevel"/>
    <w:lvl w:ilvl="0" w15:tentative="1">
      <w:start w:val="1"/>
      <w:numFmt w:val="decimal"/>
      <w:lvlText w:val="%1."/>
      <w:lvlJc w:val="left"/>
      <w:pPr>
        <w:ind w:left="720" w:hanging="360"/>
      </w:pPr>
      <w:rPr>
        <w:rFonts w:ascii="Arial" w:cs="Arial" w:eastAsia="Arial" w:hAnsi="Arial"/>
      </w:rPr>
    </w:lvl>
  </w:abstractNum>
  <w:abstractNum w:abstractNumId="7" w15:restartNumberingAfterBreak="0">
    <w:multiLevelType w:val="hybridMultilevel"/>
    <w:lvl w:ilvl="0" w15:tentative="1">
      <w:start w:val="1"/>
      <w:numFmt w:val="decimal"/>
      <w:lvlText w:val="%1."/>
      <w:lvlJc w:val="left"/>
      <w:pPr>
        <w:ind w:left="720" w:hanging="360"/>
      </w:pPr>
      <w:rPr>
        <w:rFonts w:ascii="Arial" w:cs="Arial" w:eastAsia="Arial" w:hAnsi="Arial"/>
      </w:rPr>
    </w:lvl>
  </w:abstractNum>
  <w:abstractNum w:abstractNumId="8" w15:restartNumberingAfterBreak="0">
    <w:multiLevelType w:val="hybridMultilevel"/>
    <w:lvl w:ilvl="0" w15:tentative="1">
      <w:start w:val="1"/>
      <w:numFmt w:val="decimal"/>
      <w:lvlText w:val="%1."/>
      <w:lvlJc w:val="left"/>
      <w:pPr>
        <w:ind w:left="720" w:hanging="360"/>
      </w:pPr>
      <w:rPr>
        <w:rFonts w:ascii="Arial" w:cs="Arial" w:eastAsia="Arial" w:hAnsi="Arial"/>
      </w:rPr>
    </w:lvl>
  </w:abstractNum>
  <w:abstractNum w:abstractNumId="9" w15:restartNumberingAfterBreak="0">
    <w:multiLevelType w:val="hybridMultilevel"/>
    <w:lvl w:ilvl="0" w15:tentative="1">
      <w:start w:val="1"/>
      <w:numFmt w:val="decimal"/>
      <w:lvlText w:val="%1."/>
      <w:lvlJc w:val="left"/>
      <w:pPr>
        <w:ind w:left="720" w:hanging="360"/>
      </w:pPr>
      <w:rPr>
        <w:rFonts w:ascii="Arial" w:cs="Arial" w:eastAsia="Arial" w:hAnsi="Arial"/>
      </w:rPr>
    </w:lvl>
  </w:abstractNum>
  <w:abstractNum w:abstractNumId="10" w15:restartNumberingAfterBreak="0">
    <w:multiLevelType w:val="hybridMultilevel"/>
    <w:lvl w:ilvl="0" w15:tentative="1">
      <w:start w:val="1"/>
      <w:numFmt w:val="decimal"/>
      <w:lvlText w:val="%1."/>
      <w:lvlJc w:val="left"/>
      <w:pPr>
        <w:ind w:left="720" w:hanging="360"/>
      </w:pPr>
      <w:rPr>
        <w:rFonts w:ascii="Arial" w:cs="Arial" w:eastAsia="Arial" w:hAnsi="Arial"/>
      </w:rPr>
    </w:lvl>
  </w:abstractNum>
  <w:abstractNum w:abstractNumId="11" w15:restartNumberingAfterBreak="0">
    <w:multiLevelType w:val="hybridMultilevel"/>
    <w:lvl w:ilvl="0" w15:tentative="1">
      <w:start w:val="1"/>
      <w:numFmt w:val="decimal"/>
      <w:lvlText w:val="%1."/>
      <w:lvlJc w:val="left"/>
      <w:pPr>
        <w:ind w:left="720" w:hanging="360"/>
      </w:pPr>
      <w:rPr>
        <w:rFonts w:ascii="Arial" w:cs="Arial" w:eastAsia="Arial" w:hAnsi="Arial"/>
      </w:rPr>
    </w:lvl>
  </w:abstractNum>
  <w:abstractNum w:abstractNumId="12" w15:restartNumberingAfterBreak="0">
    <w:multiLevelType w:val="hybridMultilevel"/>
    <w:lvl w:ilvl="0" w15:tentative="1">
      <w:start w:val="1"/>
      <w:numFmt w:val="decimal"/>
      <w:lvlText w:val="%1."/>
      <w:lvlJc w:val="left"/>
      <w:pPr>
        <w:ind w:left="720" w:hanging="360"/>
      </w:pPr>
      <w:rPr>
        <w:rFonts w:ascii="Arial" w:cs="Arial" w:eastAsia="Arial" w:hAnsi="Arial"/>
      </w:rPr>
    </w:lvl>
  </w:abstractNum>
  <w:abstractNum w:abstractNumId="13" w15:restartNumberingAfterBreak="0">
    <w:multiLevelType w:val="hybridMultilevel"/>
    <w:lvl w:ilvl="0" w15:tentative="1">
      <w:start w:val="1"/>
      <w:numFmt w:val="decimal"/>
      <w:lvlText w:val="%1."/>
      <w:lvlJc w:val="left"/>
      <w:pPr>
        <w:ind w:left="720" w:hanging="360"/>
      </w:pPr>
      <w:rPr>
        <w:rFonts w:ascii="Arial" w:cs="Arial" w:eastAsia="Arial" w:hAnsi="Arial"/>
      </w:rPr>
    </w:lvl>
  </w:abstractNum>
  <w:abstractNum w:abstractNumId="14" w15:restartNumberingAfterBreak="0">
    <w:multiLevelType w:val="hybridMultilevel"/>
    <w:lvl w:ilvl="0" w15:tentative="1">
      <w:start w:val="1"/>
      <w:numFmt w:val="decimal"/>
      <w:lvlText w:val="%1."/>
      <w:lvlJc w:val="left"/>
      <w:pPr>
        <w:ind w:left="720" w:hanging="360"/>
      </w:pPr>
      <w:rPr>
        <w:rFonts w:ascii="Arial" w:cs="Arial" w:eastAsia="Arial" w:hAnsi="Arial"/>
      </w:rPr>
    </w:lvl>
  </w:abstractNum>
  <w:abstractNum w:abstractNumId="15" w15:restartNumberingAfterBreak="0">
    <w:multiLevelType w:val="hybridMultilevel"/>
    <w:lvl w:ilvl="0" w15:tentative="1">
      <w:start w:val="1"/>
      <w:numFmt w:val="decimal"/>
      <w:lvlText w:val="%1."/>
      <w:lvlJc w:val="left"/>
      <w:pPr>
        <w:ind w:left="720" w:hanging="360"/>
      </w:pPr>
      <w:rPr>
        <w:rFonts w:ascii="Arial" w:cs="Arial" w:eastAsia="Arial" w:hAnsi="Arial"/>
      </w:rPr>
    </w:lvl>
  </w:abstractNum>
  <w:abstractNum w:abstractNumId="16" w15:restartNumberingAfterBreak="0">
    <w:multiLevelType w:val="hybridMultilevel"/>
    <w:lvl w:ilvl="0" w15:tentative="1">
      <w:start w:val="1"/>
      <w:numFmt w:val="decimal"/>
      <w:lvlText w:val="%1."/>
      <w:lvlJc w:val="left"/>
      <w:pPr>
        <w:ind w:left="720" w:hanging="360"/>
      </w:pPr>
      <w:rPr>
        <w:rFonts w:ascii="Arial" w:cs="Arial" w:eastAsia="Arial" w:hAnsi="Arial"/>
      </w:rPr>
    </w:lvl>
  </w:abstractNum>
  <w:abstractNum w:abstractNumId="17" w15:restartNumberingAfterBreak="0">
    <w:multiLevelType w:val="hybridMultilevel"/>
    <w:lvl w:ilvl="0" w15:tentative="1">
      <w:start w:val="1"/>
      <w:numFmt w:val="decimal"/>
      <w:lvlText w:val="%1."/>
      <w:lvlJc w:val="left"/>
      <w:pPr>
        <w:ind w:left="720" w:hanging="360"/>
      </w:pPr>
      <w:rPr>
        <w:rFonts w:ascii="Arial" w:cs="Arial" w:eastAsia="Arial" w:hAnsi="Arial"/>
      </w:rPr>
    </w:lvl>
  </w:abstractNum>
  <w:abstractNum w:abstractNumId="18" w15:restartNumberingAfterBreak="0">
    <w:multiLevelType w:val="hybridMultilevel"/>
    <w:lvl w:ilvl="0" w15:tentative="1">
      <w:start w:val="1"/>
      <w:numFmt w:val="decimal"/>
      <w:lvlText w:val="%1."/>
      <w:lvlJc w:val="left"/>
      <w:pPr>
        <w:ind w:left="720" w:hanging="360"/>
      </w:pPr>
      <w:rPr>
        <w:rFonts w:ascii="Arial" w:cs="Arial" w:eastAsia="Arial" w:hAnsi="Arial"/>
      </w:rPr>
    </w:lvl>
  </w:abstractNum>
  <w:abstractNum w:abstractNumId="19" w15:restartNumberingAfterBreak="0">
    <w:multiLevelType w:val="hybridMultilevel"/>
    <w:lvl w:ilvl="0" w15:tentative="1">
      <w:start w:val="1"/>
      <w:numFmt w:val="decimal"/>
      <w:lvlText w:val="%1."/>
      <w:lvlJc w:val="left"/>
      <w:pPr>
        <w:ind w:left="720" w:hanging="360"/>
      </w:pPr>
      <w:rPr>
        <w:rFonts w:ascii="Arial" w:cs="Arial" w:eastAsia="Arial" w:hAnsi="Arial"/>
      </w:rPr>
    </w:lvl>
  </w:abstractNum>
  <w:abstractNum w:abstractNumId="20" w15:restartNumberingAfterBreak="0">
    <w:multiLevelType w:val="hybridMultilevel"/>
    <w:lvl w:ilvl="0" w15:tentative="1">
      <w:start w:val="1"/>
      <w:numFmt w:val="decimal"/>
      <w:lvlText w:val="%1."/>
      <w:lvlJc w:val="left"/>
      <w:pPr>
        <w:ind w:left="720" w:hanging="360"/>
      </w:pPr>
      <w:rPr>
        <w:rFonts w:ascii="Arial" w:cs="Arial" w:eastAsia="Arial" w:hAnsi="Arial"/>
      </w:rPr>
    </w:lvl>
  </w:abstractNum>
  <w:abstractNum w:abstractNumId="21" w15:restartNumberingAfterBreak="0">
    <w:multiLevelType w:val="hybridMultilevel"/>
    <w:lvl w:ilvl="0" w15:tentative="1">
      <w:start w:val="1"/>
      <w:numFmt w:val="decimal"/>
      <w:lvlText w:val="%1."/>
      <w:lvlJc w:val="left"/>
      <w:pPr>
        <w:ind w:left="720" w:hanging="360"/>
      </w:pPr>
      <w:rPr>
        <w:rFonts w:ascii="Arial" w:cs="Arial" w:eastAsia="Arial" w:hAnsi="Arial"/>
      </w:rPr>
    </w:lvl>
  </w:abstractNum>
  <w:abstractNum w:abstractNumId="22" w15:restartNumberingAfterBreak="0">
    <w:multiLevelType w:val="hybridMultilevel"/>
    <w:lvl w:ilvl="0" w15:tentative="1">
      <w:start w:val="1"/>
      <w:numFmt w:val="decimal"/>
      <w:lvlText w:val="%1."/>
      <w:lvlJc w:val="left"/>
      <w:pPr>
        <w:ind w:left="720" w:hanging="360"/>
      </w:pPr>
      <w:rPr>
        <w:rFonts w:ascii="Arial" w:cs="Arial" w:eastAsia="Arial" w:hAnsi="Arial"/>
      </w:rPr>
    </w:lvl>
  </w:abstractNum>
  <w:abstractNum w:abstractNumId="23" w15:restartNumberingAfterBreak="0">
    <w:multiLevelType w:val="hybridMultilevel"/>
    <w:lvl w:ilvl="0" w15:tentative="1">
      <w:start w:val="1"/>
      <w:numFmt w:val="decimal"/>
      <w:lvlText w:val="%1."/>
      <w:lvlJc w:val="left"/>
      <w:pPr>
        <w:ind w:left="720" w:hanging="360"/>
      </w:pPr>
      <w:rPr>
        <w:rFonts w:ascii="Arial" w:cs="Arial" w:eastAsia="Arial" w:hAnsi="Arial"/>
      </w:rPr>
    </w:lvl>
  </w:abstractNum>
  <w:abstractNum w:abstractNumId="24" w15:restartNumberingAfterBreak="0">
    <w:multiLevelType w:val="hybridMultilevel"/>
    <w:lvl w:ilvl="0" w15:tentative="1">
      <w:start w:val="1"/>
      <w:numFmt w:val="decimal"/>
      <w:lvlText w:val="%1."/>
      <w:lvlJc w:val="left"/>
      <w:pPr>
        <w:ind w:left="720" w:hanging="360"/>
      </w:pPr>
      <w:rPr>
        <w:rFonts w:ascii="Arial" w:cs="Arial" w:eastAsia="Arial" w:hAnsi="Arial"/>
      </w:rPr>
    </w:lvl>
  </w:abstractNum>
  <w:abstractNum w:abstractNumId="25" w15:restartNumberingAfterBreak="0">
    <w:multiLevelType w:val="hybridMultilevel"/>
    <w:lvl w:ilvl="0" w15:tentative="1">
      <w:start w:val="1"/>
      <w:numFmt w:val="decimal"/>
      <w:lvlText w:val="%1."/>
      <w:lvlJc w:val="left"/>
      <w:pPr>
        <w:ind w:left="720" w:hanging="360"/>
      </w:pPr>
      <w:rPr>
        <w:rFonts w:ascii="Arial" w:cs="Arial" w:eastAsia="Arial" w:hAnsi="Arial"/>
      </w:rPr>
    </w:lvl>
  </w:abstractNum>
  <w:abstractNum w:abstractNumId="26" w15:restartNumberingAfterBreak="0">
    <w:multiLevelType w:val="hybridMultilevel"/>
    <w:lvl w:ilvl="0" w15:tentative="1">
      <w:start w:val="1"/>
      <w:numFmt w:val="decimal"/>
      <w:lvlText w:val="%1."/>
      <w:lvlJc w:val="left"/>
      <w:pPr>
        <w:ind w:left="720" w:hanging="360"/>
      </w:pPr>
      <w:rPr>
        <w:rFonts w:ascii="Arial" w:cs="Arial" w:eastAsia="Arial" w:hAnsi="Arial"/>
      </w:rPr>
    </w:lvl>
  </w:abstractNum>
  <w:abstractNum w:abstractNumId="27" w15:restartNumberingAfterBreak="0">
    <w:multiLevelType w:val="hybridMultilevel"/>
    <w:lvl w:ilvl="0" w15:tentative="1">
      <w:start w:val="1"/>
      <w:numFmt w:val="decimal"/>
      <w:lvlText w:val="%1."/>
      <w:lvlJc w:val="left"/>
      <w:pPr>
        <w:ind w:left="720" w:hanging="360"/>
      </w:pPr>
      <w:rPr>
        <w:rFonts w:ascii="Arial" w:cs="Arial" w:eastAsia="Arial" w:hAnsi="Arial"/>
      </w:rPr>
    </w:lvl>
  </w:abstractNum>
  <w:abstractNum w:abstractNumId="28" w15:restartNumberingAfterBreak="0">
    <w:multiLevelType w:val="hybridMultilevel"/>
    <w:lvl w:ilvl="0" w15:tentative="1">
      <w:start w:val="1"/>
      <w:numFmt w:val="decimal"/>
      <w:lvlText w:val="%1."/>
      <w:lvlJc w:val="left"/>
      <w:pPr>
        <w:ind w:left="720" w:hanging="360"/>
      </w:pPr>
      <w:rPr>
        <w:rFonts w:ascii="Arial" w:cs="Arial" w:eastAsia="Arial" w:hAnsi="Arial"/>
      </w:rPr>
    </w:lvl>
  </w:abstractNum>
  <w:abstractNum w:abstractNumId="29" w15:restartNumberingAfterBreak="0">
    <w:multiLevelType w:val="hybridMultilevel"/>
    <w:lvl w:ilvl="0" w15:tentative="1">
      <w:start w:val="1"/>
      <w:numFmt w:val="decimal"/>
      <w:lvlText w:val="%1."/>
      <w:lvlJc w:val="left"/>
      <w:pPr>
        <w:ind w:left="720" w:hanging="360"/>
      </w:pPr>
      <w:rPr>
        <w:rFonts w:ascii="Arial" w:cs="Arial" w:eastAsia="Arial" w:hAnsi="Arial"/>
      </w:rPr>
    </w:lvl>
  </w:abstractNum>
  <w:abstractNum w:abstractNumId="30" w15:restartNumberingAfterBreak="0">
    <w:multiLevelType w:val="hybridMultilevel"/>
    <w:lvl w:ilvl="0" w15:tentative="1">
      <w:start w:val="1"/>
      <w:numFmt w:val="decimal"/>
      <w:lvlText w:val="%1."/>
      <w:lvlJc w:val="left"/>
      <w:pPr>
        <w:ind w:left="720" w:hanging="360"/>
      </w:pPr>
      <w:rPr>
        <w:rFonts w:ascii="Arial" w:cs="Arial" w:eastAsia="Arial" w:hAnsi="Arial"/>
      </w:rPr>
    </w:lvl>
  </w:abstractNum>
  <w:abstractNum w:abstractNumId="31" w15:restartNumberingAfterBreak="0">
    <w:multiLevelType w:val="hybridMultilevel"/>
    <w:lvl w:ilvl="0" w15:tentative="1">
      <w:start w:val="1"/>
      <w:numFmt w:val="decimal"/>
      <w:lvlText w:val="%1."/>
      <w:lvlJc w:val="left"/>
      <w:pPr>
        <w:ind w:left="720" w:hanging="360"/>
      </w:pPr>
      <w:rPr>
        <w:rFonts w:ascii="Arial" w:cs="Arial" w:eastAsia="Arial" w:hAnsi="Arial"/>
      </w:rPr>
    </w:lvl>
  </w:abstractNum>
  <w:abstractNum w:abstractNumId="32" w15:restartNumberingAfterBreak="0">
    <w:multiLevelType w:val="hybridMultilevel"/>
    <w:lvl w:ilvl="0" w15:tentative="1">
      <w:start w:val="1"/>
      <w:numFmt w:val="decimal"/>
      <w:lvlText w:val="%1."/>
      <w:lvlJc w:val="left"/>
      <w:pPr>
        <w:ind w:left="720" w:hanging="360"/>
      </w:pPr>
      <w:rPr>
        <w:rFonts w:ascii="Arial" w:cs="Arial" w:eastAsia="Arial" w:hAnsi="Arial"/>
      </w:rPr>
    </w:lvl>
  </w:abstractNum>
  <w:abstractNum w:abstractNumId="33" w15:restartNumberingAfterBreak="0">
    <w:multiLevelType w:val="hybridMultilevel"/>
    <w:lvl w:ilvl="0" w15:tentative="1">
      <w:start w:val="1"/>
      <w:numFmt w:val="decimal"/>
      <w:lvlText w:val="%1."/>
      <w:lvlJc w:val="left"/>
      <w:pPr>
        <w:ind w:left="720" w:hanging="360"/>
      </w:pPr>
      <w:rPr>
        <w:rFonts w:ascii="Arial" w:cs="Arial" w:eastAsia="Arial" w:hAnsi="Arial"/>
      </w:rPr>
    </w:lvl>
  </w:abstractNum>
  <w:abstractNum w:abstractNumId="34" w15:restartNumberingAfterBreak="0">
    <w:multiLevelType w:val="hybridMultilevel"/>
    <w:lvl w:ilvl="0" w15:tentative="1">
      <w:start w:val="1"/>
      <w:numFmt w:val="decimal"/>
      <w:lvlText w:val="%1."/>
      <w:lvlJc w:val="left"/>
      <w:pPr>
        <w:ind w:left="720" w:hanging="360"/>
      </w:pPr>
      <w:rPr>
        <w:rFonts w:ascii="Arial" w:cs="Arial" w:eastAsia="Arial" w:hAnsi="Arial"/>
      </w:rPr>
    </w:lvl>
  </w:abstractNum>
  <w:abstractNum w:abstractNumId="35" w15:restartNumberingAfterBreak="0">
    <w:multiLevelType w:val="hybridMultilevel"/>
    <w:lvl w:ilvl="0" w15:tentative="1">
      <w:start w:val="1"/>
      <w:numFmt w:val="decimal"/>
      <w:lvlText w:val="%1."/>
      <w:lvlJc w:val="left"/>
      <w:pPr>
        <w:ind w:left="720" w:hanging="360"/>
      </w:pPr>
      <w:rPr>
        <w:rFonts w:ascii="Arial" w:cs="Arial" w:eastAsia="Arial" w:hAnsi="Arial"/>
      </w:rPr>
    </w:lvl>
  </w:abstractNum>
  <w:abstractNum w:abstractNumId="36" w15:restartNumberingAfterBreak="0">
    <w:multiLevelType w:val="hybridMultilevel"/>
    <w:lvl w:ilvl="0" w15:tentative="1">
      <w:start w:val="1"/>
      <w:numFmt w:val="decimal"/>
      <w:lvlText w:val="%1."/>
      <w:lvlJc w:val="left"/>
      <w:pPr>
        <w:ind w:left="720" w:hanging="360"/>
      </w:pPr>
      <w:rPr>
        <w:rFonts w:ascii="Arial" w:cs="Arial" w:eastAsia="Arial" w:hAnsi="Arial"/>
      </w:rPr>
    </w:lvl>
  </w:abstractNum>
  <w:abstractNum w:abstractNumId="37" w15:restartNumberingAfterBreak="0">
    <w:multiLevelType w:val="hybridMultilevel"/>
    <w:lvl w:ilvl="0" w15:tentative="1">
      <w:start w:val="1"/>
      <w:numFmt w:val="decimal"/>
      <w:lvlText w:val="%1."/>
      <w:lvlJc w:val="left"/>
      <w:pPr>
        <w:ind w:left="720" w:hanging="360"/>
      </w:pPr>
      <w:rPr>
        <w:rFonts w:ascii="Arial" w:cs="Arial" w:eastAsia="Arial" w:hAnsi="Arial"/>
      </w:rPr>
    </w:lvl>
  </w:abstractNum>
  <w:abstractNum w:abstractNumId="38" w15:restartNumberingAfterBreak="0">
    <w:multiLevelType w:val="hybridMultilevel"/>
    <w:lvl w:ilvl="0" w15:tentative="1">
      <w:start w:val="1"/>
      <w:numFmt w:val="decimal"/>
      <w:lvlText w:val="%1."/>
      <w:lvlJc w:val="left"/>
      <w:pPr>
        <w:ind w:left="720" w:hanging="360"/>
      </w:pPr>
      <w:rPr>
        <w:rFonts w:ascii="Arial" w:cs="Arial" w:eastAsia="Arial" w:hAnsi="Arial"/>
      </w:rPr>
    </w:lvl>
  </w:abstractNum>
  <w:abstractNum w:abstractNumId="39" w15:restartNumberingAfterBreak="0">
    <w:multiLevelType w:val="hybridMultilevel"/>
    <w:lvl w:ilvl="0" w15:tentative="1">
      <w:start w:val="1"/>
      <w:numFmt w:val="decimal"/>
      <w:lvlText w:val="%1."/>
      <w:lvlJc w:val="left"/>
      <w:pPr>
        <w:ind w:left="720" w:hanging="360"/>
      </w:pPr>
      <w:rPr>
        <w:rFonts w:ascii="Arial" w:cs="Arial" w:eastAsia="Arial" w:hAnsi="Arial"/>
      </w:rPr>
    </w:lvl>
  </w:abstractNum>
  <w:abstractNum w:abstractNumId="40" w15:restartNumberingAfterBreak="0">
    <w:multiLevelType w:val="hybridMultilevel"/>
    <w:lvl w:ilvl="0" w15:tentative="1">
      <w:start w:val="1"/>
      <w:numFmt w:val="decimal"/>
      <w:lvlText w:val="%1."/>
      <w:lvlJc w:val="left"/>
      <w:pPr>
        <w:ind w:left="720" w:hanging="360"/>
      </w:pPr>
      <w:rPr>
        <w:rFonts w:ascii="Arial" w:cs="Arial" w:eastAsia="Arial" w:hAnsi="Arial"/>
      </w:rPr>
    </w:lvl>
  </w:abstractNum>
  <w:abstractNum w:abstractNumId="41" w15:restartNumberingAfterBreak="0">
    <w:multiLevelType w:val="hybridMultilevel"/>
    <w:lvl w:ilvl="0" w15:tentative="1">
      <w:start w:val="1"/>
      <w:numFmt w:val="decimal"/>
      <w:lvlText w:val="%1."/>
      <w:lvlJc w:val="left"/>
      <w:pPr>
        <w:ind w:left="72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 w:numId="25">
    <w:abstractNumId w:val="25"/>
    <w:lvlOverride w:ilvl="0">
      <w:startOverride w:val="1"/>
    </w:lvlOverride>
  </w:num>
  <w:num w:numId="26">
    <w:abstractNumId w:val="26"/>
    <w:lvlOverride w:ilvl="0">
      <w:startOverride w:val="1"/>
    </w:lvlOverride>
  </w:num>
  <w:num w:numId="27">
    <w:abstractNumId w:val="2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5C9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2026-05-18T17:51:56.380Z</dcterms:created>
  <dcterms:modified xsi:type="dcterms:W3CDTF">2026-05-18T17:51:56.381Z</dcterms:modified>
</cp:coreProperties>
</file>

<file path=docProps/custom.xml><?xml version="1.0" encoding="utf-8"?>
<Properties xmlns="http://schemas.openxmlformats.org/officeDocument/2006/custom-properties" xmlns:vt="http://schemas.openxmlformats.org/officeDocument/2006/docPropsVTypes"/>
</file>