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1"/>
        <w:gridCol w:w="3273"/>
        <w:gridCol w:w="3276"/>
      </w:tblGrid>
      <w:tr w:rsidR="006E7B65" w14:paraId="00676731" w14:textId="77777777" w:rsidTr="350076FF">
        <w:tc>
          <w:tcPr>
            <w:tcW w:w="9820" w:type="dxa"/>
            <w:gridSpan w:val="3"/>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0" w:type="dxa"/>
              <w:left w:w="60" w:type="dxa"/>
              <w:bottom w:w="0" w:type="dxa"/>
              <w:right w:w="60" w:type="dxa"/>
            </w:tcMar>
          </w:tcPr>
          <w:p w14:paraId="5B6658BE" w14:textId="77777777" w:rsidR="006E7B65" w:rsidRDefault="00D71D3F">
            <w:pPr>
              <w:spacing w:after="360"/>
              <w:jc w:val="center"/>
            </w:pPr>
            <w:r>
              <w:rPr>
                <w:sz w:val="48"/>
                <w:szCs w:val="48"/>
              </w:rPr>
              <w:t>AES Encryption Performance Benchmarking on the Raspberry Pi 5</w:t>
            </w:r>
          </w:p>
        </w:tc>
      </w:tr>
      <w:tr w:rsidR="006E7B65" w14:paraId="518C88D3" w14:textId="77777777" w:rsidTr="350076FF">
        <w:tc>
          <w:tcPr>
            <w:tcW w:w="3271"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0" w:type="dxa"/>
              <w:left w:w="60" w:type="dxa"/>
              <w:bottom w:w="0" w:type="dxa"/>
              <w:right w:w="60" w:type="dxa"/>
            </w:tcMar>
          </w:tcPr>
          <w:p w14:paraId="19EE6113" w14:textId="08D5AF3F" w:rsidR="006E7B65" w:rsidRDefault="350076FF">
            <w:pPr>
              <w:jc w:val="center"/>
            </w:pPr>
            <w:r w:rsidRPr="350076FF">
              <w:rPr>
                <w:b/>
                <w:bCs/>
                <w:sz w:val="24"/>
                <w:szCs w:val="24"/>
              </w:rPr>
              <w:t>Zach Agle</w:t>
            </w:r>
            <w:r w:rsidR="00D71D3F">
              <w:br/>
            </w:r>
            <w:r>
              <w:t xml:space="preserve"> </w:t>
            </w:r>
            <w:r w:rsidRPr="350076FF">
              <w:rPr>
                <w:i/>
                <w:iCs/>
              </w:rPr>
              <w:t>Dept. of ECE, Cal Poly Pomona</w:t>
            </w:r>
            <w:r w:rsidR="00D71D3F">
              <w:br/>
            </w:r>
            <w:r>
              <w:t xml:space="preserve"> zwagle@cpp.edu</w:t>
            </w:r>
          </w:p>
        </w:tc>
        <w:tc>
          <w:tcPr>
            <w:tcW w:w="327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0" w:type="dxa"/>
              <w:left w:w="60" w:type="dxa"/>
              <w:bottom w:w="0" w:type="dxa"/>
              <w:right w:w="60" w:type="dxa"/>
            </w:tcMar>
          </w:tcPr>
          <w:p w14:paraId="690ED810" w14:textId="2734763D" w:rsidR="006E7B65" w:rsidRDefault="00D71D3F">
            <w:pPr>
              <w:jc w:val="center"/>
            </w:pPr>
            <w:r w:rsidRPr="768D3D35">
              <w:rPr>
                <w:b/>
                <w:bCs/>
                <w:sz w:val="24"/>
                <w:szCs w:val="24"/>
              </w:rPr>
              <w:t>Abigail Jeffie</w:t>
            </w:r>
            <w:r>
              <w:br/>
              <w:t xml:space="preserve"> </w:t>
            </w:r>
            <w:r w:rsidRPr="768D3D35">
              <w:rPr>
                <w:i/>
                <w:iCs/>
              </w:rPr>
              <w:t>Dept. of ECE, Cal Poly Pomona</w:t>
            </w:r>
            <w:r>
              <w:br/>
              <w:t xml:space="preserve"> </w:t>
            </w:r>
            <w:r w:rsidR="5A8A5FB1">
              <w:t>ajeffie@cpp.edu</w:t>
            </w:r>
          </w:p>
        </w:tc>
        <w:tc>
          <w:tcPr>
            <w:tcW w:w="327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0" w:type="dxa"/>
              <w:left w:w="60" w:type="dxa"/>
              <w:bottom w:w="0" w:type="dxa"/>
              <w:right w:w="60" w:type="dxa"/>
            </w:tcMar>
          </w:tcPr>
          <w:p w14:paraId="7983D4ED" w14:textId="6FC6AE18" w:rsidR="006E7B65" w:rsidRDefault="00D71D3F">
            <w:pPr>
              <w:jc w:val="center"/>
            </w:pPr>
            <w:r w:rsidRPr="483C3441">
              <w:rPr>
                <w:b/>
                <w:bCs/>
                <w:sz w:val="24"/>
                <w:szCs w:val="24"/>
              </w:rPr>
              <w:t>Juliana Neemeh</w:t>
            </w:r>
            <w:r>
              <w:br/>
              <w:t xml:space="preserve"> </w:t>
            </w:r>
            <w:r w:rsidRPr="483C3441">
              <w:rPr>
                <w:i/>
                <w:iCs/>
              </w:rPr>
              <w:t>Dept. of ECE, Cal Poly Pomona</w:t>
            </w:r>
            <w:r>
              <w:br/>
              <w:t xml:space="preserve"> </w:t>
            </w:r>
            <w:r w:rsidR="141FD9D9">
              <w:t>jneemeh@cpp.edu</w:t>
            </w:r>
          </w:p>
        </w:tc>
      </w:tr>
      <w:tr w:rsidR="006E7B65" w14:paraId="54320F4E" w14:textId="77777777" w:rsidTr="350076FF">
        <w:tc>
          <w:tcPr>
            <w:tcW w:w="9820" w:type="dxa"/>
            <w:gridSpan w:val="3"/>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0" w:type="dxa"/>
              <w:left w:w="60" w:type="dxa"/>
              <w:bottom w:w="0" w:type="dxa"/>
              <w:right w:w="60" w:type="dxa"/>
            </w:tcMar>
          </w:tcPr>
          <w:p w14:paraId="1769E2E4" w14:textId="65FEAD82" w:rsidR="006E7B65" w:rsidRDefault="00D71D3F">
            <w:pPr>
              <w:spacing w:before="120" w:after="240"/>
              <w:jc w:val="center"/>
            </w:pPr>
            <w:r>
              <w:rPr>
                <w:b/>
                <w:bCs/>
                <w:sz w:val="24"/>
                <w:szCs w:val="24"/>
              </w:rPr>
              <w:t>Jacob Dominguez</w:t>
            </w:r>
            <w:r>
              <w:br/>
              <w:t xml:space="preserve"> </w:t>
            </w:r>
            <w:r>
              <w:rPr>
                <w:i/>
                <w:iCs/>
              </w:rPr>
              <w:t>Dept. of ECE, Cal Poly Pomona</w:t>
            </w:r>
            <w:r>
              <w:br/>
              <w:t xml:space="preserve"> j</w:t>
            </w:r>
            <w:r w:rsidR="00692BAD">
              <w:t>acobd</w:t>
            </w:r>
            <w:r>
              <w:t>@cpp.edu</w:t>
            </w:r>
          </w:p>
        </w:tc>
      </w:tr>
    </w:tbl>
    <w:p w14:paraId="1F82124F" w14:textId="77777777" w:rsidR="006E7B65" w:rsidRDefault="006E7B65">
      <w:pPr>
        <w:sectPr w:rsidR="006E7B65">
          <w:type w:val="continuous"/>
          <w:pgSz w:w="12240" w:h="15840"/>
          <w:pgMar w:top="1440" w:right="1210" w:bottom="1440" w:left="1210" w:header="708" w:footer="708" w:gutter="0"/>
          <w:cols w:space="720"/>
          <w:docGrid w:linePitch="360"/>
        </w:sectPr>
      </w:pPr>
    </w:p>
    <w:p w14:paraId="5C05148C" w14:textId="77777777" w:rsidR="006E7B65" w:rsidRDefault="00D71D3F">
      <w:pPr>
        <w:pStyle w:val="Abstract"/>
        <w:spacing w:after="80"/>
      </w:pPr>
      <w:r>
        <w:t xml:space="preserve">Abstract - This paper analyzes how architectural implementation choices affect AES encryption performance on the Raspberry Pi 5. We benchmark AES across three cipher modes (CBC, CTR, and GCM) and three key lengths (128, 192, and 256-bit) using two tools: </w:t>
      </w:r>
      <w:proofErr w:type="spellStart"/>
      <w:r>
        <w:t>cryptsetup</w:t>
      </w:r>
      <w:proofErr w:type="spellEnd"/>
      <w:r>
        <w:t xml:space="preserve"> and OpenSSL with Linux perf. Measured values include throughput (MB/s), CPU cycles, instructions executed, cycles per instruction (CPI), and cache miss rate. Results show that AES-CTR at 128-bit keys achieves the highest throughput at over 2 GiB/s. CBC decryption is nearly twice as fast as CBC encryption. A key finding is that cache miss rates differ significantly between tools (2.6–2.9% for </w:t>
      </w:r>
      <w:proofErr w:type="spellStart"/>
      <w:r>
        <w:t>cryptsetup</w:t>
      </w:r>
      <w:proofErr w:type="spellEnd"/>
      <w:r>
        <w:t xml:space="preserve"> vs. less than 0.01% for OpenSSL), which we attribute to the difference in test duration.</w:t>
      </w:r>
    </w:p>
    <w:p w14:paraId="49F2335F" w14:textId="77777777" w:rsidR="006E7B65" w:rsidRDefault="00D71D3F">
      <w:pPr>
        <w:pStyle w:val="Abstract"/>
      </w:pPr>
      <w:r>
        <w:t>Index Terms - AES, encryption benchmarking, ARM Cortex-A76, CBC, CTR, CPI, GCM, OpenSSL, perf, Raspberry Pi 5.</w:t>
      </w:r>
    </w:p>
    <w:p w14:paraId="6BA9AEA8" w14:textId="77777777" w:rsidR="006E7B65" w:rsidRDefault="006E7B65">
      <w:pPr>
        <w:spacing w:after="160"/>
      </w:pPr>
    </w:p>
    <w:p w14:paraId="679E597E" w14:textId="77777777" w:rsidR="006E7B65" w:rsidRDefault="00D71D3F">
      <w:pPr>
        <w:pStyle w:val="Heading1"/>
      </w:pPr>
      <w:r>
        <w:t>Introduction</w:t>
      </w:r>
    </w:p>
    <w:p w14:paraId="40DC175B" w14:textId="5703D277" w:rsidR="006E7B65" w:rsidRDefault="350076FF">
      <w:pPr>
        <w:pStyle w:val="BodyTextIndent"/>
      </w:pPr>
      <w:r>
        <w:t xml:space="preserve">The goal of this project is to analyze how architectural implementation choices affect encryption performance on </w:t>
      </w:r>
      <w:proofErr w:type="gramStart"/>
      <w:r>
        <w:t>the Raspberry</w:t>
      </w:r>
      <w:proofErr w:type="gramEnd"/>
      <w:r>
        <w:t xml:space="preserve"> Pi 5. We benchmark hardware-accelerated AES on </w:t>
      </w:r>
      <w:proofErr w:type="gramStart"/>
      <w:r>
        <w:t>the Raspberry</w:t>
      </w:r>
      <w:proofErr w:type="gramEnd"/>
      <w:r>
        <w:t xml:space="preserve"> Pi 5 using two independent measurement methods: perf paired with OpenSSL and cryptsetup.</w:t>
      </w:r>
    </w:p>
    <w:p w14:paraId="5678DD11" w14:textId="77777777" w:rsidR="006E7B65" w:rsidRDefault="00D71D3F">
      <w:pPr>
        <w:pStyle w:val="BodyTextIndent"/>
      </w:pPr>
      <w:r>
        <w:t>AES is a symmetric-key encryption algorithm used to secure digital information. It encrypts data by converting readable plaintext into unreadable ciphertext and decrypts it back using the same secret key. It is used in applications like online banking, messaging apps, and protecting sensitive files.</w:t>
      </w:r>
    </w:p>
    <w:p w14:paraId="75C5BB4D" w14:textId="77777777" w:rsidR="006E7B65" w:rsidRDefault="00D71D3F">
      <w:pPr>
        <w:pStyle w:val="BodyTextIndent"/>
      </w:pPr>
      <w:r>
        <w:t>The measured values in this study include throughput (MB/s), CPU cycles, instructions executed, instructions per cycle, and cache miss rate. The rest of this paper is organized as follows. Section II provides background on AES. Section III describes the benchmark tools used. Section IV presents our results. Section V compares the data across tools. Section VI concludes.</w:t>
      </w:r>
    </w:p>
    <w:p w14:paraId="3DAF68EA" w14:textId="77777777" w:rsidR="006E7B65" w:rsidRDefault="00D71D3F">
      <w:pPr>
        <w:pStyle w:val="Heading1"/>
      </w:pPr>
      <w:r>
        <w:t>Background</w:t>
      </w:r>
    </w:p>
    <w:p w14:paraId="0D58C13D" w14:textId="77777777" w:rsidR="006E7B65" w:rsidRDefault="00D71D3F">
      <w:pPr>
        <w:pStyle w:val="BodyTextIndent"/>
      </w:pPr>
      <w:r>
        <w:t xml:space="preserve">AES is a symmetric-key encryption algorithm used to secure digital information. It encrypts data by converting readable plaintext into unreadable </w:t>
      </w:r>
      <w:proofErr w:type="gramStart"/>
      <w:r>
        <w:t>ciphertext, and</w:t>
      </w:r>
      <w:proofErr w:type="gramEnd"/>
      <w:r>
        <w:t xml:space="preserve"> decrypts it back using the same secret key. AES transforms plaintext into ciphertext through repeated rounds of substitution, shifting, mixing, and key-based transformations. It uses key lengths of 128, 192, or 256 bits, where longer keys provide stronger security.</w:t>
      </w:r>
    </w:p>
    <w:p w14:paraId="43781AD3" w14:textId="40583158" w:rsidR="6F1B7AFC" w:rsidRDefault="6F1B7AFC" w:rsidP="6F1B7AFC">
      <w:pPr>
        <w:pStyle w:val="BodyTextIndent"/>
      </w:pPr>
      <w:r>
        <w:t>As an example of how AES works: the plaintext “HELLO” encrypts to “XJQZP” and can be decrypted back to “HELLO” using the same key. AES is widely used in applications like online banking, messaging apps, and protecting sensitive files.</w:t>
      </w:r>
    </w:p>
    <w:p w14:paraId="056B092C" w14:textId="7D9F219E" w:rsidR="6F1B7AFC" w:rsidRDefault="6F1B7AFC" w:rsidP="6F1B7AFC">
      <w:pPr>
        <w:pStyle w:val="Heading1"/>
        <w:spacing w:line="259" w:lineRule="auto"/>
      </w:pPr>
      <w:r>
        <w:t>AES MODES</w:t>
      </w:r>
    </w:p>
    <w:p w14:paraId="465CC8A4" w14:textId="32C182BD" w:rsidR="6F1B7AFC" w:rsidRDefault="6F1B7AFC" w:rsidP="6F1B7AFC">
      <w:pPr>
        <w:pStyle w:val="BodyTextIndent"/>
      </w:pPr>
      <w:r>
        <w:t>CBC (Cipher Block Chaining): encrypts each block by combining it with the previous block output before encryption. This chaining dependency makes CBC inherently serial.</w:t>
      </w:r>
    </w:p>
    <w:p w14:paraId="2AC76983" w14:textId="0F54F707" w:rsidR="6F1B7AFC" w:rsidRDefault="6F1B7AFC" w:rsidP="6F1B7AFC">
      <w:pPr>
        <w:pStyle w:val="BodyTextIndent"/>
      </w:pPr>
      <w:r>
        <w:t>CTR (Counter Mode): encrypts each block separately by combining a counter value with a unique nonce. Because blocks have no dependency on each other, CTR can be fully parallelized.</w:t>
      </w:r>
    </w:p>
    <w:p w14:paraId="68CC1B5D" w14:textId="61B462C0" w:rsidR="6F1B7AFC" w:rsidRDefault="6F1B7AFC" w:rsidP="6F1B7AFC">
      <w:pPr>
        <w:pStyle w:val="BodyTextIndent"/>
      </w:pPr>
      <w:r>
        <w:t>GCM (Galois/Counter Mode) extends CTR by adding a built-in authentication step that verifies data integrity alongside encryption in a single operation. GCM is the standard mode in modern network protocols such as TLS and SSH.</w:t>
      </w:r>
    </w:p>
    <w:p w14:paraId="2E399943" w14:textId="77777777" w:rsidR="006E7B65" w:rsidRDefault="00D71D3F">
      <w:pPr>
        <w:pStyle w:val="Heading1"/>
      </w:pPr>
      <w:r>
        <w:t>Benchmark Tools</w:t>
      </w:r>
    </w:p>
    <w:p w14:paraId="72B968C4" w14:textId="77777777" w:rsidR="006E7B65" w:rsidRDefault="00D71D3F">
      <w:pPr>
        <w:pStyle w:val="Heading2"/>
      </w:pPr>
      <w:proofErr w:type="spellStart"/>
      <w:r>
        <w:t>cryptsetup</w:t>
      </w:r>
      <w:proofErr w:type="spellEnd"/>
    </w:p>
    <w:p w14:paraId="4DF527B4" w14:textId="77777777" w:rsidR="006E7B65" w:rsidRDefault="00D71D3F">
      <w:pPr>
        <w:pStyle w:val="BodyTextIndent"/>
      </w:pPr>
      <w:r>
        <w:t xml:space="preserve">The first tool is </w:t>
      </w:r>
      <w:proofErr w:type="spellStart"/>
      <w:r>
        <w:t>cryptsetup</w:t>
      </w:r>
      <w:proofErr w:type="spellEnd"/>
      <w:r>
        <w:t xml:space="preserve"> benchmark, which measures AES encryption performance using different modes and key sizes. It was used to test CBC and CTR modes at key sizes of 128, 192, and 256-bit. A Python script was written to run </w:t>
      </w:r>
      <w:proofErr w:type="spellStart"/>
      <w:r>
        <w:t>cryptsetup</w:t>
      </w:r>
      <w:proofErr w:type="spellEnd"/>
      <w:r>
        <w:t xml:space="preserve"> while also collecting CPU performance </w:t>
      </w:r>
      <w:r>
        <w:lastRenderedPageBreak/>
        <w:t>data using Linux perf. The data collected includes cycles, instructions, cache references and misses, and branch references and misses. The script converts CPU metrics into per-second rates and monitors system temperature.</w:t>
      </w:r>
    </w:p>
    <w:p w14:paraId="51011203" w14:textId="77777777" w:rsidR="006E7B65" w:rsidRDefault="00D71D3F">
      <w:pPr>
        <w:pStyle w:val="Heading2"/>
      </w:pPr>
      <w:r>
        <w:t>perf stat + OpenSSL</w:t>
      </w:r>
    </w:p>
    <w:p w14:paraId="311CCCF7" w14:textId="77777777" w:rsidR="006E7B65" w:rsidRDefault="00D71D3F">
      <w:pPr>
        <w:pStyle w:val="BodyTextIndent"/>
      </w:pPr>
      <w:r>
        <w:t>The second tool uses OpenSSL to measure encryption speed via the perf stat command. It tests CBC, CTR, and GCM modes at key sizes of 128, 192, and 256-bit. The script systematically tests each AES mode and key size using OpenSSL’s built-in speed tests while simultaneously collecting low-level CPU performance metrics using Linux perf. It cleans and processes the output to display both encryption throughput and normalized hardware statistics like CPU cycles, instructions, and cache behavior per second. System temperature is also monitored throughout.</w:t>
      </w:r>
    </w:p>
    <w:p w14:paraId="38EFEB55" w14:textId="77777777" w:rsidR="006E7B65" w:rsidRDefault="00D71D3F">
      <w:pPr>
        <w:pStyle w:val="Heading2"/>
      </w:pPr>
      <w:r>
        <w:t>Measured Values</w:t>
      </w:r>
    </w:p>
    <w:p w14:paraId="67240048" w14:textId="77777777" w:rsidR="006E7B65" w:rsidRDefault="00D71D3F">
      <w:pPr>
        <w:pStyle w:val="BodyTextIndent"/>
      </w:pPr>
      <w:r>
        <w:t xml:space="preserve">The metrics collected across both tools </w:t>
      </w:r>
      <w:proofErr w:type="gramStart"/>
      <w:r>
        <w:t>are:</w:t>
      </w:r>
      <w:proofErr w:type="gramEnd"/>
      <w:r>
        <w:t xml:space="preserve"> throughput (MB/s), CPU cycles, instructions executed, cycles per instruction (CPI), cache miss rate (%), and branch miss rate (%).</w:t>
      </w:r>
    </w:p>
    <w:p w14:paraId="6B2BB347" w14:textId="77777777" w:rsidR="006E7B65" w:rsidRDefault="00D71D3F">
      <w:pPr>
        <w:pStyle w:val="Heading1"/>
      </w:pPr>
      <w:r>
        <w:t>Results</w:t>
      </w:r>
    </w:p>
    <w:p w14:paraId="0689A4EE" w14:textId="77777777" w:rsidR="006E7B65" w:rsidRDefault="00D71D3F">
      <w:pPr>
        <w:pStyle w:val="Heading2"/>
      </w:pPr>
      <w:r>
        <w:t>Throughput (</w:t>
      </w:r>
      <w:proofErr w:type="spellStart"/>
      <w:r>
        <w:t>cryptsetup</w:t>
      </w:r>
      <w:proofErr w:type="spellEnd"/>
      <w:r>
        <w:t>)</w:t>
      </w:r>
    </w:p>
    <w:p w14:paraId="6988F4EE" w14:textId="77777777" w:rsidR="006E7B65" w:rsidRDefault="00D71D3F">
      <w:pPr>
        <w:pStyle w:val="BodyTextIndent"/>
      </w:pPr>
      <w:r>
        <w:t xml:space="preserve">Table I shows the encryption and decryption speeds measured by </w:t>
      </w:r>
      <w:proofErr w:type="spellStart"/>
      <w:proofErr w:type="gramStart"/>
      <w:r>
        <w:t>cryptsetup</w:t>
      </w:r>
      <w:proofErr w:type="spellEnd"/>
      <w:proofErr w:type="gramEnd"/>
      <w:r>
        <w:t xml:space="preserve"> for CBC and CTR modes. Throughput goes down as key length increases. CTR mode is faster than CBC for encryption because CTR can process blocks in parallel, while CBC must wait for the previous block before starting the next one.</w:t>
      </w:r>
    </w:p>
    <w:p w14:paraId="462950B0" w14:textId="28D2B963" w:rsidR="006E7B65" w:rsidRDefault="00D71D3F" w:rsidP="6F1B7AFC">
      <w:pPr>
        <w:spacing w:before="120" w:after="60"/>
        <w:rPr>
          <w:b/>
          <w:bCs/>
          <w:caps/>
        </w:rPr>
      </w:pPr>
      <w:r w:rsidRPr="6F1B7AFC">
        <w:rPr>
          <w:b/>
          <w:bCs/>
          <w:caps/>
        </w:rPr>
        <w:br w:type="column"/>
      </w:r>
      <w:r w:rsidR="6F1B7AFC" w:rsidRPr="6F1B7AFC">
        <w:rPr>
          <w:b/>
          <w:bCs/>
          <w:caps/>
        </w:rPr>
        <w:t>Table I.  AES Throughput – cryptsetup Benchmark</w:t>
      </w:r>
    </w:p>
    <w:tbl>
      <w:tblPr>
        <w:tblW w:w="4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39"/>
        <w:gridCol w:w="1140"/>
      </w:tblGrid>
      <w:tr w:rsidR="006E7B65" w14:paraId="53EAA473" w14:textId="77777777">
        <w:tc>
          <w:tcPr>
            <w:tcW w:w="2400" w:type="dxa"/>
            <w:tcBorders>
              <w:top w:val="single" w:sz="4" w:space="0" w:color="000000"/>
              <w:left w:val="none" w:sz="0" w:space="0" w:color="FFFFFF"/>
              <w:bottom w:val="single" w:sz="4" w:space="0" w:color="000000"/>
              <w:right w:val="none" w:sz="0" w:space="0" w:color="FFFFFF"/>
            </w:tcBorders>
            <w:tcMar>
              <w:top w:w="28" w:type="dxa"/>
              <w:left w:w="60" w:type="dxa"/>
              <w:bottom w:w="28" w:type="dxa"/>
              <w:right w:w="60" w:type="dxa"/>
            </w:tcMar>
          </w:tcPr>
          <w:p w14:paraId="3A093DF0" w14:textId="77777777" w:rsidR="006E7B65" w:rsidRDefault="00D71D3F">
            <w:pPr>
              <w:jc w:val="center"/>
            </w:pPr>
            <w:r>
              <w:rPr>
                <w:b/>
                <w:bCs/>
              </w:rPr>
              <w:t>Cipher</w:t>
            </w:r>
          </w:p>
        </w:tc>
        <w:tc>
          <w:tcPr>
            <w:tcW w:w="1139" w:type="dxa"/>
            <w:tcBorders>
              <w:top w:val="single" w:sz="4" w:space="0" w:color="000000"/>
              <w:left w:val="none" w:sz="0" w:space="0" w:color="FFFFFF"/>
              <w:bottom w:val="single" w:sz="4" w:space="0" w:color="000000"/>
              <w:right w:val="none" w:sz="0" w:space="0" w:color="FFFFFF"/>
            </w:tcBorders>
            <w:tcMar>
              <w:top w:w="28" w:type="dxa"/>
              <w:left w:w="60" w:type="dxa"/>
              <w:bottom w:w="28" w:type="dxa"/>
              <w:right w:w="60" w:type="dxa"/>
            </w:tcMar>
          </w:tcPr>
          <w:p w14:paraId="0F99FD67" w14:textId="77777777" w:rsidR="006E7B65" w:rsidRDefault="00D71D3F">
            <w:pPr>
              <w:jc w:val="center"/>
            </w:pPr>
            <w:r>
              <w:rPr>
                <w:b/>
                <w:bCs/>
              </w:rPr>
              <w:t>Encrypt (MiB/s)</w:t>
            </w:r>
          </w:p>
        </w:tc>
        <w:tc>
          <w:tcPr>
            <w:tcW w:w="1140" w:type="dxa"/>
            <w:tcBorders>
              <w:top w:val="single" w:sz="4" w:space="0" w:color="000000"/>
              <w:left w:val="none" w:sz="0" w:space="0" w:color="FFFFFF"/>
              <w:bottom w:val="single" w:sz="4" w:space="0" w:color="000000"/>
              <w:right w:val="none" w:sz="0" w:space="0" w:color="FFFFFF"/>
            </w:tcBorders>
            <w:tcMar>
              <w:top w:w="28" w:type="dxa"/>
              <w:left w:w="60" w:type="dxa"/>
              <w:bottom w:w="28" w:type="dxa"/>
              <w:right w:w="60" w:type="dxa"/>
            </w:tcMar>
          </w:tcPr>
          <w:p w14:paraId="219B0A66" w14:textId="77777777" w:rsidR="006E7B65" w:rsidRDefault="00D71D3F">
            <w:pPr>
              <w:jc w:val="center"/>
            </w:pPr>
            <w:r>
              <w:rPr>
                <w:b/>
                <w:bCs/>
              </w:rPr>
              <w:t>Decrypt (MiB/s)</w:t>
            </w:r>
          </w:p>
        </w:tc>
      </w:tr>
      <w:tr w:rsidR="006E7B65" w14:paraId="694AE9E1" w14:textId="77777777">
        <w:tc>
          <w:tcPr>
            <w:tcW w:w="2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BB3AEDC" w14:textId="77777777" w:rsidR="006E7B65" w:rsidRDefault="00D71D3F">
            <w:r>
              <w:t>AES-128-CBC</w:t>
            </w:r>
          </w:p>
        </w:tc>
        <w:tc>
          <w:tcPr>
            <w:tcW w:w="11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7481B04" w14:textId="77777777" w:rsidR="006E7B65" w:rsidRDefault="00D71D3F">
            <w:pPr>
              <w:jc w:val="center"/>
            </w:pPr>
            <w:r>
              <w:t>1,141</w:t>
            </w:r>
          </w:p>
        </w:tc>
        <w:tc>
          <w:tcPr>
            <w:tcW w:w="11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4415446" w14:textId="77777777" w:rsidR="006E7B65" w:rsidRDefault="00D71D3F">
            <w:pPr>
              <w:jc w:val="center"/>
            </w:pPr>
            <w:r>
              <w:t>2,264</w:t>
            </w:r>
          </w:p>
        </w:tc>
      </w:tr>
      <w:tr w:rsidR="006E7B65" w14:paraId="444E21FC" w14:textId="77777777">
        <w:tc>
          <w:tcPr>
            <w:tcW w:w="2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9FB3E84" w14:textId="77777777" w:rsidR="006E7B65" w:rsidRDefault="00D71D3F">
            <w:r>
              <w:t>AES-192-CBC</w:t>
            </w:r>
          </w:p>
        </w:tc>
        <w:tc>
          <w:tcPr>
            <w:tcW w:w="11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69A4FBB" w14:textId="77777777" w:rsidR="006E7B65" w:rsidRDefault="00D71D3F">
            <w:pPr>
              <w:jc w:val="center"/>
            </w:pPr>
            <w:r>
              <w:t>1,054</w:t>
            </w:r>
          </w:p>
        </w:tc>
        <w:tc>
          <w:tcPr>
            <w:tcW w:w="11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8F1837C" w14:textId="77777777" w:rsidR="006E7B65" w:rsidRDefault="00D71D3F">
            <w:pPr>
              <w:jc w:val="center"/>
            </w:pPr>
            <w:r>
              <w:t>2,042</w:t>
            </w:r>
          </w:p>
        </w:tc>
      </w:tr>
      <w:tr w:rsidR="006E7B65" w14:paraId="73E0ED78" w14:textId="77777777">
        <w:tc>
          <w:tcPr>
            <w:tcW w:w="2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47A96A5" w14:textId="77777777" w:rsidR="006E7B65" w:rsidRDefault="00D71D3F">
            <w:r>
              <w:t>AES-256-CBC</w:t>
            </w:r>
          </w:p>
        </w:tc>
        <w:tc>
          <w:tcPr>
            <w:tcW w:w="11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DF1E01A" w14:textId="77777777" w:rsidR="006E7B65" w:rsidRDefault="00D71D3F">
            <w:pPr>
              <w:jc w:val="center"/>
            </w:pPr>
            <w:r>
              <w:t>947</w:t>
            </w:r>
          </w:p>
        </w:tc>
        <w:tc>
          <w:tcPr>
            <w:tcW w:w="11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32F2D11" w14:textId="77777777" w:rsidR="006E7B65" w:rsidRDefault="00D71D3F">
            <w:pPr>
              <w:jc w:val="center"/>
            </w:pPr>
            <w:r>
              <w:t>1,832</w:t>
            </w:r>
          </w:p>
        </w:tc>
      </w:tr>
      <w:tr w:rsidR="006E7B65" w14:paraId="69472FD5" w14:textId="77777777">
        <w:tc>
          <w:tcPr>
            <w:tcW w:w="2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702FE05" w14:textId="77777777" w:rsidR="006E7B65" w:rsidRDefault="00D71D3F">
            <w:r>
              <w:t>AES-128-CTR</w:t>
            </w:r>
          </w:p>
        </w:tc>
        <w:tc>
          <w:tcPr>
            <w:tcW w:w="11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8D7CF2B" w14:textId="77777777" w:rsidR="006E7B65" w:rsidRDefault="00D71D3F">
            <w:pPr>
              <w:jc w:val="center"/>
            </w:pPr>
            <w:r>
              <w:t>2,170</w:t>
            </w:r>
          </w:p>
        </w:tc>
        <w:tc>
          <w:tcPr>
            <w:tcW w:w="11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A339E28" w14:textId="77777777" w:rsidR="006E7B65" w:rsidRDefault="00D71D3F">
            <w:pPr>
              <w:jc w:val="center"/>
            </w:pPr>
            <w:r>
              <w:t>2,179</w:t>
            </w:r>
          </w:p>
        </w:tc>
      </w:tr>
      <w:tr w:rsidR="006E7B65" w14:paraId="1B161D8B" w14:textId="77777777">
        <w:tc>
          <w:tcPr>
            <w:tcW w:w="24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B02ED45" w14:textId="77777777" w:rsidR="006E7B65" w:rsidRDefault="00D71D3F">
            <w:r>
              <w:t>AES-192-CTR</w:t>
            </w:r>
          </w:p>
        </w:tc>
        <w:tc>
          <w:tcPr>
            <w:tcW w:w="11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A5569AC" w14:textId="77777777" w:rsidR="006E7B65" w:rsidRDefault="00D71D3F">
            <w:pPr>
              <w:jc w:val="center"/>
            </w:pPr>
            <w:r>
              <w:t>1,896</w:t>
            </w:r>
          </w:p>
        </w:tc>
        <w:tc>
          <w:tcPr>
            <w:tcW w:w="114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9C3E431" w14:textId="77777777" w:rsidR="006E7B65" w:rsidRDefault="00D71D3F">
            <w:pPr>
              <w:jc w:val="center"/>
            </w:pPr>
            <w:r>
              <w:t>1,897</w:t>
            </w:r>
          </w:p>
        </w:tc>
      </w:tr>
      <w:tr w:rsidR="006E7B65" w14:paraId="4280444C" w14:textId="77777777">
        <w:tc>
          <w:tcPr>
            <w:tcW w:w="240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tcPr>
          <w:p w14:paraId="3A782CFF" w14:textId="77777777" w:rsidR="006E7B65" w:rsidRDefault="00D71D3F">
            <w:r>
              <w:t>AES-256-CTR</w:t>
            </w:r>
          </w:p>
        </w:tc>
        <w:tc>
          <w:tcPr>
            <w:tcW w:w="1139"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tcPr>
          <w:p w14:paraId="2F6301C3" w14:textId="77777777" w:rsidR="006E7B65" w:rsidRDefault="00D71D3F">
            <w:pPr>
              <w:jc w:val="center"/>
            </w:pPr>
            <w:r>
              <w:t>1,717</w:t>
            </w:r>
          </w:p>
        </w:tc>
        <w:tc>
          <w:tcPr>
            <w:tcW w:w="114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tcPr>
          <w:p w14:paraId="0447687D" w14:textId="77777777" w:rsidR="006E7B65" w:rsidRDefault="00D71D3F">
            <w:pPr>
              <w:jc w:val="center"/>
            </w:pPr>
            <w:r>
              <w:t>1,712</w:t>
            </w:r>
          </w:p>
        </w:tc>
      </w:tr>
    </w:tbl>
    <w:p w14:paraId="4DC8FCFD" w14:textId="77777777" w:rsidR="006E7B65" w:rsidRDefault="006E7B65">
      <w:pPr>
        <w:spacing w:after="120"/>
      </w:pPr>
    </w:p>
    <w:p w14:paraId="329E4689" w14:textId="77777777" w:rsidR="006E7B65" w:rsidRDefault="00D71D3F">
      <w:pPr>
        <w:pStyle w:val="BodyTextIndent"/>
      </w:pPr>
      <w:r>
        <w:t>CBC decryption is almost twice as fast as CBC encryption. CTR encryption and decryption speeds are nearly equal across all key sizes.</w:t>
      </w:r>
    </w:p>
    <w:p w14:paraId="7D04BA53" w14:textId="77777777" w:rsidR="006E7B65" w:rsidRDefault="00D71D3F">
      <w:pPr>
        <w:pStyle w:val="Heading2"/>
      </w:pPr>
      <w:r>
        <w:t>Microarchitectural Counters (</w:t>
      </w:r>
      <w:proofErr w:type="spellStart"/>
      <w:r>
        <w:t>cryptsetup</w:t>
      </w:r>
      <w:proofErr w:type="spellEnd"/>
      <w:r>
        <w:t>)</w:t>
      </w:r>
    </w:p>
    <w:p w14:paraId="396D0A13" w14:textId="77777777" w:rsidR="006E7B65" w:rsidRDefault="00D71D3F">
      <w:pPr>
        <w:pStyle w:val="BodyTextIndent"/>
      </w:pPr>
      <w:r>
        <w:t xml:space="preserve">Table II shows the perf counter results from the </w:t>
      </w:r>
      <w:proofErr w:type="spellStart"/>
      <w:proofErr w:type="gramStart"/>
      <w:r>
        <w:t>cryptsetup</w:t>
      </w:r>
      <w:proofErr w:type="spellEnd"/>
      <w:r>
        <w:t xml:space="preserve"> runs</w:t>
      </w:r>
      <w:proofErr w:type="gramEnd"/>
      <w:r>
        <w:t>. The CPU cycles per second stayed around 2.36 to 2.40 billion across all tests. CTR mode had a lower CPI than CBC (0.46–0.48 vs. 0.65–0.66). Cache miss rates were around 2.6–2.9% for both modes, and branch miss rates stayed below 0.5%.</w:t>
      </w:r>
    </w:p>
    <w:p w14:paraId="198B9DCC" w14:textId="77777777" w:rsidR="008D0AF3" w:rsidRDefault="008D0AF3">
      <w:pPr>
        <w:pStyle w:val="BodyTextIndent"/>
      </w:pPr>
    </w:p>
    <w:p w14:paraId="27284190" w14:textId="77777777" w:rsidR="006E7B65" w:rsidRDefault="00D71D3F">
      <w:pPr>
        <w:spacing w:before="120" w:after="60"/>
      </w:pPr>
      <w:r>
        <w:rPr>
          <w:b/>
          <w:bCs/>
          <w:caps/>
        </w:rPr>
        <w:t>Table II.  Perf Counters – cryptsetup (per second, 2s window)</w:t>
      </w:r>
    </w:p>
    <w:tbl>
      <w:tblPr>
        <w:tblW w:w="4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3"/>
        <w:gridCol w:w="809"/>
        <w:gridCol w:w="556"/>
        <w:gridCol w:w="855"/>
        <w:gridCol w:w="856"/>
      </w:tblGrid>
      <w:tr w:rsidR="006E7B65" w14:paraId="1D938769" w14:textId="77777777">
        <w:tc>
          <w:tcPr>
            <w:tcW w:w="1639" w:type="dxa"/>
            <w:tcBorders>
              <w:top w:val="single" w:sz="4" w:space="0" w:color="000000"/>
              <w:left w:val="none" w:sz="0" w:space="0" w:color="FFFFFF"/>
              <w:bottom w:val="single" w:sz="4" w:space="0" w:color="000000"/>
              <w:right w:val="none" w:sz="0" w:space="0" w:color="FFFFFF"/>
            </w:tcBorders>
            <w:tcMar>
              <w:top w:w="28" w:type="dxa"/>
              <w:left w:w="60" w:type="dxa"/>
              <w:bottom w:w="28" w:type="dxa"/>
              <w:right w:w="60" w:type="dxa"/>
            </w:tcMar>
          </w:tcPr>
          <w:p w14:paraId="4E67EFCD" w14:textId="77777777" w:rsidR="006E7B65" w:rsidRDefault="00D71D3F">
            <w:pPr>
              <w:jc w:val="center"/>
            </w:pPr>
            <w:r>
              <w:rPr>
                <w:b/>
                <w:bCs/>
              </w:rPr>
              <w:t>Cipher</w:t>
            </w:r>
          </w:p>
        </w:tc>
        <w:tc>
          <w:tcPr>
            <w:tcW w:w="760" w:type="dxa"/>
            <w:tcBorders>
              <w:top w:val="single" w:sz="4" w:space="0" w:color="000000"/>
              <w:left w:val="none" w:sz="0" w:space="0" w:color="FFFFFF"/>
              <w:bottom w:val="single" w:sz="4" w:space="0" w:color="000000"/>
              <w:right w:val="none" w:sz="0" w:space="0" w:color="FFFFFF"/>
            </w:tcBorders>
            <w:tcMar>
              <w:top w:w="28" w:type="dxa"/>
              <w:left w:w="60" w:type="dxa"/>
              <w:bottom w:w="28" w:type="dxa"/>
              <w:right w:w="60" w:type="dxa"/>
            </w:tcMar>
          </w:tcPr>
          <w:p w14:paraId="0467780C" w14:textId="77777777" w:rsidR="006E7B65" w:rsidRDefault="00D71D3F">
            <w:pPr>
              <w:jc w:val="center"/>
            </w:pPr>
            <w:r>
              <w:rPr>
                <w:b/>
                <w:bCs/>
              </w:rPr>
              <w:t>Cycles/s (B)</w:t>
            </w:r>
          </w:p>
        </w:tc>
        <w:tc>
          <w:tcPr>
            <w:tcW w:w="560" w:type="dxa"/>
            <w:tcBorders>
              <w:top w:val="single" w:sz="4" w:space="0" w:color="000000"/>
              <w:left w:val="none" w:sz="0" w:space="0" w:color="FFFFFF"/>
              <w:bottom w:val="single" w:sz="4" w:space="0" w:color="000000"/>
              <w:right w:val="none" w:sz="0" w:space="0" w:color="FFFFFF"/>
            </w:tcBorders>
            <w:tcMar>
              <w:top w:w="28" w:type="dxa"/>
              <w:left w:w="60" w:type="dxa"/>
              <w:bottom w:w="28" w:type="dxa"/>
              <w:right w:w="60" w:type="dxa"/>
            </w:tcMar>
          </w:tcPr>
          <w:p w14:paraId="10751F68" w14:textId="77777777" w:rsidR="006E7B65" w:rsidRDefault="00D71D3F">
            <w:pPr>
              <w:jc w:val="center"/>
            </w:pPr>
            <w:r>
              <w:rPr>
                <w:b/>
                <w:bCs/>
              </w:rPr>
              <w:t>CPI</w:t>
            </w:r>
          </w:p>
        </w:tc>
        <w:tc>
          <w:tcPr>
            <w:tcW w:w="860" w:type="dxa"/>
            <w:tcBorders>
              <w:top w:val="single" w:sz="4" w:space="0" w:color="000000"/>
              <w:left w:val="none" w:sz="0" w:space="0" w:color="FFFFFF"/>
              <w:bottom w:val="single" w:sz="4" w:space="0" w:color="000000"/>
              <w:right w:val="none" w:sz="0" w:space="0" w:color="FFFFFF"/>
            </w:tcBorders>
            <w:tcMar>
              <w:top w:w="28" w:type="dxa"/>
              <w:left w:w="60" w:type="dxa"/>
              <w:bottom w:w="28" w:type="dxa"/>
              <w:right w:w="60" w:type="dxa"/>
            </w:tcMar>
          </w:tcPr>
          <w:p w14:paraId="78429159" w14:textId="77777777" w:rsidR="006E7B65" w:rsidRDefault="00D71D3F">
            <w:pPr>
              <w:jc w:val="center"/>
            </w:pPr>
            <w:r>
              <w:rPr>
                <w:b/>
                <w:bCs/>
              </w:rPr>
              <w:t>Cache Miss%</w:t>
            </w:r>
          </w:p>
        </w:tc>
        <w:tc>
          <w:tcPr>
            <w:tcW w:w="860" w:type="dxa"/>
            <w:tcBorders>
              <w:top w:val="single" w:sz="4" w:space="0" w:color="000000"/>
              <w:left w:val="none" w:sz="0" w:space="0" w:color="FFFFFF"/>
              <w:bottom w:val="single" w:sz="4" w:space="0" w:color="000000"/>
              <w:right w:val="none" w:sz="0" w:space="0" w:color="FFFFFF"/>
            </w:tcBorders>
            <w:tcMar>
              <w:top w:w="28" w:type="dxa"/>
              <w:left w:w="60" w:type="dxa"/>
              <w:bottom w:w="28" w:type="dxa"/>
              <w:right w:w="60" w:type="dxa"/>
            </w:tcMar>
          </w:tcPr>
          <w:p w14:paraId="2CCF08DB" w14:textId="77777777" w:rsidR="006E7B65" w:rsidRDefault="00D71D3F">
            <w:pPr>
              <w:jc w:val="center"/>
            </w:pPr>
            <w:r>
              <w:rPr>
                <w:b/>
                <w:bCs/>
              </w:rPr>
              <w:t>Branch Miss%</w:t>
            </w:r>
          </w:p>
        </w:tc>
      </w:tr>
      <w:tr w:rsidR="006E7B65" w14:paraId="6605347E" w14:textId="77777777">
        <w:tc>
          <w:tcPr>
            <w:tcW w:w="16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FBE966B" w14:textId="77777777" w:rsidR="006E7B65" w:rsidRDefault="00D71D3F">
            <w:r>
              <w:t>AES-128-CBC</w:t>
            </w:r>
          </w:p>
        </w:tc>
        <w:tc>
          <w:tcPr>
            <w:tcW w:w="7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D9D6775" w14:textId="77777777" w:rsidR="006E7B65" w:rsidRDefault="00D71D3F">
            <w:pPr>
              <w:jc w:val="center"/>
            </w:pPr>
            <w:r>
              <w:t>2.36</w:t>
            </w:r>
          </w:p>
        </w:tc>
        <w:tc>
          <w:tcPr>
            <w:tcW w:w="5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A96AC26" w14:textId="77777777" w:rsidR="006E7B65" w:rsidRDefault="00D71D3F">
            <w:pPr>
              <w:jc w:val="center"/>
            </w:pPr>
            <w:r>
              <w:t>0.66</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15713EF" w14:textId="77777777" w:rsidR="006E7B65" w:rsidRDefault="00D71D3F">
            <w:pPr>
              <w:jc w:val="center"/>
            </w:pPr>
            <w:r>
              <w:t>2.59%</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4A48167" w14:textId="77777777" w:rsidR="006E7B65" w:rsidRDefault="00D71D3F">
            <w:pPr>
              <w:jc w:val="center"/>
            </w:pPr>
            <w:r>
              <w:t>0.43%</w:t>
            </w:r>
          </w:p>
        </w:tc>
      </w:tr>
      <w:tr w:rsidR="006E7B65" w14:paraId="6B8044F1" w14:textId="77777777">
        <w:tc>
          <w:tcPr>
            <w:tcW w:w="16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0BBAB26" w14:textId="77777777" w:rsidR="006E7B65" w:rsidRDefault="00D71D3F">
            <w:r>
              <w:t>AES-192-CBC</w:t>
            </w:r>
          </w:p>
        </w:tc>
        <w:tc>
          <w:tcPr>
            <w:tcW w:w="7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AA1C7CA" w14:textId="77777777" w:rsidR="006E7B65" w:rsidRDefault="00D71D3F">
            <w:pPr>
              <w:jc w:val="center"/>
            </w:pPr>
            <w:r>
              <w:t>2.40</w:t>
            </w:r>
          </w:p>
        </w:tc>
        <w:tc>
          <w:tcPr>
            <w:tcW w:w="5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B7A7B4E" w14:textId="77777777" w:rsidR="006E7B65" w:rsidRDefault="00D71D3F">
            <w:pPr>
              <w:jc w:val="center"/>
            </w:pPr>
            <w:r>
              <w:t>0.65</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4D940E6" w14:textId="77777777" w:rsidR="006E7B65" w:rsidRDefault="00D71D3F">
            <w:pPr>
              <w:jc w:val="center"/>
            </w:pPr>
            <w:r>
              <w:t>2.55%</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D9B57B4" w14:textId="77777777" w:rsidR="006E7B65" w:rsidRDefault="00D71D3F">
            <w:pPr>
              <w:jc w:val="center"/>
            </w:pPr>
            <w:r>
              <w:t>0.35%</w:t>
            </w:r>
          </w:p>
        </w:tc>
      </w:tr>
      <w:tr w:rsidR="006E7B65" w14:paraId="6A8BFE45" w14:textId="77777777">
        <w:tc>
          <w:tcPr>
            <w:tcW w:w="16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2E1C65D" w14:textId="77777777" w:rsidR="006E7B65" w:rsidRDefault="00D71D3F">
            <w:r>
              <w:t>AES-256-CBC</w:t>
            </w:r>
          </w:p>
        </w:tc>
        <w:tc>
          <w:tcPr>
            <w:tcW w:w="7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A83BE85" w14:textId="77777777" w:rsidR="006E7B65" w:rsidRDefault="00D71D3F">
            <w:pPr>
              <w:jc w:val="center"/>
            </w:pPr>
            <w:r>
              <w:t>2.40</w:t>
            </w:r>
          </w:p>
        </w:tc>
        <w:tc>
          <w:tcPr>
            <w:tcW w:w="5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B30BAE6" w14:textId="77777777" w:rsidR="006E7B65" w:rsidRDefault="00D71D3F">
            <w:pPr>
              <w:jc w:val="center"/>
            </w:pPr>
            <w:r>
              <w:t>0.65</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77EE771" w14:textId="77777777" w:rsidR="006E7B65" w:rsidRDefault="00D71D3F">
            <w:pPr>
              <w:jc w:val="center"/>
            </w:pPr>
            <w:r>
              <w:t>2.58%</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A81A461" w14:textId="77777777" w:rsidR="006E7B65" w:rsidRDefault="00D71D3F">
            <w:pPr>
              <w:jc w:val="center"/>
            </w:pPr>
            <w:r>
              <w:t>0.33%</w:t>
            </w:r>
          </w:p>
        </w:tc>
      </w:tr>
      <w:tr w:rsidR="006E7B65" w14:paraId="416A7807" w14:textId="77777777">
        <w:tc>
          <w:tcPr>
            <w:tcW w:w="16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7A67F86" w14:textId="77777777" w:rsidR="006E7B65" w:rsidRDefault="00D71D3F">
            <w:r>
              <w:t>AES-128-CTR</w:t>
            </w:r>
          </w:p>
        </w:tc>
        <w:tc>
          <w:tcPr>
            <w:tcW w:w="7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9770514" w14:textId="77777777" w:rsidR="006E7B65" w:rsidRDefault="00D71D3F">
            <w:pPr>
              <w:jc w:val="center"/>
            </w:pPr>
            <w:r>
              <w:t>2.40</w:t>
            </w:r>
          </w:p>
        </w:tc>
        <w:tc>
          <w:tcPr>
            <w:tcW w:w="5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60AC276" w14:textId="77777777" w:rsidR="006E7B65" w:rsidRDefault="00D71D3F">
            <w:pPr>
              <w:jc w:val="center"/>
            </w:pPr>
            <w:r>
              <w:t>0.46</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5D2D573" w14:textId="77777777" w:rsidR="006E7B65" w:rsidRDefault="00D71D3F">
            <w:pPr>
              <w:jc w:val="center"/>
            </w:pPr>
            <w:r>
              <w:t>2.93%</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4537989" w14:textId="77777777" w:rsidR="006E7B65" w:rsidRDefault="00D71D3F">
            <w:pPr>
              <w:jc w:val="center"/>
            </w:pPr>
            <w:r>
              <w:t>0.37%</w:t>
            </w:r>
          </w:p>
        </w:tc>
      </w:tr>
      <w:tr w:rsidR="006E7B65" w14:paraId="6973AF2A" w14:textId="77777777">
        <w:tc>
          <w:tcPr>
            <w:tcW w:w="16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C8B76BE" w14:textId="77777777" w:rsidR="006E7B65" w:rsidRDefault="00D71D3F">
            <w:r>
              <w:t>AES-192-CTR</w:t>
            </w:r>
          </w:p>
        </w:tc>
        <w:tc>
          <w:tcPr>
            <w:tcW w:w="7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D571476" w14:textId="77777777" w:rsidR="006E7B65" w:rsidRDefault="00D71D3F">
            <w:pPr>
              <w:jc w:val="center"/>
            </w:pPr>
            <w:r>
              <w:t>2.40</w:t>
            </w:r>
          </w:p>
        </w:tc>
        <w:tc>
          <w:tcPr>
            <w:tcW w:w="5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0B8F0FA" w14:textId="77777777" w:rsidR="006E7B65" w:rsidRDefault="00D71D3F">
            <w:pPr>
              <w:jc w:val="center"/>
            </w:pPr>
            <w:r>
              <w:t>0.47</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2014EE9" w14:textId="77777777" w:rsidR="006E7B65" w:rsidRDefault="00D71D3F">
            <w:pPr>
              <w:jc w:val="center"/>
            </w:pPr>
            <w:r>
              <w:t>2.91%</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73CFAF1" w14:textId="77777777" w:rsidR="006E7B65" w:rsidRDefault="00D71D3F">
            <w:pPr>
              <w:jc w:val="center"/>
            </w:pPr>
            <w:r>
              <w:t>0.35%</w:t>
            </w:r>
          </w:p>
        </w:tc>
      </w:tr>
      <w:tr w:rsidR="006E7B65" w14:paraId="16583CF4" w14:textId="77777777">
        <w:tc>
          <w:tcPr>
            <w:tcW w:w="1639"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tcPr>
          <w:p w14:paraId="1613C044" w14:textId="77777777" w:rsidR="006E7B65" w:rsidRDefault="00D71D3F">
            <w:r>
              <w:t>AES-256-CTR</w:t>
            </w:r>
          </w:p>
        </w:tc>
        <w:tc>
          <w:tcPr>
            <w:tcW w:w="76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tcPr>
          <w:p w14:paraId="0EC3BAA9" w14:textId="77777777" w:rsidR="006E7B65" w:rsidRDefault="00D71D3F">
            <w:pPr>
              <w:jc w:val="center"/>
            </w:pPr>
            <w:r>
              <w:t>2.40</w:t>
            </w:r>
          </w:p>
        </w:tc>
        <w:tc>
          <w:tcPr>
            <w:tcW w:w="56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tcPr>
          <w:p w14:paraId="05DCA397" w14:textId="77777777" w:rsidR="006E7B65" w:rsidRDefault="00D71D3F">
            <w:pPr>
              <w:jc w:val="center"/>
            </w:pPr>
            <w:r>
              <w:t>0.48</w:t>
            </w:r>
          </w:p>
        </w:tc>
        <w:tc>
          <w:tcPr>
            <w:tcW w:w="86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tcPr>
          <w:p w14:paraId="7C7C8230" w14:textId="77777777" w:rsidR="006E7B65" w:rsidRDefault="00D71D3F">
            <w:pPr>
              <w:jc w:val="center"/>
            </w:pPr>
            <w:r>
              <w:t>2.89%</w:t>
            </w:r>
          </w:p>
        </w:tc>
        <w:tc>
          <w:tcPr>
            <w:tcW w:w="86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tcPr>
          <w:p w14:paraId="4F9B5D54" w14:textId="77777777" w:rsidR="006E7B65" w:rsidRDefault="00D71D3F">
            <w:pPr>
              <w:jc w:val="center"/>
            </w:pPr>
            <w:r>
              <w:t>0.34%</w:t>
            </w:r>
          </w:p>
        </w:tc>
      </w:tr>
    </w:tbl>
    <w:p w14:paraId="52272386" w14:textId="77777777" w:rsidR="006E7B65" w:rsidRDefault="006E7B65">
      <w:pPr>
        <w:spacing w:after="120"/>
      </w:pPr>
    </w:p>
    <w:p w14:paraId="428A9F13" w14:textId="77777777" w:rsidR="006E7B65" w:rsidRDefault="00D71D3F">
      <w:pPr>
        <w:pStyle w:val="Heading2"/>
      </w:pPr>
      <w:r>
        <w:t>Microarchitectural Counters (perf + OpenSSL)</w:t>
      </w:r>
    </w:p>
    <w:p w14:paraId="5B057C1C" w14:textId="77777777" w:rsidR="006E7B65" w:rsidRDefault="00D71D3F">
      <w:pPr>
        <w:pStyle w:val="BodyTextIndent"/>
      </w:pPr>
      <w:r>
        <w:t xml:space="preserve">Table III shows the perf results from the OpenSSL runs. The most surprising thing here compared to Table II is the cache miss rate. Where </w:t>
      </w:r>
      <w:proofErr w:type="spellStart"/>
      <w:r>
        <w:t>cryptsetup</w:t>
      </w:r>
      <w:proofErr w:type="spellEnd"/>
      <w:r>
        <w:t xml:space="preserve"> showed 2.6–2.9%, the OpenSSL runs showed essentially 0% across all modes and key sizes. We look at why this happens in Section V.</w:t>
      </w:r>
    </w:p>
    <w:p w14:paraId="0C4CE674" w14:textId="3C5BF7DB" w:rsidR="006E7B65" w:rsidRDefault="006E7B65" w:rsidP="6F1B7AFC">
      <w:pPr>
        <w:spacing w:before="120" w:after="60"/>
        <w:rPr>
          <w:b/>
          <w:bCs/>
          <w:caps/>
        </w:rPr>
      </w:pPr>
    </w:p>
    <w:p w14:paraId="6E3D6580" w14:textId="5BEE7B1F" w:rsidR="006E7B65" w:rsidRDefault="00D71D3F">
      <w:pPr>
        <w:spacing w:before="120" w:after="60"/>
      </w:pPr>
      <w:r>
        <w:br w:type="page"/>
      </w:r>
    </w:p>
    <w:p w14:paraId="7C7720B3" w14:textId="73D083C8" w:rsidR="006E7B65" w:rsidRDefault="6F1B7AFC" w:rsidP="6F1B7AFC">
      <w:pPr>
        <w:spacing w:before="120" w:after="60"/>
      </w:pPr>
      <w:r w:rsidRPr="6F1B7AFC">
        <w:rPr>
          <w:b/>
          <w:bCs/>
          <w:caps/>
        </w:rPr>
        <w:lastRenderedPageBreak/>
        <w:t>Table III.  Perf Counters – OpenSSL/perf (per second, 18s window)</w:t>
      </w:r>
    </w:p>
    <w:tbl>
      <w:tblPr>
        <w:tblW w:w="4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3"/>
        <w:gridCol w:w="809"/>
        <w:gridCol w:w="556"/>
        <w:gridCol w:w="855"/>
        <w:gridCol w:w="856"/>
      </w:tblGrid>
      <w:tr w:rsidR="006E7B65" w14:paraId="1D8A445C" w14:textId="77777777">
        <w:tc>
          <w:tcPr>
            <w:tcW w:w="1639" w:type="dxa"/>
            <w:tcBorders>
              <w:top w:val="single" w:sz="4" w:space="0" w:color="000000"/>
              <w:left w:val="none" w:sz="0" w:space="0" w:color="FFFFFF"/>
              <w:bottom w:val="single" w:sz="4" w:space="0" w:color="000000"/>
              <w:right w:val="none" w:sz="0" w:space="0" w:color="FFFFFF"/>
            </w:tcBorders>
            <w:tcMar>
              <w:top w:w="28" w:type="dxa"/>
              <w:left w:w="60" w:type="dxa"/>
              <w:bottom w:w="28" w:type="dxa"/>
              <w:right w:w="60" w:type="dxa"/>
            </w:tcMar>
          </w:tcPr>
          <w:p w14:paraId="012E6DC4" w14:textId="77777777" w:rsidR="006E7B65" w:rsidRDefault="00D71D3F">
            <w:pPr>
              <w:jc w:val="center"/>
            </w:pPr>
            <w:r>
              <w:rPr>
                <w:b/>
                <w:bCs/>
              </w:rPr>
              <w:t>Cipher</w:t>
            </w:r>
          </w:p>
        </w:tc>
        <w:tc>
          <w:tcPr>
            <w:tcW w:w="760" w:type="dxa"/>
            <w:tcBorders>
              <w:top w:val="single" w:sz="4" w:space="0" w:color="000000"/>
              <w:left w:val="none" w:sz="0" w:space="0" w:color="FFFFFF"/>
              <w:bottom w:val="single" w:sz="4" w:space="0" w:color="000000"/>
              <w:right w:val="none" w:sz="0" w:space="0" w:color="FFFFFF"/>
            </w:tcBorders>
            <w:tcMar>
              <w:top w:w="28" w:type="dxa"/>
              <w:left w:w="60" w:type="dxa"/>
              <w:bottom w:w="28" w:type="dxa"/>
              <w:right w:w="60" w:type="dxa"/>
            </w:tcMar>
          </w:tcPr>
          <w:p w14:paraId="6D3599B2" w14:textId="77777777" w:rsidR="006E7B65" w:rsidRDefault="00D71D3F">
            <w:pPr>
              <w:jc w:val="center"/>
            </w:pPr>
            <w:r>
              <w:rPr>
                <w:b/>
                <w:bCs/>
              </w:rPr>
              <w:t>Cycles/s (B)</w:t>
            </w:r>
          </w:p>
        </w:tc>
        <w:tc>
          <w:tcPr>
            <w:tcW w:w="560" w:type="dxa"/>
            <w:tcBorders>
              <w:top w:val="single" w:sz="4" w:space="0" w:color="000000"/>
              <w:left w:val="none" w:sz="0" w:space="0" w:color="FFFFFF"/>
              <w:bottom w:val="single" w:sz="4" w:space="0" w:color="000000"/>
              <w:right w:val="none" w:sz="0" w:space="0" w:color="FFFFFF"/>
            </w:tcBorders>
            <w:tcMar>
              <w:top w:w="28" w:type="dxa"/>
              <w:left w:w="60" w:type="dxa"/>
              <w:bottom w:w="28" w:type="dxa"/>
              <w:right w:w="60" w:type="dxa"/>
            </w:tcMar>
          </w:tcPr>
          <w:p w14:paraId="3C5622EC" w14:textId="77777777" w:rsidR="006E7B65" w:rsidRDefault="00D71D3F">
            <w:pPr>
              <w:jc w:val="center"/>
            </w:pPr>
            <w:r>
              <w:rPr>
                <w:b/>
                <w:bCs/>
              </w:rPr>
              <w:t>CPI</w:t>
            </w:r>
          </w:p>
        </w:tc>
        <w:tc>
          <w:tcPr>
            <w:tcW w:w="860" w:type="dxa"/>
            <w:tcBorders>
              <w:top w:val="single" w:sz="4" w:space="0" w:color="000000"/>
              <w:left w:val="none" w:sz="0" w:space="0" w:color="FFFFFF"/>
              <w:bottom w:val="single" w:sz="4" w:space="0" w:color="000000"/>
              <w:right w:val="none" w:sz="0" w:space="0" w:color="FFFFFF"/>
            </w:tcBorders>
            <w:tcMar>
              <w:top w:w="28" w:type="dxa"/>
              <w:left w:w="60" w:type="dxa"/>
              <w:bottom w:w="28" w:type="dxa"/>
              <w:right w:w="60" w:type="dxa"/>
            </w:tcMar>
          </w:tcPr>
          <w:p w14:paraId="4F869445" w14:textId="77777777" w:rsidR="006E7B65" w:rsidRDefault="00D71D3F">
            <w:pPr>
              <w:jc w:val="center"/>
            </w:pPr>
            <w:r>
              <w:rPr>
                <w:b/>
                <w:bCs/>
              </w:rPr>
              <w:t>Cache Miss%</w:t>
            </w:r>
          </w:p>
        </w:tc>
        <w:tc>
          <w:tcPr>
            <w:tcW w:w="860" w:type="dxa"/>
            <w:tcBorders>
              <w:top w:val="single" w:sz="4" w:space="0" w:color="000000"/>
              <w:left w:val="none" w:sz="0" w:space="0" w:color="FFFFFF"/>
              <w:bottom w:val="single" w:sz="4" w:space="0" w:color="000000"/>
              <w:right w:val="none" w:sz="0" w:space="0" w:color="FFFFFF"/>
            </w:tcBorders>
            <w:tcMar>
              <w:top w:w="28" w:type="dxa"/>
              <w:left w:w="60" w:type="dxa"/>
              <w:bottom w:w="28" w:type="dxa"/>
              <w:right w:w="60" w:type="dxa"/>
            </w:tcMar>
          </w:tcPr>
          <w:p w14:paraId="78F3016A" w14:textId="77777777" w:rsidR="006E7B65" w:rsidRDefault="00D71D3F">
            <w:pPr>
              <w:jc w:val="center"/>
            </w:pPr>
            <w:r>
              <w:rPr>
                <w:b/>
                <w:bCs/>
              </w:rPr>
              <w:t>Branch Miss%</w:t>
            </w:r>
          </w:p>
        </w:tc>
      </w:tr>
      <w:tr w:rsidR="006E7B65" w14:paraId="1B11ED81" w14:textId="77777777">
        <w:tc>
          <w:tcPr>
            <w:tcW w:w="16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C6D32D8" w14:textId="77777777" w:rsidR="006E7B65" w:rsidRDefault="00D71D3F">
            <w:r>
              <w:t>AES-128-CBC</w:t>
            </w:r>
          </w:p>
        </w:tc>
        <w:tc>
          <w:tcPr>
            <w:tcW w:w="7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44475DD" w14:textId="77777777" w:rsidR="006E7B65" w:rsidRDefault="00D71D3F">
            <w:pPr>
              <w:jc w:val="center"/>
            </w:pPr>
            <w:r>
              <w:t>2.40</w:t>
            </w:r>
          </w:p>
        </w:tc>
        <w:tc>
          <w:tcPr>
            <w:tcW w:w="5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16A809E" w14:textId="77777777" w:rsidR="006E7B65" w:rsidRDefault="00D71D3F">
            <w:pPr>
              <w:jc w:val="center"/>
            </w:pPr>
            <w:r>
              <w:t>0.50</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DD5055D" w14:textId="77777777" w:rsidR="006E7B65" w:rsidRDefault="00D71D3F">
            <w:pPr>
              <w:jc w:val="center"/>
            </w:pPr>
            <w:r>
              <w:t>≈0.00%</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03BA411" w14:textId="77777777" w:rsidR="006E7B65" w:rsidRDefault="00D71D3F">
            <w:pPr>
              <w:jc w:val="center"/>
            </w:pPr>
            <w:r>
              <w:t>0.01%</w:t>
            </w:r>
          </w:p>
        </w:tc>
      </w:tr>
      <w:tr w:rsidR="006E7B65" w14:paraId="354258D8" w14:textId="77777777">
        <w:tc>
          <w:tcPr>
            <w:tcW w:w="16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9D132BA" w14:textId="77777777" w:rsidR="006E7B65" w:rsidRDefault="00D71D3F">
            <w:r>
              <w:t>AES-192-CBC</w:t>
            </w:r>
          </w:p>
        </w:tc>
        <w:tc>
          <w:tcPr>
            <w:tcW w:w="7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993BA47" w14:textId="77777777" w:rsidR="006E7B65" w:rsidRDefault="00D71D3F">
            <w:pPr>
              <w:jc w:val="center"/>
            </w:pPr>
            <w:r>
              <w:t>2.40</w:t>
            </w:r>
          </w:p>
        </w:tc>
        <w:tc>
          <w:tcPr>
            <w:tcW w:w="5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35DEBD2" w14:textId="77777777" w:rsidR="006E7B65" w:rsidRDefault="00D71D3F">
            <w:pPr>
              <w:jc w:val="center"/>
            </w:pPr>
            <w:r>
              <w:t>0.48</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52C8957" w14:textId="77777777" w:rsidR="006E7B65" w:rsidRDefault="00D71D3F">
            <w:pPr>
              <w:jc w:val="center"/>
            </w:pPr>
            <w:r>
              <w:t>≈0.00%</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89DB555" w14:textId="77777777" w:rsidR="006E7B65" w:rsidRDefault="00D71D3F">
            <w:pPr>
              <w:jc w:val="center"/>
            </w:pPr>
            <w:r>
              <w:t>0.06%</w:t>
            </w:r>
          </w:p>
        </w:tc>
      </w:tr>
      <w:tr w:rsidR="006E7B65" w14:paraId="2F625B88" w14:textId="77777777">
        <w:tc>
          <w:tcPr>
            <w:tcW w:w="16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D571D93" w14:textId="77777777" w:rsidR="006E7B65" w:rsidRDefault="00D71D3F">
            <w:r>
              <w:t>AES-256-CBC</w:t>
            </w:r>
          </w:p>
        </w:tc>
        <w:tc>
          <w:tcPr>
            <w:tcW w:w="7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21678B4" w14:textId="77777777" w:rsidR="006E7B65" w:rsidRDefault="00D71D3F">
            <w:pPr>
              <w:jc w:val="center"/>
            </w:pPr>
            <w:r>
              <w:t>2.40</w:t>
            </w:r>
          </w:p>
        </w:tc>
        <w:tc>
          <w:tcPr>
            <w:tcW w:w="5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321653C" w14:textId="77777777" w:rsidR="006E7B65" w:rsidRDefault="00D71D3F">
            <w:pPr>
              <w:jc w:val="center"/>
            </w:pPr>
            <w:r>
              <w:t>0.48</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3359274" w14:textId="77777777" w:rsidR="006E7B65" w:rsidRDefault="00D71D3F">
            <w:pPr>
              <w:jc w:val="center"/>
            </w:pPr>
            <w:r>
              <w:t>≈0.00%</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94035F1" w14:textId="77777777" w:rsidR="006E7B65" w:rsidRDefault="00D71D3F">
            <w:pPr>
              <w:jc w:val="center"/>
            </w:pPr>
            <w:r>
              <w:t>0.01%</w:t>
            </w:r>
          </w:p>
        </w:tc>
      </w:tr>
      <w:tr w:rsidR="006E7B65" w14:paraId="19CC72DC" w14:textId="77777777">
        <w:tc>
          <w:tcPr>
            <w:tcW w:w="16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B5E4958" w14:textId="77777777" w:rsidR="006E7B65" w:rsidRDefault="00D71D3F">
            <w:r>
              <w:t>AES-128-CTR</w:t>
            </w:r>
          </w:p>
        </w:tc>
        <w:tc>
          <w:tcPr>
            <w:tcW w:w="7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B30A61D" w14:textId="77777777" w:rsidR="006E7B65" w:rsidRDefault="00D71D3F">
            <w:pPr>
              <w:jc w:val="center"/>
            </w:pPr>
            <w:r>
              <w:t>2.40</w:t>
            </w:r>
          </w:p>
        </w:tc>
        <w:tc>
          <w:tcPr>
            <w:tcW w:w="5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46164CD" w14:textId="77777777" w:rsidR="006E7B65" w:rsidRDefault="00D71D3F">
            <w:pPr>
              <w:jc w:val="center"/>
            </w:pPr>
            <w:r>
              <w:t>0.33</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764E424" w14:textId="77777777" w:rsidR="006E7B65" w:rsidRDefault="00D71D3F">
            <w:pPr>
              <w:jc w:val="center"/>
            </w:pPr>
            <w:r>
              <w:t>≈0.00%</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491007D" w14:textId="77777777" w:rsidR="006E7B65" w:rsidRDefault="00D71D3F">
            <w:pPr>
              <w:jc w:val="center"/>
            </w:pPr>
            <w:r>
              <w:t>0.02%</w:t>
            </w:r>
          </w:p>
        </w:tc>
      </w:tr>
      <w:tr w:rsidR="006E7B65" w14:paraId="461D149A" w14:textId="77777777">
        <w:tc>
          <w:tcPr>
            <w:tcW w:w="16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35F2548" w14:textId="77777777" w:rsidR="006E7B65" w:rsidRDefault="00D71D3F">
            <w:r>
              <w:t>AES-192-CTR</w:t>
            </w:r>
          </w:p>
        </w:tc>
        <w:tc>
          <w:tcPr>
            <w:tcW w:w="7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4262050" w14:textId="77777777" w:rsidR="006E7B65" w:rsidRDefault="00D71D3F">
            <w:pPr>
              <w:jc w:val="center"/>
            </w:pPr>
            <w:r>
              <w:t>2.40</w:t>
            </w:r>
          </w:p>
        </w:tc>
        <w:tc>
          <w:tcPr>
            <w:tcW w:w="5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5B258C8" w14:textId="77777777" w:rsidR="006E7B65" w:rsidRDefault="00D71D3F">
            <w:pPr>
              <w:jc w:val="center"/>
            </w:pPr>
            <w:r>
              <w:t>0.33</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604C194" w14:textId="77777777" w:rsidR="006E7B65" w:rsidRDefault="00D71D3F">
            <w:pPr>
              <w:jc w:val="center"/>
            </w:pPr>
            <w:r>
              <w:t>≈0.00%</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F832B32" w14:textId="77777777" w:rsidR="006E7B65" w:rsidRDefault="00D71D3F">
            <w:pPr>
              <w:jc w:val="center"/>
            </w:pPr>
            <w:r>
              <w:t>0.02%</w:t>
            </w:r>
          </w:p>
        </w:tc>
      </w:tr>
      <w:tr w:rsidR="006E7B65" w14:paraId="15E1745B" w14:textId="77777777">
        <w:tc>
          <w:tcPr>
            <w:tcW w:w="16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4AC1FF3" w14:textId="77777777" w:rsidR="006E7B65" w:rsidRDefault="00D71D3F">
            <w:r>
              <w:t>AES-256-CTR</w:t>
            </w:r>
          </w:p>
        </w:tc>
        <w:tc>
          <w:tcPr>
            <w:tcW w:w="7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A529C79" w14:textId="77777777" w:rsidR="006E7B65" w:rsidRDefault="00D71D3F">
            <w:pPr>
              <w:jc w:val="center"/>
            </w:pPr>
            <w:r>
              <w:t>2.40</w:t>
            </w:r>
          </w:p>
        </w:tc>
        <w:tc>
          <w:tcPr>
            <w:tcW w:w="5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E4996B7" w14:textId="77777777" w:rsidR="006E7B65" w:rsidRDefault="00D71D3F">
            <w:pPr>
              <w:jc w:val="center"/>
            </w:pPr>
            <w:r>
              <w:t>0.34</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827AC45" w14:textId="77777777" w:rsidR="006E7B65" w:rsidRDefault="00D71D3F">
            <w:pPr>
              <w:jc w:val="center"/>
            </w:pPr>
            <w:r>
              <w:t>≈0.00%</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50898F9" w14:textId="77777777" w:rsidR="006E7B65" w:rsidRDefault="00D71D3F">
            <w:pPr>
              <w:jc w:val="center"/>
            </w:pPr>
            <w:r>
              <w:t>0.02%</w:t>
            </w:r>
          </w:p>
        </w:tc>
      </w:tr>
      <w:tr w:rsidR="006E7B65" w14:paraId="6EB846F7" w14:textId="77777777">
        <w:tc>
          <w:tcPr>
            <w:tcW w:w="16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539901E" w14:textId="77777777" w:rsidR="006E7B65" w:rsidRDefault="00D71D3F">
            <w:r>
              <w:t>AES-128-GCM</w:t>
            </w:r>
          </w:p>
        </w:tc>
        <w:tc>
          <w:tcPr>
            <w:tcW w:w="7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C5A8633" w14:textId="77777777" w:rsidR="006E7B65" w:rsidRDefault="00D71D3F">
            <w:pPr>
              <w:jc w:val="center"/>
            </w:pPr>
            <w:r>
              <w:t>2.40</w:t>
            </w:r>
          </w:p>
        </w:tc>
        <w:tc>
          <w:tcPr>
            <w:tcW w:w="5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7DB07F4" w14:textId="77777777" w:rsidR="006E7B65" w:rsidRDefault="00D71D3F">
            <w:pPr>
              <w:jc w:val="center"/>
            </w:pPr>
            <w:r>
              <w:t>0.36</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8CCE2AB" w14:textId="77777777" w:rsidR="006E7B65" w:rsidRDefault="00D71D3F">
            <w:pPr>
              <w:jc w:val="center"/>
            </w:pPr>
            <w:r>
              <w:t>≈0.00%</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720C1D0" w14:textId="77777777" w:rsidR="006E7B65" w:rsidRDefault="00D71D3F">
            <w:pPr>
              <w:jc w:val="center"/>
            </w:pPr>
            <w:r>
              <w:t>0.28%</w:t>
            </w:r>
          </w:p>
        </w:tc>
      </w:tr>
      <w:tr w:rsidR="006E7B65" w14:paraId="38150E6B" w14:textId="77777777">
        <w:tc>
          <w:tcPr>
            <w:tcW w:w="1639"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E875BFB" w14:textId="77777777" w:rsidR="006E7B65" w:rsidRDefault="00D71D3F">
            <w:r>
              <w:t>AES-192-GCM</w:t>
            </w:r>
          </w:p>
        </w:tc>
        <w:tc>
          <w:tcPr>
            <w:tcW w:w="7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9E0758B" w14:textId="77777777" w:rsidR="006E7B65" w:rsidRDefault="00D71D3F">
            <w:pPr>
              <w:jc w:val="center"/>
            </w:pPr>
            <w:r>
              <w:t>2.40</w:t>
            </w:r>
          </w:p>
        </w:tc>
        <w:tc>
          <w:tcPr>
            <w:tcW w:w="5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30A024D" w14:textId="77777777" w:rsidR="006E7B65" w:rsidRDefault="00D71D3F">
            <w:pPr>
              <w:jc w:val="center"/>
            </w:pPr>
            <w:r>
              <w:t>0.35</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20735A4" w14:textId="77777777" w:rsidR="006E7B65" w:rsidRDefault="00D71D3F">
            <w:pPr>
              <w:jc w:val="center"/>
            </w:pPr>
            <w:r>
              <w:t>≈0.00%</w:t>
            </w:r>
          </w:p>
        </w:tc>
        <w:tc>
          <w:tcPr>
            <w:tcW w:w="8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9A19D1C" w14:textId="77777777" w:rsidR="006E7B65" w:rsidRDefault="00D71D3F">
            <w:pPr>
              <w:jc w:val="center"/>
            </w:pPr>
            <w:r>
              <w:t>≈0.00%</w:t>
            </w:r>
          </w:p>
        </w:tc>
      </w:tr>
      <w:tr w:rsidR="006E7B65" w14:paraId="466177F2" w14:textId="77777777">
        <w:tc>
          <w:tcPr>
            <w:tcW w:w="1639"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tcPr>
          <w:p w14:paraId="1AD6F125" w14:textId="77777777" w:rsidR="006E7B65" w:rsidRDefault="00D71D3F">
            <w:r>
              <w:t>AES-256-GCM</w:t>
            </w:r>
          </w:p>
        </w:tc>
        <w:tc>
          <w:tcPr>
            <w:tcW w:w="76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tcPr>
          <w:p w14:paraId="42EDDCDA" w14:textId="77777777" w:rsidR="006E7B65" w:rsidRDefault="00D71D3F">
            <w:pPr>
              <w:jc w:val="center"/>
            </w:pPr>
            <w:r>
              <w:t>2.40</w:t>
            </w:r>
          </w:p>
        </w:tc>
        <w:tc>
          <w:tcPr>
            <w:tcW w:w="56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tcPr>
          <w:p w14:paraId="3A3E6AD1" w14:textId="77777777" w:rsidR="006E7B65" w:rsidRDefault="00D71D3F">
            <w:pPr>
              <w:jc w:val="center"/>
            </w:pPr>
            <w:r>
              <w:t>0.36</w:t>
            </w:r>
          </w:p>
        </w:tc>
        <w:tc>
          <w:tcPr>
            <w:tcW w:w="86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tcPr>
          <w:p w14:paraId="0794A2AE" w14:textId="77777777" w:rsidR="006E7B65" w:rsidRDefault="00D71D3F">
            <w:pPr>
              <w:jc w:val="center"/>
            </w:pPr>
            <w:r>
              <w:t>≈0.00%</w:t>
            </w:r>
          </w:p>
        </w:tc>
        <w:tc>
          <w:tcPr>
            <w:tcW w:w="860" w:type="dxa"/>
            <w:tcBorders>
              <w:top w:val="none" w:sz="0" w:space="0" w:color="FFFFFF"/>
              <w:left w:val="none" w:sz="0" w:space="0" w:color="FFFFFF"/>
              <w:bottom w:val="single" w:sz="4" w:space="0" w:color="000000"/>
              <w:right w:val="none" w:sz="0" w:space="0" w:color="FFFFFF"/>
            </w:tcBorders>
            <w:tcMar>
              <w:top w:w="20" w:type="dxa"/>
              <w:left w:w="60" w:type="dxa"/>
              <w:bottom w:w="20" w:type="dxa"/>
              <w:right w:w="60" w:type="dxa"/>
            </w:tcMar>
          </w:tcPr>
          <w:p w14:paraId="6C319D03" w14:textId="77777777" w:rsidR="006E7B65" w:rsidRDefault="00D71D3F">
            <w:pPr>
              <w:jc w:val="center"/>
            </w:pPr>
            <w:r>
              <w:t>≈0.00%</w:t>
            </w:r>
          </w:p>
        </w:tc>
      </w:tr>
    </w:tbl>
    <w:p w14:paraId="2443627F" w14:textId="77777777" w:rsidR="006E7B65" w:rsidRDefault="006E7B65">
      <w:pPr>
        <w:spacing w:after="120"/>
      </w:pPr>
    </w:p>
    <w:p w14:paraId="482664F9" w14:textId="77777777" w:rsidR="006E7B65" w:rsidRDefault="00D71D3F">
      <w:pPr>
        <w:pStyle w:val="BodyTextIndent"/>
      </w:pPr>
      <w:r>
        <w:t xml:space="preserve">GCM mode CPI values (0.35–0.36) fall between CBC (0.48–0.50) and CTR (0.33–0.34). </w:t>
      </w:r>
      <w:proofErr w:type="gramStart"/>
      <w:r>
        <w:t>Cache</w:t>
      </w:r>
      <w:proofErr w:type="gramEnd"/>
      <w:r>
        <w:t xml:space="preserve"> miss rates for all OpenSSL modes were near zero (less than 0.01%), and branch miss rates were below 0.3% for most variants.</w:t>
      </w:r>
    </w:p>
    <w:p w14:paraId="03FC7F33" w14:textId="77777777" w:rsidR="006E7B65" w:rsidRDefault="00D71D3F">
      <w:pPr>
        <w:pStyle w:val="Heading1"/>
      </w:pPr>
      <w:r>
        <w:t>Comparing Data</w:t>
      </w:r>
    </w:p>
    <w:p w14:paraId="08A879BC" w14:textId="77777777" w:rsidR="006E7B65" w:rsidRDefault="00D71D3F">
      <w:pPr>
        <w:pStyle w:val="Heading2"/>
      </w:pPr>
      <w:r>
        <w:t>Throughput</w:t>
      </w:r>
    </w:p>
    <w:p w14:paraId="4252C93C" w14:textId="77777777" w:rsidR="006E7B65" w:rsidRDefault="00D71D3F">
      <w:pPr>
        <w:pStyle w:val="BodyTextIndent"/>
      </w:pPr>
      <w:r>
        <w:t>CTR is the fastest mode at over 2 GiB/s for 128-bit keys. CBC decrypt is roughly twice the speed of CBC encrypt across all key sizes. Throughput decreases as key size increases for both modes.</w:t>
      </w:r>
    </w:p>
    <w:p w14:paraId="7CFED584" w14:textId="77777777" w:rsidR="006E7B65" w:rsidRDefault="00D71D3F">
      <w:pPr>
        <w:pStyle w:val="Heading2"/>
      </w:pPr>
      <w:r>
        <w:t>CPI</w:t>
      </w:r>
    </w:p>
    <w:p w14:paraId="5752172C" w14:textId="77777777" w:rsidR="006E7B65" w:rsidRDefault="00D71D3F">
      <w:pPr>
        <w:pStyle w:val="BodyTextIndent"/>
      </w:pPr>
      <w:r>
        <w:t xml:space="preserve">CPI values are consistent across both tools. CTR always has lower CPI than CBC, meaning it uses the processor more efficiently. GCM CPI falls between CBC and CTR. The </w:t>
      </w:r>
      <w:proofErr w:type="spellStart"/>
      <w:r>
        <w:t>cryptsetup</w:t>
      </w:r>
      <w:proofErr w:type="spellEnd"/>
      <w:r>
        <w:t xml:space="preserve"> CPI values are slightly higher than the OpenSSL values, which may be due to the shorter test window.</w:t>
      </w:r>
    </w:p>
    <w:p w14:paraId="034FD452" w14:textId="77777777" w:rsidR="006E7B65" w:rsidRDefault="00D71D3F">
      <w:pPr>
        <w:pStyle w:val="Heading2"/>
      </w:pPr>
      <w:r>
        <w:t>Cache Miss Rate</w:t>
      </w:r>
    </w:p>
    <w:p w14:paraId="2890FF65" w14:textId="77777777" w:rsidR="006E7B65" w:rsidRDefault="00D71D3F">
      <w:pPr>
        <w:pStyle w:val="BodyTextIndent"/>
      </w:pPr>
      <w:r>
        <w:t xml:space="preserve">The most notable difference between the two tools is the cache miss rate. </w:t>
      </w:r>
      <w:proofErr w:type="spellStart"/>
      <w:r>
        <w:t>Cryptsetup</w:t>
      </w:r>
      <w:proofErr w:type="spellEnd"/>
      <w:r>
        <w:t xml:space="preserve"> showed 2.6–2.9% while OpenSSL showed less than 0.01% across all modes and key sizes. The </w:t>
      </w:r>
      <w:proofErr w:type="spellStart"/>
      <w:proofErr w:type="gramStart"/>
      <w:r>
        <w:t>cryptsetup</w:t>
      </w:r>
      <w:proofErr w:type="spellEnd"/>
      <w:proofErr w:type="gramEnd"/>
      <w:r>
        <w:t xml:space="preserve"> tests run for about 2 seconds per variant while the OpenSSL tests run for 18 seconds, so the longer window allows the cache to fully warm up.</w:t>
      </w:r>
    </w:p>
    <w:p w14:paraId="5DA2829C" w14:textId="77777777" w:rsidR="006E7B65" w:rsidRDefault="00D71D3F">
      <w:pPr>
        <w:pStyle w:val="Heading1"/>
      </w:pPr>
      <w:r>
        <w:t>Conclusion</w:t>
      </w:r>
    </w:p>
    <w:p w14:paraId="3E797F00" w14:textId="77777777" w:rsidR="006E7B65" w:rsidRDefault="00D71D3F">
      <w:pPr>
        <w:pStyle w:val="BodyTextIndent"/>
      </w:pPr>
      <w:r>
        <w:t xml:space="preserve">This project benchmarked AES encryption on the Raspberry Pi 5 across three cipher modes (CBC, CTR, GCM) and three key lengths (128, 192, 256-bit) using two tools: </w:t>
      </w:r>
      <w:proofErr w:type="spellStart"/>
      <w:r>
        <w:t>cryptsetup</w:t>
      </w:r>
      <w:proofErr w:type="spellEnd"/>
      <w:r>
        <w:t xml:space="preserve"> and OpenSSL with Linux perf. CTR mode at 128-bit keys was the fastest, reaching over 2 GiB/s. CBC decryption was nearly twice as fast as CBC encryption. GCM CPI values were between those of CBC and CTR. The biggest difference between tools was the </w:t>
      </w:r>
      <w:r>
        <w:t xml:space="preserve">cache miss rate, which was much higher for the shorter </w:t>
      </w:r>
      <w:proofErr w:type="spellStart"/>
      <w:r>
        <w:t>cryptsetup</w:t>
      </w:r>
      <w:proofErr w:type="spellEnd"/>
      <w:r>
        <w:t xml:space="preserve"> tests than for the longer OpenSSL tests.</w:t>
      </w:r>
    </w:p>
    <w:sectPr w:rsidR="006E7B65">
      <w:type w:val="continuous"/>
      <w:pgSz w:w="12240" w:h="15840"/>
      <w:pgMar w:top="1440" w:right="1210" w:bottom="1440" w:left="1210" w:header="708" w:footer="708" w:gutter="0"/>
      <w:cols w:num="2" w:space="46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U4UceEcxNNIecR" int2:id="LspS6IJ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02803"/>
    <w:multiLevelType w:val="hybridMultilevel"/>
    <w:tmpl w:val="7486969E"/>
    <w:lvl w:ilvl="0" w:tplc="B30A3D7E">
      <w:start w:val="1"/>
      <w:numFmt w:val="bullet"/>
      <w:lvlText w:val="●"/>
      <w:lvlJc w:val="left"/>
      <w:pPr>
        <w:ind w:left="720" w:hanging="360"/>
      </w:pPr>
    </w:lvl>
    <w:lvl w:ilvl="1" w:tplc="843EE548">
      <w:start w:val="1"/>
      <w:numFmt w:val="bullet"/>
      <w:lvlText w:val="○"/>
      <w:lvlJc w:val="left"/>
      <w:pPr>
        <w:ind w:left="1440" w:hanging="360"/>
      </w:pPr>
    </w:lvl>
    <w:lvl w:ilvl="2" w:tplc="79D20D1C">
      <w:start w:val="1"/>
      <w:numFmt w:val="bullet"/>
      <w:lvlText w:val="■"/>
      <w:lvlJc w:val="left"/>
      <w:pPr>
        <w:ind w:left="2160" w:hanging="360"/>
      </w:pPr>
    </w:lvl>
    <w:lvl w:ilvl="3" w:tplc="26469AFA">
      <w:start w:val="1"/>
      <w:numFmt w:val="bullet"/>
      <w:lvlText w:val="●"/>
      <w:lvlJc w:val="left"/>
      <w:pPr>
        <w:ind w:left="2880" w:hanging="360"/>
      </w:pPr>
    </w:lvl>
    <w:lvl w:ilvl="4" w:tplc="EDD0C904">
      <w:start w:val="1"/>
      <w:numFmt w:val="bullet"/>
      <w:lvlText w:val="○"/>
      <w:lvlJc w:val="left"/>
      <w:pPr>
        <w:ind w:left="3600" w:hanging="360"/>
      </w:pPr>
    </w:lvl>
    <w:lvl w:ilvl="5" w:tplc="2AD249CC">
      <w:start w:val="1"/>
      <w:numFmt w:val="bullet"/>
      <w:lvlText w:val="■"/>
      <w:lvlJc w:val="left"/>
      <w:pPr>
        <w:ind w:left="4320" w:hanging="360"/>
      </w:pPr>
    </w:lvl>
    <w:lvl w:ilvl="6" w:tplc="A64C3016">
      <w:start w:val="1"/>
      <w:numFmt w:val="bullet"/>
      <w:lvlText w:val="●"/>
      <w:lvlJc w:val="left"/>
      <w:pPr>
        <w:ind w:left="5040" w:hanging="360"/>
      </w:pPr>
    </w:lvl>
    <w:lvl w:ilvl="7" w:tplc="023654CA">
      <w:start w:val="1"/>
      <w:numFmt w:val="bullet"/>
      <w:lvlText w:val="●"/>
      <w:lvlJc w:val="left"/>
      <w:pPr>
        <w:ind w:left="5760" w:hanging="360"/>
      </w:pPr>
    </w:lvl>
    <w:lvl w:ilvl="8" w:tplc="3168CC5A">
      <w:start w:val="1"/>
      <w:numFmt w:val="bullet"/>
      <w:lvlText w:val="●"/>
      <w:lvlJc w:val="left"/>
      <w:pPr>
        <w:ind w:left="6480" w:hanging="360"/>
      </w:pPr>
    </w:lvl>
  </w:abstractNum>
  <w:num w:numId="1" w16cid:durableId="16720285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B65"/>
    <w:rsid w:val="002D7D36"/>
    <w:rsid w:val="005061DA"/>
    <w:rsid w:val="00610A30"/>
    <w:rsid w:val="00692BAD"/>
    <w:rsid w:val="006E7B65"/>
    <w:rsid w:val="008D0AF3"/>
    <w:rsid w:val="00D71D3F"/>
    <w:rsid w:val="141FD9D9"/>
    <w:rsid w:val="350076FF"/>
    <w:rsid w:val="483C3441"/>
    <w:rsid w:val="5A8A5FB1"/>
    <w:rsid w:val="6F1B7AFC"/>
    <w:rsid w:val="768D3D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2EA4F"/>
  <w15:docId w15:val="{72A5E7CA-66CD-45B4-B517-9CF794C9F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TextIndent"/>
    <w:uiPriority w:val="9"/>
    <w:qFormat/>
    <w:pPr>
      <w:spacing w:before="240" w:after="120"/>
      <w:jc w:val="center"/>
      <w:outlineLvl w:val="0"/>
    </w:pPr>
    <w:rPr>
      <w:caps/>
    </w:rPr>
  </w:style>
  <w:style w:type="paragraph" w:styleId="Heading2">
    <w:name w:val="heading 2"/>
    <w:basedOn w:val="Heading1"/>
    <w:next w:val="BodyTextIndent"/>
    <w:uiPriority w:val="9"/>
    <w:unhideWhenUsed/>
    <w:qFormat/>
    <w:pPr>
      <w:spacing w:before="180" w:after="60"/>
      <w:jc w:val="left"/>
      <w:outlineLvl w:val="1"/>
    </w:pPr>
    <w:rPr>
      <w:i/>
      <w:iCs/>
      <w:caps w:val="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BodyTextIndent">
    <w:name w:val="Body Text Indent"/>
    <w:pPr>
      <w:ind w:firstLine="245"/>
      <w:jc w:val="both"/>
    </w:pPr>
  </w:style>
  <w:style w:type="paragraph" w:customStyle="1" w:styleId="Abstract">
    <w:name w:val="Abstract"/>
    <w:pPr>
      <w:jc w:val="both"/>
    </w:pPr>
    <w:rPr>
      <w:b/>
      <w:bCs/>
      <w:i/>
      <w:iCs/>
    </w:rPr>
  </w:style>
  <w:style w:type="paragraph" w:styleId="NoSpacing">
    <w:name w:val="No Spacing"/>
    <w:uiPriority w:val="1"/>
    <w:qFormat/>
    <w:rsid w:val="6F1B7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1260</Words>
  <Characters>7186</Characters>
  <Application>Microsoft Office Word</Application>
  <DocSecurity>0</DocSecurity>
  <Lines>59</Lines>
  <Paragraphs>16</Paragraphs>
  <ScaleCrop>false</ScaleCrop>
  <Company/>
  <LinksUpToDate>false</LinksUpToDate>
  <CharactersWithSpaces>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Agle</cp:lastModifiedBy>
  <cp:revision>7</cp:revision>
  <dcterms:created xsi:type="dcterms:W3CDTF">2026-03-23T03:36:00Z</dcterms:created>
  <dcterms:modified xsi:type="dcterms:W3CDTF">2026-03-23T09:26:00Z</dcterms:modified>
</cp:coreProperties>
</file>