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sz w:val="36"/>
          <w:szCs w:val="36"/>
          <w:rtl w:val="0"/>
        </w:rPr>
        <w:t xml:space="preserve">📋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Internship Project — Week 3 &amp; Week 4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End-to-End Sales Forecasting &amp; Demand Intelligence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Assigned Date:</w:t>
      </w:r>
      <w:r w:rsidDel="00000000" w:rsidR="00000000" w:rsidRPr="00000000">
        <w:rPr>
          <w:rtl w:val="0"/>
        </w:rPr>
        <w:t xml:space="preserve"> [03/07/2026] </w:t>
      </w: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[13/07/2026]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Every retail and e-commerce company — from Walmart and Amazon to D-Mart and Flipkart — lives and dies by one question: </w:t>
      </w:r>
      <w:r w:rsidDel="00000000" w:rsidR="00000000" w:rsidRPr="00000000">
        <w:rPr>
          <w:i w:val="1"/>
          <w:iCs w:val="1"/>
          <w:rtl w:val="0"/>
        </w:rPr>
        <w:t xml:space="preserve">"How much of each product will we sell next month, and will we have enough stock to meet that demand?"</w:t>
      </w:r>
      <w:r w:rsidDel="00000000" w:rsidR="00000000" w:rsidRPr="00000000">
        <w:rPr>
          <w:rtl w:val="0"/>
        </w:rPr>
        <w:t xml:space="preserve"> Getting this wrong in either direction costs crores — overstock wastes storage and capital, understock loses sales and customers.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beginner classification problem. This is a </w:t>
      </w:r>
      <w:r w:rsidDel="00000000" w:rsidR="00000000" w:rsidRPr="00000000">
        <w:rPr>
          <w:b w:val="1"/>
          <w:bCs w:val="1"/>
          <w:rtl w:val="0"/>
        </w:rPr>
        <w:t xml:space="preserve">multi-layered, real industry problem</w:t>
      </w:r>
      <w:r w:rsidDel="00000000" w:rsidR="00000000" w:rsidRPr="00000000">
        <w:rPr>
          <w:rtl w:val="0"/>
        </w:rPr>
        <w:t xml:space="preserve"> that requires you to work with time-series data (data ordered by date, not rows of independent customers), build and compare multiple forecasting models, detect anomalies in sales patterns, segment products by demand behavior, and deliver a working interactive dashboard that a business manager could open on Monday morning and make stocking decisions from.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touch </w:t>
      </w:r>
      <w:r w:rsidDel="00000000" w:rsidR="00000000" w:rsidRPr="00000000">
        <w:rPr>
          <w:b w:val="1"/>
          <w:bCs w:val="1"/>
          <w:rtl w:val="0"/>
        </w:rPr>
        <w:t xml:space="preserve">Time Series Analysis, Machine Learning, Forecasting, Anomaly Detection, Customer/Product Segmentation, and Deployment</w:t>
      </w:r>
      <w:r w:rsidDel="00000000" w:rsidR="00000000" w:rsidRPr="00000000">
        <w:rPr>
          <w:rtl w:val="0"/>
        </w:rPr>
        <w:t xml:space="preserve"> — all in one project. This is the kind of system that data science teams at mid-to-large companies actually build and maintain.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Build an intelligent sales forecasting system that predicts future product demand, detects unusual sales spikes or drops, segments products by demand pattern, and presents everything through a deployed interactive dashboard.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Dataset — Where to Get It</w:t>
        <w:br w:type="textWrapping"/>
      </w:r>
      <w:r w:rsidDel="00000000" w:rsidR="00000000" w:rsidRPr="00000000">
        <w:rPr>
          <w:rtl w:val="0"/>
        </w:rPr>
        <w:t xml:space="preserve"> Go to this link and download the dataset: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https://www.kaggle.com/datasets/rohitsahoo/sales-forecasting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to download: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free account on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www.kaggle.com</w:t>
        </w:r>
      </w:hyperlink>
      <w:r w:rsidDel="00000000" w:rsidR="00000000" w:rsidRPr="00000000">
        <w:rPr>
          <w:rtl w:val="0"/>
        </w:rPr>
        <w:t xml:space="preserve"> (if you don't have one)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"Superstore Sales Dataset"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file — it will be a .csv file named </w:t>
      </w:r>
      <w:r w:rsidDel="00000000" w:rsidR="00000000" w:rsidRPr="00000000">
        <w:rPr>
          <w:b w:val="1"/>
          <w:bCs w:val="1"/>
          <w:rtl w:val="0"/>
        </w:rPr>
        <w:t xml:space="preserve">train.csv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full dataset — it covers 4 years of daily sales data across multiple product categories and regions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Supplementary Dataset (Required for Anomaly Detection Task):</w:t>
        <w:br w:type="textWrapping"/>
      </w:r>
      <w:r w:rsidDel="00000000" w:rsidR="00000000" w:rsidRPr="00000000">
        <w:rPr>
          <w:rtl w:val="0"/>
        </w:rPr>
        <w:t xml:space="preserve"> 🔗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https://www.kaggle.com/datasets/gregorut/videogamesales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(You will use this as a secondary dataset to practice merging and multi-source analysis — a real-world skill since no company keeps all its data in one file)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Tasks to Complete</w:t>
        <w:br w:type="textWrapping"/>
      </w:r>
      <w:r w:rsidDel="00000000" w:rsidR="00000000" w:rsidRPr="00000000">
        <w:rPr>
          <w:rtl w:val="0"/>
        </w:rPr>
        <w:t xml:space="preserve"> Complete all the following tasks in a Jupyter Notebook (.ipynb):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— Data Loading, Merging &amp; Deep Exploration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Superstore Sales CSV using Pandas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the </w:t>
      </w:r>
      <w:r w:rsidDel="00000000" w:rsidR="00000000" w:rsidRPr="00000000">
        <w:rPr>
          <w:b w:val="1"/>
          <w:bCs w:val="1"/>
          <w:rtl w:val="0"/>
        </w:rPr>
        <w:t xml:space="preserve">Order 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Ship Date</w:t>
      </w:r>
      <w:r w:rsidDel="00000000" w:rsidR="00000000" w:rsidRPr="00000000">
        <w:rPr>
          <w:rtl w:val="0"/>
        </w:rPr>
        <w:t xml:space="preserve"> columns as proper datetime objects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time features: Year, Month, Week Number, Day of Week, Quarter, Season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missing values, duplicates, and data type issues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daily sales into </w:t>
      </w:r>
      <w:r w:rsidDel="00000000" w:rsidR="00000000" w:rsidRPr="00000000">
        <w:rPr>
          <w:b w:val="1"/>
          <w:bCs w:val="1"/>
          <w:rtl w:val="0"/>
        </w:rPr>
        <w:t xml:space="preserve">weekly and monthly totals</w:t>
      </w:r>
      <w:r w:rsidDel="00000000" w:rsidR="00000000" w:rsidRPr="00000000">
        <w:rPr>
          <w:rtl w:val="0"/>
        </w:rPr>
        <w:t xml:space="preserve"> (you will need both granularities for different models)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these questions in your notebook with data to back each one: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product category generates the highest total revenue?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region has the most consistent sales growth over 4 years?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the average time between Order Date and Ship Date — and does it vary by region?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there months that consistently spike across all years (seasonality)?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— Time Series Analysis &amp; Decomposition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the overall monthly sales trend across all 4 years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Time Series Decomposition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) to break the sales signal into: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component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component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Residual/noise component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all 4 components clearly on one figure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3–4 observations: what does the trend tell you? Is seasonality strong or weak? What months show the highest residual noise?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stationarity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Augmented Dickey-Fuller (ADF) Test</w:t>
      </w:r>
      <w:r w:rsidDel="00000000" w:rsidR="00000000" w:rsidRPr="00000000">
        <w:rPr>
          <w:rtl w:val="0"/>
        </w:rPr>
        <w:t xml:space="preserve"> — explain in plain English what stationarity means and what your test result tells you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differencing if the series is non-stationary and re-test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— Sales Forecasting using 3 Different Models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technical task. Build, train, and compare 3 fundamentally different forecasting approaches: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1 — SARIMA (Statistical Model)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statsmodels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statsmodels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a SARIMA model on monthly sales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appropriate (p, d, q) and seasonal (P, D, Q, m) parameters — document why you chose them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3-month future forecast with confidence intervals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actual vs forecasted sales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2 — Facebook Prophet (Industry-standard Forecasting Tool)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Prophet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prophet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data in Prophet's required format (ds, y columns)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the model and generate a 3-month forecast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the forecast with Prophet's built-in trend and seasonality breakdown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interpret the weekly and yearly seasonality components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3 — XGBoost for Time Series (ML-based Approach)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time series into a supervised ML problem using lag features: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 1 (sales from 1 month ago)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 2 (sales from 2 months ago)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 3 (sales from 3 months ago)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mean (3-month moving average)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Month, Quarter, Season as features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XGBoost Regressor on these features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the next 3 months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actual vs predicted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Comparison Table (Required)</w:t>
        <w:br w:type="textWrapping"/>
      </w:r>
      <w:r w:rsidDel="00000000" w:rsidR="00000000" w:rsidRPr="00000000">
        <w:rPr>
          <w:rtl w:val="0"/>
        </w:rPr>
        <w:t xml:space="preserve"> Create a clear comparison table in your notebook: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9.6815988865346"/>
        <w:gridCol w:w="703.5776337292497"/>
        <w:gridCol w:w="824.5750611858722"/>
        <w:gridCol w:w="838.0192197921635"/>
        <w:gridCol w:w="1873.219432476601"/>
        <w:gridCol w:w="1873.219432476601"/>
        <w:gridCol w:w="1873.219432476601"/>
        <w:tblGridChange w:id="0">
          <w:tblGrid>
            <w:gridCol w:w="1039.6815988865346"/>
            <w:gridCol w:w="703.5776337292497"/>
            <w:gridCol w:w="824.5750611858722"/>
            <w:gridCol w:w="838.0192197921635"/>
            <w:gridCol w:w="1873.219432476601"/>
            <w:gridCol w:w="1873.219432476601"/>
            <w:gridCol w:w="1873.21943247660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 for Month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 for Month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Forecast for Month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clearly which model you would recommend for production use and why — based on numbers, not preference.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— Product Category &amp; Region Level Forecasting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the best performing model (from Task 3) separately for each of the following segments: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 category sales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 category sales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Supplies category sales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West region sales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East region sales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all 5 forecasts together on one comparison chart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Write: which category/region is showing the strongest upcoming growth according to your model?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— Anomaly Detection in Sales Data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(from scikit-learn) to detect anomalous sales weeks — weeks where sales were unusually high or unusually low compared to the expected pattern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anomalies on a time series plot (use a different color/marker for anomaly points)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detected anomaly, write a possible real-world explanation (e.g., "spike in November likely corresponds to a festive sale period")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second anomaly detection method: </w:t>
      </w:r>
      <w:r w:rsidDel="00000000" w:rsidR="00000000" w:rsidRPr="00000000">
        <w:rPr>
          <w:b w:val="1"/>
          <w:bCs w:val="1"/>
          <w:rtl w:val="0"/>
        </w:rPr>
        <w:t xml:space="preserve">Z-Score based detection</w:t>
      </w:r>
      <w:r w:rsidDel="00000000" w:rsidR="00000000" w:rsidRPr="00000000">
        <w:rPr>
          <w:rtl w:val="0"/>
        </w:rPr>
        <w:t xml:space="preserve"> — flag any week where sales deviate more than 2 standard deviations from the rolling mean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 do both methods flag the same anomalies, or do they disagree? What does this tell you?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6 — Product Demand Segmentation using Clustering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data at the </w:t>
      </w:r>
      <w:r w:rsidDel="00000000" w:rsidR="00000000" w:rsidRPr="00000000">
        <w:rPr>
          <w:b w:val="1"/>
          <w:bCs w:val="1"/>
          <w:rtl w:val="0"/>
        </w:rPr>
        <w:t xml:space="preserve">product sub-category level</w:t>
      </w:r>
      <w:r w:rsidDel="00000000" w:rsidR="00000000" w:rsidRPr="00000000">
        <w:rPr>
          <w:rtl w:val="0"/>
        </w:rPr>
        <w:t xml:space="preserve"> with features like: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sales volume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growth rate (year-over-year)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volatility (standard deviation of monthly sales)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 to segment products into demand groups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 to find the optimal number of clusters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each cluster meaningfully, for example: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Volume, Stable Demand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Volume, High Volatility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Growing Demand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Declining Demand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clusters using a 2D scatter plot (use PCA to reduce to 2 dimensions if needed)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Write: what stocking strategy would you recommend for each cluster?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7 — Deployment: Interactive Dashboard using Streamlit</w:t>
        <w:br w:type="textWrapping"/>
      </w:r>
      <w:r w:rsidDel="00000000" w:rsidR="00000000" w:rsidRPr="00000000">
        <w:rPr>
          <w:rtl w:val="0"/>
        </w:rPr>
        <w:t xml:space="preserve"> Build a working Streamlit web app with the following features: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 — Sales Overview Dashboard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 by year (bar chart)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sales trend line chart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by region and category (interactive filters)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 — Forecast Explorer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Dropdown to select: Category or Region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 slider to select forecast horizon (1, 2, or 3 months ahead)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forecast output from your best model for the selected inputs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MAE and RMSE of the model below the chart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 — Anomaly Report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anomaly chart from Task 5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detected anomaly dates in a table with their sales values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 — Product Demand Segments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the cluster chart from Task 6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which sub-categories belong to which demand cluster in a table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app on </w:t>
      </w:r>
      <w:r w:rsidDel="00000000" w:rsidR="00000000" w:rsidRPr="00000000">
        <w:rPr>
          <w:b w:val="1"/>
          <w:bCs w:val="1"/>
          <w:rtl w:val="0"/>
        </w:rPr>
        <w:t xml:space="preserve">Streamlit Community Cloud</w:t>
      </w:r>
      <w:r w:rsidDel="00000000" w:rsidR="00000000" w:rsidRPr="00000000">
        <w:rPr>
          <w:rtl w:val="0"/>
        </w:rPr>
        <w:t xml:space="preserve"> (free) and submit the live link.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8 — Executive Business Report</w:t>
        <w:br w:type="textWrapping"/>
      </w:r>
      <w:r w:rsidDel="00000000" w:rsidR="00000000" w:rsidRPr="00000000">
        <w:rPr>
          <w:rtl w:val="0"/>
        </w:rPr>
        <w:t xml:space="preserve"> Write a structured 2-page business report (in summary.pdf or summary.docx) as if you are presenting to the </w:t>
      </w:r>
      <w:r w:rsidDel="00000000" w:rsidR="00000000" w:rsidRPr="00000000">
        <w:rPr>
          <w:b w:val="1"/>
          <w:bCs w:val="1"/>
          <w:rtl w:val="0"/>
        </w:rPr>
        <w:t xml:space="preserve">Head of Supply Chain and the CFO</w:t>
      </w:r>
      <w:r w:rsidDel="00000000" w:rsidR="00000000" w:rsidRPr="00000000">
        <w:rPr>
          <w:rtl w:val="0"/>
        </w:rPr>
        <w:t xml:space="preserve"> of a retail company. The report must include: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one-paragraph executive summary (no jargon)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findings from EDA and forecasting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3-month sales forecast with confidence ranges in plain language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anomalies detected and their likely cause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demand segmentation findings and recommended stocking strategy per segment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concrete business recommendations with data backing each one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risk/limitation of this system that the business should be aware of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report must be readable by someone who has never opened Python.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Tools &amp; Libraries to Use</w:t>
      </w:r>
    </w:p>
    <w:tbl>
      <w:tblPr>
        <w:tblStyle w:val="Table2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210"/>
        <w:tblGridChange w:id="0">
          <w:tblGrid>
            <w:gridCol w:w="3470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Python 3.x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Main 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Jupyter Notebook / Google Colab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To write and run your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Pandas &amp; 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Data loading, cleaning, feature engineering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Statsmodels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SARIMA model and time series decomposition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Facebook's production-grade forecasting library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ML-based time series forecasting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Isolation Forest, K-Means, PCA, evaluation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Matplotlib / Seaborn / Plotly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Static and interactive 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Interactive dashboard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and code submission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What to Submit</w:t>
        <w:br w:type="textWrapping"/>
      </w:r>
      <w:r w:rsidDel="00000000" w:rsidR="00000000" w:rsidRPr="00000000">
        <w:rPr>
          <w:rtl w:val="0"/>
        </w:rPr>
        <w:t xml:space="preserve"> Create a folder named: </w:t>
      </w:r>
      <w:r w:rsidDel="00000000" w:rsidR="00000000" w:rsidRPr="00000000">
        <w:rPr>
          <w:b w:val="1"/>
          <w:bCs w:val="1"/>
          <w:rtl w:val="0"/>
        </w:rPr>
        <w:t xml:space="preserve">SalesForecasting_[YourName]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Inside the folder, include:</w:t>
        <w:br w:type="textWrapping"/>
        <w:t xml:space="preserve"> ✅ analysis.ipynb — Complete Jupyter Notebook with all 8 tasks, with markdown explanations throughout</w:t>
        <w:br w:type="textWrapping"/>
        <w:t xml:space="preserve"> ✅ train.csv — The Superstore sales dataset used</w:t>
        <w:br w:type="textWrapping"/>
        <w:t xml:space="preserve"> ✅ app.py — Your Streamlit dashboard code as a separate Python file</w:t>
        <w:br w:type="textWrapping"/>
        <w:t xml:space="preserve"> ✅ requirements.txt — All Python libraries used (so the app can be re-deployed by anyone)</w:t>
        <w:br w:type="textWrapping"/>
        <w:t xml:space="preserve"> ✅ summary.pdf or summary.docx — 2-page executive business report</w:t>
        <w:br w:type="textWrapping"/>
        <w:t xml:space="preserve"> ✅ charts/ — All chart images saved as .png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Submit the entire folder as a ZIP file + paste your Google Colab link + paste your live Streamlit app link</w:t>
        <w:br w:type="textWrapping"/>
        <w:t xml:space="preserve"> Via: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https://docs.google.com/forms/d/e/1FAIpQLSf7t2YhRzjpQi0CL4TtG6gjqGWZ168Rk047SmuPTAXlUB7Flw/viewform?usp=dialog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Evaluation Criteria</w:t>
      </w:r>
    </w:p>
    <w:tbl>
      <w:tblPr>
        <w:tblStyle w:val="Table3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85"/>
        <w:gridCol w:w="1310"/>
        <w:tblGridChange w:id="0">
          <w:tblGrid>
            <w:gridCol w:w="678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Time Series Analysis &amp;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Correct implementation of all 3 forecasting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Model comparison with correct metrics &amp; justified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 (both methods)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Product Segmentation &amp; Clustering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Streamlit Dashboard — functionality &amp; 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Executive Business Report — clarity &amp; business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Code quality, comments, notebook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 &amp; requirements.txt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100%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 Note for the Intern:</w:t>
        <w:br w:type="textWrapping"/>
      </w:r>
      <w:r w:rsidDel="00000000" w:rsidR="00000000" w:rsidRPr="00000000">
        <w:rPr>
          <w:rtl w:val="0"/>
        </w:rPr>
        <w:t xml:space="preserve"> This project is intentionally designed to be uncomfortable. You will encounter concepts you have not seen before — SARIMA parameters, Prophet's data format, converting time series into supervised ML features, PCA for visualization. That discomfort is the point. A real data science role at any company will hand you a problem you have never solved before on your first week. How you handle not knowing something — how you research, attempt, fail, adjust, and document — is what this final project is actually evaluating.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project with honest documentation of what you could not fully solve is worth far more than a perfect-looking notebook that was copied without understanding.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gregorut/videogamesales" TargetMode="External"/><Relationship Id="rId10" Type="http://schemas.openxmlformats.org/officeDocument/2006/relationships/hyperlink" Target="https://www.kaggle.com/datasets/gregorut/videogamesales" TargetMode="External"/><Relationship Id="rId12" Type="http://schemas.openxmlformats.org/officeDocument/2006/relationships/hyperlink" Target="https://docs.google.com/forms/d/e/1FAIpQLSf7t2YhRzjpQi0CL4TtG6gjqGWZ168Rk047SmuPTAXlUB7Flw/viewform?usp=dialog" TargetMode="External"/><Relationship Id="rId9" Type="http://schemas.openxmlformats.org/officeDocument/2006/relationships/hyperlink" Target="http://www.kagg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rohitsahoo/sales-forecasting" TargetMode="External"/><Relationship Id="rId7" Type="http://schemas.openxmlformats.org/officeDocument/2006/relationships/hyperlink" Target="https://www.kaggle.com/datasets/rohitsahoo/sales-forecasting" TargetMode="External"/><Relationship Id="rId8" Type="http://schemas.openxmlformats.org/officeDocument/2006/relationships/hyperlink" Target="http://www.kag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