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08394" w14:textId="04320A77" w:rsidR="009D3897" w:rsidRPr="00320FC5" w:rsidRDefault="00320FC5" w:rsidP="00320FC5">
      <w:pPr>
        <w:jc w:val="center"/>
        <w:rPr>
          <w:rFonts w:ascii="Calibri" w:hAnsi="Calibri" w:cs="Calibri"/>
          <w:sz w:val="28"/>
          <w:szCs w:val="32"/>
        </w:rPr>
      </w:pPr>
      <w:r w:rsidRPr="00320FC5">
        <w:rPr>
          <w:rFonts w:ascii="Calibri" w:hAnsi="Calibri" w:cs="Calibri"/>
          <w:sz w:val="28"/>
          <w:szCs w:val="32"/>
        </w:rPr>
        <w:t>Actimetre V5</w:t>
      </w:r>
    </w:p>
    <w:p w14:paraId="0DD6BB56" w14:textId="7E2FAE99" w:rsidR="00320FC5" w:rsidRPr="00320FC5" w:rsidRDefault="00320FC5">
      <w:pPr>
        <w:rPr>
          <w:rFonts w:ascii="Calibri" w:hAnsi="Calibri" w:cs="Calibri"/>
          <w:b/>
          <w:bCs/>
          <w:sz w:val="24"/>
          <w:szCs w:val="28"/>
        </w:rPr>
      </w:pPr>
      <w:r>
        <w:rPr>
          <w:rFonts w:ascii="Calibri" w:hAnsi="Calibri" w:cs="Calibri" w:hint="eastAsia"/>
          <w:b/>
          <w:bCs/>
          <w:sz w:val="24"/>
          <w:szCs w:val="28"/>
        </w:rPr>
        <w:t>Overview</w:t>
      </w:r>
    </w:p>
    <w:p w14:paraId="59BD03A2" w14:textId="7645EF28" w:rsidR="00320FC5" w:rsidRDefault="00320F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Please refer to the V2 documents for background information.</w:t>
      </w:r>
    </w:p>
    <w:p w14:paraId="171BE223" w14:textId="408B126F" w:rsidR="00320FC5" w:rsidRDefault="00320FC5">
      <w:pPr>
        <w:rPr>
          <w:rFonts w:ascii="Calibri" w:hAnsi="Calibri" w:cs="Calibri"/>
        </w:rPr>
      </w:pPr>
      <w:r w:rsidRPr="00320FC5">
        <w:rPr>
          <w:rFonts w:ascii="Calibri" w:hAnsi="Calibri" w:cs="Calibri"/>
        </w:rPr>
        <w:t xml:space="preserve">V5 is a simplification of previous </w:t>
      </w:r>
      <w:r>
        <w:rPr>
          <w:rFonts w:ascii="Calibri" w:hAnsi="Calibri" w:cs="Calibri" w:hint="eastAsia"/>
        </w:rPr>
        <w:t>Actimetre boards</w:t>
      </w:r>
    </w:p>
    <w:p w14:paraId="3B6E6F7D" w14:textId="47FB5CC2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Only support the ESP32-S3 (either Zero or Mini): remove support for ESP32-S2 and C3</w:t>
      </w:r>
    </w:p>
    <w:p w14:paraId="0A44161A" w14:textId="1BE707E9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Only support one MPU-6500: remove support for MPU-6050</w:t>
      </w:r>
    </w:p>
    <w:p w14:paraId="754DA354" w14:textId="2D426477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Add support for up to 3 external </w:t>
      </w:r>
      <w:r w:rsidR="003432FB">
        <w:rPr>
          <w:rFonts w:ascii="Calibri" w:hAnsi="Calibri" w:cs="Calibri" w:hint="eastAsia"/>
        </w:rPr>
        <w:t xml:space="preserve">digital </w:t>
      </w:r>
      <w:r>
        <w:rPr>
          <w:rFonts w:ascii="Calibri" w:hAnsi="Calibri" w:cs="Calibri" w:hint="eastAsia"/>
        </w:rPr>
        <w:t>signals</w:t>
      </w:r>
    </w:p>
    <w:p w14:paraId="4CE780A7" w14:textId="77777777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No display</w:t>
      </w:r>
    </w:p>
    <w:p w14:paraId="0079E8F6" w14:textId="3AECB8C9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Provision support for a </w:t>
      </w:r>
      <w:r>
        <w:rPr>
          <w:rFonts w:ascii="Calibri" w:hAnsi="Calibri" w:cs="Calibri"/>
        </w:rPr>
        <w:t>synchronization</w:t>
      </w:r>
      <w:r>
        <w:rPr>
          <w:rFonts w:ascii="Calibri" w:hAnsi="Calibri" w:cs="Calibri" w:hint="eastAsia"/>
        </w:rPr>
        <w:t xml:space="preserve"> signal</w:t>
      </w:r>
    </w:p>
    <w:p w14:paraId="2B8E21F0" w14:textId="4306B770" w:rsidR="003432FB" w:rsidRDefault="003432FB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Add support for SPI interface to MPU</w:t>
      </w:r>
    </w:p>
    <w:p w14:paraId="01573079" w14:textId="613B71D6" w:rsidR="00320FC5" w:rsidRDefault="00320FC5" w:rsidP="00320F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The protocol </w:t>
      </w:r>
      <w:r w:rsidR="009A046C">
        <w:rPr>
          <w:rFonts w:ascii="Calibri" w:hAnsi="Calibri" w:cs="Calibri" w:hint="eastAsia"/>
        </w:rPr>
        <w:t>is also modified</w:t>
      </w:r>
    </w:p>
    <w:p w14:paraId="52452359" w14:textId="5B4C00D6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Only support </w:t>
      </w:r>
      <w:r w:rsidR="009A046C">
        <w:rPr>
          <w:rFonts w:ascii="Calibri" w:hAnsi="Calibri" w:cs="Calibri" w:hint="eastAsia"/>
        </w:rPr>
        <w:t xml:space="preserve">3-axis </w:t>
      </w:r>
      <w:r>
        <w:rPr>
          <w:rFonts w:ascii="Calibri" w:hAnsi="Calibri" w:cs="Calibri" w:hint="eastAsia"/>
        </w:rPr>
        <w:t>accelerometer data</w:t>
      </w:r>
    </w:p>
    <w:p w14:paraId="08DAC37C" w14:textId="04B9647F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Support up to 3 external binary signals</w:t>
      </w:r>
    </w:p>
    <w:p w14:paraId="5CC75833" w14:textId="3510B50A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Support 1, 2, and 4kHz acquisition rates</w:t>
      </w:r>
    </w:p>
    <w:p w14:paraId="289C4D20" w14:textId="4507F005" w:rsidR="00320FC5" w:rsidRPr="00320FC5" w:rsidRDefault="00320FC5" w:rsidP="00320FC5">
      <w:pPr>
        <w:rPr>
          <w:rFonts w:ascii="Calibri" w:hAnsi="Calibri" w:cs="Calibri"/>
          <w:b/>
          <w:bCs/>
        </w:rPr>
      </w:pPr>
      <w:r w:rsidRPr="00320FC5">
        <w:rPr>
          <w:rFonts w:ascii="Calibri" w:hAnsi="Calibri" w:cs="Calibri" w:hint="eastAsia"/>
          <w:b/>
          <w:bCs/>
          <w:sz w:val="24"/>
          <w:szCs w:val="28"/>
        </w:rPr>
        <w:t>Pin assignment</w:t>
      </w:r>
    </w:p>
    <w:p w14:paraId="1434F853" w14:textId="57DFC68B" w:rsidR="00320FC5" w:rsidRDefault="00320FC5" w:rsidP="00320F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Note that the following pins are commonly available on the Zero and Mini modules.</w:t>
      </w:r>
      <w:r w:rsidR="00E32644">
        <w:rPr>
          <w:rFonts w:ascii="Calibri" w:hAnsi="Calibri" w:cs="Calibri" w:hint="eastAsia"/>
        </w:rPr>
        <w:t xml:space="preserve"> The software doesn</w:t>
      </w:r>
      <w:r w:rsidR="00E32644">
        <w:rPr>
          <w:rFonts w:ascii="Calibri" w:hAnsi="Calibri" w:cs="Calibri"/>
        </w:rPr>
        <w:t>’</w:t>
      </w:r>
      <w:r w:rsidR="00E32644">
        <w:rPr>
          <w:rFonts w:ascii="Calibri" w:hAnsi="Calibri" w:cs="Calibri" w:hint="eastAsia"/>
        </w:rPr>
        <w:t>t need to distinguish between the two module types.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4739"/>
      </w:tblGrid>
      <w:tr w:rsidR="00E32644" w14:paraId="7337FAED" w14:textId="77777777" w:rsidTr="00E32644">
        <w:tc>
          <w:tcPr>
            <w:tcW w:w="1271" w:type="dxa"/>
            <w:shd w:val="clear" w:color="auto" w:fill="000000" w:themeFill="text1"/>
          </w:tcPr>
          <w:p w14:paraId="3A35E8EB" w14:textId="17A8B4C1" w:rsidR="00E32644" w:rsidRPr="00E32644" w:rsidRDefault="00E32644" w:rsidP="00320FC5">
            <w:pPr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E32644">
              <w:rPr>
                <w:rFonts w:ascii="Calibri" w:hAnsi="Calibri" w:cs="Calibri" w:hint="eastAsia"/>
                <w:b/>
                <w:bCs/>
                <w:color w:val="FFFFFF" w:themeColor="background1"/>
              </w:rPr>
              <w:t>GPIO #</w:t>
            </w:r>
          </w:p>
        </w:tc>
        <w:tc>
          <w:tcPr>
            <w:tcW w:w="4739" w:type="dxa"/>
            <w:shd w:val="clear" w:color="auto" w:fill="000000" w:themeFill="text1"/>
          </w:tcPr>
          <w:p w14:paraId="413558C3" w14:textId="2D46BD2B" w:rsidR="00E32644" w:rsidRPr="00E32644" w:rsidRDefault="00E32644" w:rsidP="00320FC5">
            <w:pPr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E32644">
              <w:rPr>
                <w:rFonts w:ascii="Calibri" w:hAnsi="Calibri" w:cs="Calibri" w:hint="eastAsia"/>
                <w:b/>
                <w:bCs/>
                <w:color w:val="FFFFFF" w:themeColor="background1"/>
              </w:rPr>
              <w:t>Function</w:t>
            </w:r>
          </w:p>
        </w:tc>
      </w:tr>
      <w:tr w:rsidR="00E32644" w14:paraId="3DA2F186" w14:textId="77777777" w:rsidTr="00E32644">
        <w:tc>
          <w:tcPr>
            <w:tcW w:w="1271" w:type="dxa"/>
          </w:tcPr>
          <w:p w14:paraId="45A24870" w14:textId="4BA6EDC1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DD0822">
              <w:rPr>
                <w:rFonts w:ascii="Calibri" w:hAnsi="Calibri" w:cs="Calibri"/>
              </w:rPr>
              <w:t>3</w:t>
            </w:r>
          </w:p>
        </w:tc>
        <w:tc>
          <w:tcPr>
            <w:tcW w:w="4739" w:type="dxa"/>
          </w:tcPr>
          <w:p w14:paraId="7DC1D1B7" w14:textId="3927BDAB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SD</w:t>
            </w:r>
            <w:r w:rsidR="00396613">
              <w:rPr>
                <w:rFonts w:ascii="Calibri" w:hAnsi="Calibri" w:cs="Calibri" w:hint="eastAsia"/>
              </w:rPr>
              <w:t>A</w:t>
            </w:r>
          </w:p>
        </w:tc>
      </w:tr>
      <w:tr w:rsidR="00E32644" w14:paraId="697A3CFE" w14:textId="77777777" w:rsidTr="00E32644">
        <w:tc>
          <w:tcPr>
            <w:tcW w:w="1271" w:type="dxa"/>
          </w:tcPr>
          <w:p w14:paraId="2F187B72" w14:textId="22B367AB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DD0822">
              <w:rPr>
                <w:rFonts w:ascii="Calibri" w:hAnsi="Calibri" w:cs="Calibri"/>
              </w:rPr>
              <w:t>1</w:t>
            </w:r>
          </w:p>
        </w:tc>
        <w:tc>
          <w:tcPr>
            <w:tcW w:w="4739" w:type="dxa"/>
          </w:tcPr>
          <w:p w14:paraId="59448F1E" w14:textId="28F6AB94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SCL</w:t>
            </w:r>
          </w:p>
        </w:tc>
      </w:tr>
      <w:tr w:rsidR="00E32644" w14:paraId="0980AD66" w14:textId="77777777" w:rsidTr="00E32644">
        <w:tc>
          <w:tcPr>
            <w:tcW w:w="1271" w:type="dxa"/>
          </w:tcPr>
          <w:p w14:paraId="1182D1EA" w14:textId="35E0C761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DD0822">
              <w:rPr>
                <w:rFonts w:ascii="Calibri" w:hAnsi="Calibri" w:cs="Calibri"/>
              </w:rPr>
              <w:t>2</w:t>
            </w:r>
          </w:p>
        </w:tc>
        <w:tc>
          <w:tcPr>
            <w:tcW w:w="4739" w:type="dxa"/>
          </w:tcPr>
          <w:p w14:paraId="62BBB83A" w14:textId="55B266A3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GND (0V) for sensor module</w:t>
            </w:r>
          </w:p>
        </w:tc>
      </w:tr>
      <w:tr w:rsidR="00E32644" w14:paraId="1B13AB42" w14:textId="77777777" w:rsidTr="00E32644">
        <w:tc>
          <w:tcPr>
            <w:tcW w:w="1271" w:type="dxa"/>
          </w:tcPr>
          <w:p w14:paraId="2888C546" w14:textId="3315B700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4739" w:type="dxa"/>
          </w:tcPr>
          <w:p w14:paraId="2204D025" w14:textId="66F70B95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VCC (3.3V) for sensor module</w:t>
            </w:r>
          </w:p>
        </w:tc>
      </w:tr>
      <w:tr w:rsidR="00E32644" w14:paraId="52C5153F" w14:textId="77777777" w:rsidTr="00E32644">
        <w:tc>
          <w:tcPr>
            <w:tcW w:w="1271" w:type="dxa"/>
          </w:tcPr>
          <w:p w14:paraId="5C9DCBA8" w14:textId="3F1BDB6E" w:rsidR="00E32644" w:rsidRPr="00DD0822" w:rsidRDefault="00DD0822" w:rsidP="00320FC5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7</w:t>
            </w:r>
          </w:p>
        </w:tc>
        <w:tc>
          <w:tcPr>
            <w:tcW w:w="4739" w:type="dxa"/>
          </w:tcPr>
          <w:p w14:paraId="2C9ACD37" w14:textId="01F7D7EA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Camera</w:t>
            </w:r>
            <w:r w:rsidR="00E32644">
              <w:rPr>
                <w:rFonts w:ascii="Calibri" w:hAnsi="Calibri" w:cs="Calibri" w:hint="eastAsia"/>
              </w:rPr>
              <w:t xml:space="preserve"> 1</w:t>
            </w:r>
          </w:p>
        </w:tc>
      </w:tr>
      <w:tr w:rsidR="00E32644" w14:paraId="6684FA1A" w14:textId="77777777" w:rsidTr="00E32644">
        <w:tc>
          <w:tcPr>
            <w:tcW w:w="1271" w:type="dxa"/>
          </w:tcPr>
          <w:p w14:paraId="6DCD04D3" w14:textId="4EB52409" w:rsidR="00E32644" w:rsidRPr="00DD0822" w:rsidRDefault="00DD0822" w:rsidP="00320FC5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6</w:t>
            </w:r>
          </w:p>
        </w:tc>
        <w:tc>
          <w:tcPr>
            <w:tcW w:w="4739" w:type="dxa"/>
          </w:tcPr>
          <w:p w14:paraId="6D3F04EA" w14:textId="4B65E0CA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Camera</w:t>
            </w:r>
            <w:r w:rsidR="00E32644">
              <w:rPr>
                <w:rFonts w:ascii="Calibri" w:hAnsi="Calibri" w:cs="Calibri" w:hint="eastAsia"/>
              </w:rPr>
              <w:t xml:space="preserve"> 2</w:t>
            </w:r>
          </w:p>
        </w:tc>
      </w:tr>
      <w:tr w:rsidR="00E32644" w14:paraId="25AFADBE" w14:textId="77777777" w:rsidTr="00E32644">
        <w:tc>
          <w:tcPr>
            <w:tcW w:w="1271" w:type="dxa"/>
          </w:tcPr>
          <w:p w14:paraId="3F3568F8" w14:textId="58474C74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4739" w:type="dxa"/>
          </w:tcPr>
          <w:p w14:paraId="7F08C868" w14:textId="387B14BB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Recording</w:t>
            </w:r>
            <w:r w:rsidR="00E32644">
              <w:rPr>
                <w:rFonts w:ascii="Calibri" w:hAnsi="Calibri" w:cs="Calibri" w:hint="eastAsia"/>
              </w:rPr>
              <w:t xml:space="preserve"> signal</w:t>
            </w:r>
          </w:p>
        </w:tc>
      </w:tr>
      <w:tr w:rsidR="00E32644" w14:paraId="296A33F2" w14:textId="77777777" w:rsidTr="00E32644">
        <w:tc>
          <w:tcPr>
            <w:tcW w:w="1271" w:type="dxa"/>
          </w:tcPr>
          <w:p w14:paraId="73CB059B" w14:textId="3CF12D76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5V</w:t>
            </w:r>
          </w:p>
        </w:tc>
        <w:tc>
          <w:tcPr>
            <w:tcW w:w="4739" w:type="dxa"/>
          </w:tcPr>
          <w:p w14:paraId="4EA2F542" w14:textId="2F448760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Power supply</w:t>
            </w:r>
          </w:p>
        </w:tc>
      </w:tr>
      <w:tr w:rsidR="00E32644" w14:paraId="1DB2C5C6" w14:textId="77777777" w:rsidTr="00E32644">
        <w:tc>
          <w:tcPr>
            <w:tcW w:w="1271" w:type="dxa"/>
          </w:tcPr>
          <w:p w14:paraId="6E8E2D87" w14:textId="1E8B73B2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GND</w:t>
            </w:r>
          </w:p>
        </w:tc>
        <w:tc>
          <w:tcPr>
            <w:tcW w:w="4739" w:type="dxa"/>
          </w:tcPr>
          <w:p w14:paraId="3EFA0FCD" w14:textId="77777777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Power supply</w:t>
            </w:r>
          </w:p>
          <w:p w14:paraId="5F757A9F" w14:textId="37946554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Also common ground for </w:t>
            </w:r>
            <w:r w:rsidR="00CA2FCD">
              <w:rPr>
                <w:rFonts w:ascii="Calibri" w:hAnsi="Calibri" w:cs="Calibri" w:hint="eastAsia"/>
              </w:rPr>
              <w:t>6/7/8</w:t>
            </w:r>
          </w:p>
        </w:tc>
      </w:tr>
      <w:tr w:rsidR="00E32644" w14:paraId="6936F69A" w14:textId="77777777" w:rsidTr="00E32644">
        <w:tc>
          <w:tcPr>
            <w:tcW w:w="1271" w:type="dxa"/>
          </w:tcPr>
          <w:p w14:paraId="41166947" w14:textId="0BAE9032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21</w:t>
            </w:r>
          </w:p>
        </w:tc>
        <w:tc>
          <w:tcPr>
            <w:tcW w:w="4739" w:type="dxa"/>
          </w:tcPr>
          <w:p w14:paraId="13D18DBB" w14:textId="0C22A309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GRB LED (S3 Zero)</w:t>
            </w:r>
          </w:p>
        </w:tc>
      </w:tr>
      <w:tr w:rsidR="00E32644" w14:paraId="061CAB55" w14:textId="77777777" w:rsidTr="00E32644">
        <w:tc>
          <w:tcPr>
            <w:tcW w:w="1271" w:type="dxa"/>
          </w:tcPr>
          <w:p w14:paraId="7BBA2316" w14:textId="43102661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47</w:t>
            </w:r>
          </w:p>
        </w:tc>
        <w:tc>
          <w:tcPr>
            <w:tcW w:w="4739" w:type="dxa"/>
          </w:tcPr>
          <w:p w14:paraId="2EE0EE24" w14:textId="39333674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RGB LED (S3 Mini)</w:t>
            </w:r>
          </w:p>
        </w:tc>
      </w:tr>
      <w:tr w:rsidR="00E32644" w14:paraId="0A8FC8A3" w14:textId="77777777" w:rsidTr="00E32644">
        <w:tc>
          <w:tcPr>
            <w:tcW w:w="1271" w:type="dxa"/>
          </w:tcPr>
          <w:p w14:paraId="633B1A64" w14:textId="4910D07C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4739" w:type="dxa"/>
          </w:tcPr>
          <w:p w14:paraId="6D705C3F" w14:textId="2ABD3F5F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Reserved for Synchronization</w:t>
            </w:r>
          </w:p>
        </w:tc>
      </w:tr>
    </w:tbl>
    <w:p w14:paraId="39B21F13" w14:textId="77777777" w:rsidR="00320FC5" w:rsidRDefault="00320FC5" w:rsidP="00320FC5">
      <w:pPr>
        <w:rPr>
          <w:rFonts w:ascii="Calibri" w:hAnsi="Calibri" w:cs="Calibri"/>
        </w:rPr>
      </w:pPr>
    </w:p>
    <w:p w14:paraId="65327397" w14:textId="2D3071B5" w:rsidR="00E32644" w:rsidRPr="009B1698" w:rsidRDefault="009B1698" w:rsidP="00320FC5">
      <w:pPr>
        <w:rPr>
          <w:rFonts w:ascii="Calibri" w:hAnsi="Calibri" w:cs="Calibri"/>
          <w:b/>
          <w:bCs/>
        </w:rPr>
      </w:pPr>
      <w:r w:rsidRPr="009B1698">
        <w:rPr>
          <w:rFonts w:ascii="Calibri" w:hAnsi="Calibri" w:cs="Calibri" w:hint="eastAsia"/>
          <w:b/>
          <w:bCs/>
          <w:sz w:val="24"/>
          <w:szCs w:val="28"/>
        </w:rPr>
        <w:t>Protocols</w:t>
      </w:r>
    </w:p>
    <w:p w14:paraId="7EE4DE48" w14:textId="5CA8088C" w:rsidR="009B1698" w:rsidRDefault="009B1698" w:rsidP="00320F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The server assignment protocol on port 2882 is unchanged. The initial communication handshake is also unchanged, except the version string, which starts with </w:t>
      </w:r>
      <w:r>
        <w:rPr>
          <w:rFonts w:ascii="Calibri" w:hAnsi="Calibri" w:cs="Calibri"/>
        </w:rPr>
        <w:t>‘</w:t>
      </w:r>
      <w:r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.</w:t>
      </w:r>
    </w:p>
    <w:p w14:paraId="7B7938D5" w14:textId="579E6819" w:rsidR="009B1698" w:rsidRDefault="009B1698" w:rsidP="00320F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The data payload format is mostly unchanged, but some fields are </w:t>
      </w:r>
      <w:r w:rsidR="00992058">
        <w:rPr>
          <w:rFonts w:ascii="Calibri" w:hAnsi="Calibri" w:cs="Calibri" w:hint="eastAsia"/>
        </w:rPr>
        <w:t>fixed due to the limited configuration.</w:t>
      </w:r>
      <w:r w:rsidR="00D464E8">
        <w:rPr>
          <w:rFonts w:ascii="Calibri" w:hAnsi="Calibri" w:cs="Calibri" w:hint="eastAsia"/>
        </w:rPr>
        <w:t xml:space="preserve"> </w:t>
      </w:r>
    </w:p>
    <w:tbl>
      <w:tblPr>
        <w:tblStyle w:val="aa"/>
        <w:tblW w:w="0" w:type="auto"/>
        <w:tblLook w:val="0620" w:firstRow="1" w:lastRow="0" w:firstColumn="0" w:lastColumn="0" w:noHBand="1" w:noVBand="1"/>
      </w:tblPr>
      <w:tblGrid>
        <w:gridCol w:w="987"/>
        <w:gridCol w:w="989"/>
        <w:gridCol w:w="1123"/>
        <w:gridCol w:w="995"/>
        <w:gridCol w:w="998"/>
        <w:gridCol w:w="981"/>
        <w:gridCol w:w="981"/>
        <w:gridCol w:w="981"/>
        <w:gridCol w:w="981"/>
      </w:tblGrid>
      <w:tr w:rsidR="009B1698" w14:paraId="0DAE1B34" w14:textId="77777777" w:rsidTr="0027409F">
        <w:trPr>
          <w:tblHeader/>
        </w:trPr>
        <w:tc>
          <w:tcPr>
            <w:tcW w:w="1001" w:type="dxa"/>
            <w:shd w:val="clear" w:color="auto" w:fill="E8E8E8" w:themeFill="background2"/>
          </w:tcPr>
          <w:p w14:paraId="619C0BBE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Byte no.</w:t>
            </w:r>
          </w:p>
        </w:tc>
        <w:tc>
          <w:tcPr>
            <w:tcW w:w="1001" w:type="dxa"/>
            <w:shd w:val="clear" w:color="auto" w:fill="E8E8E8" w:themeFill="background2"/>
          </w:tcPr>
          <w:p w14:paraId="3A7B5250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7</w:t>
            </w:r>
          </w:p>
        </w:tc>
        <w:tc>
          <w:tcPr>
            <w:tcW w:w="1002" w:type="dxa"/>
            <w:shd w:val="clear" w:color="auto" w:fill="E8E8E8" w:themeFill="background2"/>
          </w:tcPr>
          <w:p w14:paraId="28119C2F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6</w:t>
            </w:r>
          </w:p>
        </w:tc>
        <w:tc>
          <w:tcPr>
            <w:tcW w:w="1002" w:type="dxa"/>
            <w:shd w:val="clear" w:color="auto" w:fill="E8E8E8" w:themeFill="background2"/>
          </w:tcPr>
          <w:p w14:paraId="46A177BD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5</w:t>
            </w:r>
          </w:p>
        </w:tc>
        <w:tc>
          <w:tcPr>
            <w:tcW w:w="1002" w:type="dxa"/>
            <w:shd w:val="clear" w:color="auto" w:fill="E8E8E8" w:themeFill="background2"/>
          </w:tcPr>
          <w:p w14:paraId="3B7B5E22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4</w:t>
            </w:r>
          </w:p>
        </w:tc>
        <w:tc>
          <w:tcPr>
            <w:tcW w:w="1002" w:type="dxa"/>
            <w:shd w:val="clear" w:color="auto" w:fill="E8E8E8" w:themeFill="background2"/>
          </w:tcPr>
          <w:p w14:paraId="06D71B57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3</w:t>
            </w:r>
          </w:p>
        </w:tc>
        <w:tc>
          <w:tcPr>
            <w:tcW w:w="1002" w:type="dxa"/>
            <w:shd w:val="clear" w:color="auto" w:fill="E8E8E8" w:themeFill="background2"/>
          </w:tcPr>
          <w:p w14:paraId="05409C0B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2</w:t>
            </w:r>
          </w:p>
        </w:tc>
        <w:tc>
          <w:tcPr>
            <w:tcW w:w="1002" w:type="dxa"/>
            <w:shd w:val="clear" w:color="auto" w:fill="E8E8E8" w:themeFill="background2"/>
          </w:tcPr>
          <w:p w14:paraId="1AAF17C2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1</w:t>
            </w:r>
          </w:p>
        </w:tc>
        <w:tc>
          <w:tcPr>
            <w:tcW w:w="1002" w:type="dxa"/>
            <w:shd w:val="clear" w:color="auto" w:fill="E8E8E8" w:themeFill="background2"/>
          </w:tcPr>
          <w:p w14:paraId="4A2F2513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0</w:t>
            </w:r>
          </w:p>
        </w:tc>
      </w:tr>
      <w:tr w:rsidR="009B1698" w14:paraId="0C1EA746" w14:textId="77777777" w:rsidTr="0027409F">
        <w:tc>
          <w:tcPr>
            <w:tcW w:w="1001" w:type="dxa"/>
          </w:tcPr>
          <w:p w14:paraId="6B565070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0</w:t>
            </w:r>
          </w:p>
        </w:tc>
        <w:tc>
          <w:tcPr>
            <w:tcW w:w="8015" w:type="dxa"/>
            <w:gridSpan w:val="8"/>
          </w:tcPr>
          <w:p w14:paraId="6958BB84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Seconds since boot, bits 16-23</w:t>
            </w:r>
            <w:r>
              <w:rPr>
                <w:rFonts w:ascii="Calibri" w:eastAsia="굴림" w:hAnsi="Calibri" w:cs="Calibri"/>
                <w:kern w:val="0"/>
              </w:rPr>
              <w:t>, see [Note3]</w:t>
            </w:r>
          </w:p>
        </w:tc>
      </w:tr>
      <w:tr w:rsidR="009B1698" w14:paraId="2CA3A465" w14:textId="77777777" w:rsidTr="0027409F">
        <w:tc>
          <w:tcPr>
            <w:tcW w:w="1001" w:type="dxa"/>
          </w:tcPr>
          <w:p w14:paraId="0F03E6A0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1</w:t>
            </w:r>
          </w:p>
        </w:tc>
        <w:tc>
          <w:tcPr>
            <w:tcW w:w="8015" w:type="dxa"/>
            <w:gridSpan w:val="8"/>
          </w:tcPr>
          <w:p w14:paraId="23B33276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Seconds since boot, bits 8-15</w:t>
            </w:r>
          </w:p>
        </w:tc>
      </w:tr>
      <w:tr w:rsidR="009B1698" w14:paraId="6A3C4A68" w14:textId="77777777" w:rsidTr="0027409F">
        <w:tc>
          <w:tcPr>
            <w:tcW w:w="1001" w:type="dxa"/>
          </w:tcPr>
          <w:p w14:paraId="1CE69421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lastRenderedPageBreak/>
              <w:t>2</w:t>
            </w:r>
          </w:p>
        </w:tc>
        <w:tc>
          <w:tcPr>
            <w:tcW w:w="8015" w:type="dxa"/>
            <w:gridSpan w:val="8"/>
          </w:tcPr>
          <w:p w14:paraId="54CD7CDF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Seconds since boot, bits 0-7</w:t>
            </w:r>
          </w:p>
        </w:tc>
      </w:tr>
      <w:tr w:rsidR="009B1698" w14:paraId="7E646CDE" w14:textId="77777777" w:rsidTr="00992058">
        <w:tc>
          <w:tcPr>
            <w:tcW w:w="1001" w:type="dxa"/>
          </w:tcPr>
          <w:p w14:paraId="25FF57FE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3</w:t>
            </w:r>
          </w:p>
        </w:tc>
        <w:tc>
          <w:tcPr>
            <w:tcW w:w="1001" w:type="dxa"/>
            <w:shd w:val="clear" w:color="auto" w:fill="808080" w:themeFill="background1" w:themeFillShade="80"/>
          </w:tcPr>
          <w:p w14:paraId="4FDF6771" w14:textId="6E183A92" w:rsidR="009B1698" w:rsidRPr="00992058" w:rsidRDefault="009B1698" w:rsidP="0027409F">
            <w:pPr>
              <w:spacing w:after="100"/>
              <w:rPr>
                <w:rFonts w:ascii="Calibri" w:eastAsia="굴림" w:hAnsi="Calibri" w:cs="Calibri"/>
                <w:color w:val="FFFFFF" w:themeColor="background1"/>
                <w:kern w:val="0"/>
              </w:rPr>
            </w:pPr>
            <w:r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I2C port</w:t>
            </w:r>
            <w:r w:rsidR="00992058" w:rsidRPr="00992058">
              <w:rPr>
                <w:rFonts w:ascii="Calibri" w:eastAsia="굴림" w:hAnsi="Calibri" w:cs="Calibri"/>
                <w:color w:val="FFFFFF" w:themeColor="background1"/>
                <w:kern w:val="0"/>
              </w:rPr>
              <w:br/>
            </w:r>
            <w:r w:rsidR="00992058"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(0)</w:t>
            </w:r>
          </w:p>
        </w:tc>
        <w:tc>
          <w:tcPr>
            <w:tcW w:w="1002" w:type="dxa"/>
            <w:shd w:val="clear" w:color="auto" w:fill="808080" w:themeFill="background1" w:themeFillShade="80"/>
          </w:tcPr>
          <w:p w14:paraId="48902E6B" w14:textId="423EDC81" w:rsidR="009B1698" w:rsidRPr="00992058" w:rsidRDefault="009B1698" w:rsidP="0027409F">
            <w:pPr>
              <w:spacing w:after="100"/>
              <w:rPr>
                <w:rFonts w:ascii="Calibri" w:eastAsia="굴림" w:hAnsi="Calibri" w:cs="Calibri"/>
                <w:color w:val="FFFFFF" w:themeColor="background1"/>
                <w:kern w:val="0"/>
              </w:rPr>
            </w:pPr>
            <w:r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I2C address</w:t>
            </w:r>
            <w:r w:rsidR="00992058" w:rsidRPr="00992058">
              <w:rPr>
                <w:rFonts w:ascii="Calibri" w:eastAsia="굴림" w:hAnsi="Calibri" w:cs="Calibri"/>
                <w:color w:val="FFFFFF" w:themeColor="background1"/>
                <w:kern w:val="0"/>
              </w:rPr>
              <w:br/>
            </w:r>
            <w:r w:rsidR="00992058"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(0)</w:t>
            </w:r>
          </w:p>
        </w:tc>
        <w:tc>
          <w:tcPr>
            <w:tcW w:w="6012" w:type="dxa"/>
            <w:gridSpan w:val="6"/>
          </w:tcPr>
          <w:p w14:paraId="5E51ACF0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Number of samples in payload</w:t>
            </w:r>
          </w:p>
        </w:tc>
      </w:tr>
      <w:tr w:rsidR="009B1698" w14:paraId="4DE235F7" w14:textId="77777777" w:rsidTr="007801AB">
        <w:tc>
          <w:tcPr>
            <w:tcW w:w="1001" w:type="dxa"/>
          </w:tcPr>
          <w:p w14:paraId="6DB18040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4</w:t>
            </w:r>
          </w:p>
        </w:tc>
        <w:tc>
          <w:tcPr>
            <w:tcW w:w="3005" w:type="dxa"/>
            <w:gridSpan w:val="3"/>
          </w:tcPr>
          <w:p w14:paraId="4D91FDFA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RSSI (0~7)</w:t>
            </w:r>
          </w:p>
        </w:tc>
        <w:tc>
          <w:tcPr>
            <w:tcW w:w="2004" w:type="dxa"/>
            <w:gridSpan w:val="2"/>
            <w:shd w:val="clear" w:color="auto" w:fill="auto"/>
          </w:tcPr>
          <w:p w14:paraId="74C93ADB" w14:textId="7CAD7406" w:rsidR="00992058" w:rsidRPr="007801AB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 w:rsidRPr="007801AB">
              <w:rPr>
                <w:rFonts w:ascii="Calibri" w:eastAsia="굴림" w:hAnsi="Calibri" w:cs="Calibri" w:hint="eastAsia"/>
                <w:kern w:val="0"/>
              </w:rPr>
              <w:t>Sampling mode</w:t>
            </w:r>
            <w:r w:rsidR="00992058" w:rsidRPr="007801AB">
              <w:rPr>
                <w:rFonts w:ascii="Calibri" w:eastAsia="굴림" w:hAnsi="Calibri" w:cs="Calibri"/>
                <w:kern w:val="0"/>
              </w:rPr>
              <w:br/>
            </w:r>
            <w:r w:rsidR="00992058" w:rsidRPr="007801AB">
              <w:rPr>
                <w:rFonts w:ascii="Calibri" w:eastAsia="굴림" w:hAnsi="Calibri" w:cs="Calibri" w:hint="eastAsia"/>
                <w:kern w:val="0"/>
              </w:rPr>
              <w:t>(0</w:t>
            </w:r>
            <w:r w:rsidR="007801AB">
              <w:rPr>
                <w:rFonts w:ascii="Calibri" w:eastAsia="굴림" w:hAnsi="Calibri" w:cs="Calibri"/>
                <w:kern w:val="0"/>
              </w:rPr>
              <w:t>1</w:t>
            </w:r>
            <w:r w:rsidR="00992058" w:rsidRPr="007801AB">
              <w:rPr>
                <w:rFonts w:ascii="Calibri" w:eastAsia="굴림" w:hAnsi="Calibri" w:cs="Calibri" w:hint="eastAsia"/>
                <w:kern w:val="0"/>
              </w:rPr>
              <w:t>)</w:t>
            </w:r>
          </w:p>
        </w:tc>
        <w:tc>
          <w:tcPr>
            <w:tcW w:w="3006" w:type="dxa"/>
            <w:gridSpan w:val="3"/>
          </w:tcPr>
          <w:p w14:paraId="66E3D7FF" w14:textId="13CE450B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Frequency code</w:t>
            </w:r>
            <w:r w:rsidR="00B90FE1">
              <w:rPr>
                <w:rFonts w:ascii="Calibri" w:eastAsia="굴림" w:hAnsi="Calibri" w:cs="Calibri"/>
                <w:kern w:val="0"/>
              </w:rPr>
              <w:br/>
              <w:t>(2)</w:t>
            </w:r>
          </w:p>
        </w:tc>
      </w:tr>
      <w:tr w:rsidR="009B1698" w14:paraId="631EACE3" w14:textId="77777777" w:rsidTr="007801AB">
        <w:tc>
          <w:tcPr>
            <w:tcW w:w="1001" w:type="dxa"/>
          </w:tcPr>
          <w:p w14:paraId="7A3D26E2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5</w:t>
            </w:r>
          </w:p>
        </w:tc>
        <w:tc>
          <w:tcPr>
            <w:tcW w:w="1001" w:type="dxa"/>
            <w:shd w:val="clear" w:color="auto" w:fill="808080" w:themeFill="background1" w:themeFillShade="80"/>
          </w:tcPr>
          <w:p w14:paraId="1709AA5C" w14:textId="26115931" w:rsidR="009B1698" w:rsidRPr="00992058" w:rsidRDefault="009B1698" w:rsidP="0027409F">
            <w:pPr>
              <w:spacing w:after="100"/>
              <w:rPr>
                <w:rFonts w:ascii="Calibri" w:eastAsia="굴림" w:hAnsi="Calibri" w:cs="Calibri"/>
                <w:color w:val="FFFFFF" w:themeColor="background1"/>
                <w:kern w:val="0"/>
              </w:rPr>
            </w:pPr>
            <w:r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is 6500</w:t>
            </w:r>
            <w:r w:rsidR="00992058" w:rsidRPr="00992058">
              <w:rPr>
                <w:rFonts w:ascii="Calibri" w:eastAsia="굴림" w:hAnsi="Calibri" w:cs="Calibri"/>
                <w:color w:val="FFFFFF" w:themeColor="background1"/>
                <w:kern w:val="0"/>
              </w:rPr>
              <w:br/>
            </w:r>
            <w:r w:rsidR="00992058"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(1)</w:t>
            </w:r>
          </w:p>
        </w:tc>
        <w:tc>
          <w:tcPr>
            <w:tcW w:w="1002" w:type="dxa"/>
          </w:tcPr>
          <w:p w14:paraId="68D94171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Heartbeat [Note5]</w:t>
            </w:r>
          </w:p>
        </w:tc>
        <w:tc>
          <w:tcPr>
            <w:tcW w:w="1002" w:type="dxa"/>
            <w:shd w:val="clear" w:color="auto" w:fill="7F7F7F" w:themeFill="text1" w:themeFillTint="80"/>
          </w:tcPr>
          <w:p w14:paraId="71B08AD4" w14:textId="735BAAB5" w:rsidR="009B1698" w:rsidRPr="007801AB" w:rsidRDefault="007801AB" w:rsidP="0027409F">
            <w:pPr>
              <w:spacing w:after="100"/>
              <w:rPr>
                <w:rFonts w:ascii="Calibri" w:eastAsia="굴림" w:hAnsi="Calibri" w:cs="Calibri"/>
                <w:color w:val="FFFFFF" w:themeColor="background1"/>
                <w:kern w:val="0"/>
              </w:rPr>
            </w:pPr>
            <w:r w:rsidRPr="007801AB">
              <w:rPr>
                <w:rFonts w:ascii="Calibri" w:eastAsia="굴림" w:hAnsi="Calibri" w:cs="Calibri"/>
                <w:kern w:val="0"/>
              </w:rPr>
              <w:t>Signals</w:t>
            </w:r>
            <w:r w:rsidRPr="007801AB">
              <w:rPr>
                <w:rFonts w:ascii="Calibri" w:eastAsia="굴림" w:hAnsi="Calibri" w:cs="Calibri"/>
                <w:kern w:val="0"/>
              </w:rPr>
              <w:br/>
            </w:r>
            <w:r w:rsidRPr="007801AB">
              <w:rPr>
                <w:rFonts w:ascii="Calibri" w:eastAsia="굴림" w:hAnsi="Calibri" w:cs="Calibri" w:hint="eastAsia"/>
                <w:b/>
                <w:bCs/>
                <w:kern w:val="0"/>
              </w:rPr>
              <w:t>[Note 6]</w:t>
            </w:r>
          </w:p>
        </w:tc>
        <w:tc>
          <w:tcPr>
            <w:tcW w:w="1002" w:type="dxa"/>
          </w:tcPr>
          <w:p w14:paraId="1CCACDBF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[Note4]</w:t>
            </w:r>
          </w:p>
        </w:tc>
        <w:tc>
          <w:tcPr>
            <w:tcW w:w="4008" w:type="dxa"/>
            <w:gridSpan w:val="4"/>
          </w:tcPr>
          <w:p w14:paraId="2B43CD10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Microseconds, bits 16-19</w:t>
            </w:r>
          </w:p>
        </w:tc>
      </w:tr>
      <w:tr w:rsidR="009B1698" w14:paraId="45E11F07" w14:textId="77777777" w:rsidTr="0027409F">
        <w:tc>
          <w:tcPr>
            <w:tcW w:w="1001" w:type="dxa"/>
          </w:tcPr>
          <w:p w14:paraId="2ADB64A5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6</w:t>
            </w:r>
          </w:p>
        </w:tc>
        <w:tc>
          <w:tcPr>
            <w:tcW w:w="8015" w:type="dxa"/>
            <w:gridSpan w:val="8"/>
          </w:tcPr>
          <w:p w14:paraId="3DB0E229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Microseconds, bits 8-15</w:t>
            </w:r>
          </w:p>
        </w:tc>
      </w:tr>
      <w:tr w:rsidR="009B1698" w14:paraId="56E3E84E" w14:textId="77777777" w:rsidTr="0027409F">
        <w:tc>
          <w:tcPr>
            <w:tcW w:w="1001" w:type="dxa"/>
          </w:tcPr>
          <w:p w14:paraId="68702B1A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7</w:t>
            </w:r>
          </w:p>
        </w:tc>
        <w:tc>
          <w:tcPr>
            <w:tcW w:w="8015" w:type="dxa"/>
            <w:gridSpan w:val="8"/>
          </w:tcPr>
          <w:p w14:paraId="3232834D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Microseconds, bits 0-7</w:t>
            </w:r>
          </w:p>
        </w:tc>
      </w:tr>
    </w:tbl>
    <w:p w14:paraId="02CB191C" w14:textId="77777777" w:rsidR="009B1698" w:rsidRDefault="009B1698" w:rsidP="00320FC5">
      <w:pPr>
        <w:rPr>
          <w:rFonts w:ascii="Calibri" w:hAnsi="Calibri" w:cs="Calibri"/>
        </w:rPr>
      </w:pPr>
    </w:p>
    <w:p w14:paraId="797E1D77" w14:textId="31A5DB64" w:rsidR="00D464E8" w:rsidRDefault="00D464E8" w:rsidP="00320FC5">
      <w:pPr>
        <w:rPr>
          <w:rFonts w:ascii="Calibri" w:hAnsi="Calibri" w:cs="Calibri"/>
        </w:rPr>
      </w:pPr>
      <w:r w:rsidRPr="00D464E8">
        <w:rPr>
          <w:rFonts w:ascii="Calibri" w:hAnsi="Calibri" w:cs="Calibri" w:hint="eastAsia"/>
          <w:b/>
          <w:bCs/>
        </w:rPr>
        <w:t>[Note6]</w:t>
      </w:r>
      <w:r>
        <w:rPr>
          <w:rFonts w:ascii="Calibri" w:hAnsi="Calibri" w:cs="Calibri" w:hint="eastAsia"/>
        </w:rPr>
        <w:t xml:space="preserve"> Th</w:t>
      </w:r>
      <w:r w:rsidR="007801AB">
        <w:rPr>
          <w:rFonts w:ascii="Calibri" w:hAnsi="Calibri" w:cs="Calibri"/>
        </w:rPr>
        <w:t>is previously unused bit must be set to 1.</w:t>
      </w:r>
    </w:p>
    <w:p w14:paraId="107CBAA5" w14:textId="77777777" w:rsidR="00D464E8" w:rsidRPr="0029493A" w:rsidRDefault="00D464E8" w:rsidP="00320FC5">
      <w:pPr>
        <w:rPr>
          <w:rFonts w:ascii="Calibri" w:hAnsi="Calibri" w:cs="Calibri"/>
        </w:rPr>
      </w:pPr>
    </w:p>
    <w:p w14:paraId="7A20ECC5" w14:textId="4A4804D5" w:rsidR="00D464E8" w:rsidRDefault="0029493A" w:rsidP="00320FC5">
      <w:pPr>
        <w:rPr>
          <w:rFonts w:ascii="Calibri" w:hAnsi="Calibri" w:cs="Calibri"/>
        </w:rPr>
      </w:pPr>
      <w:r w:rsidRPr="0029493A">
        <w:rPr>
          <w:rFonts w:ascii="Calibri" w:hAnsi="Calibri" w:cs="Calibri"/>
        </w:rPr>
        <w:t>The 1-byte payload data for G</w:t>
      </w:r>
      <w:r>
        <w:rPr>
          <w:rFonts w:ascii="Calibri" w:hAnsi="Calibri" w:cs="Calibri"/>
        </w:rPr>
        <w:t>PIO readings is organized as follows. A bit “1” signifies high (3.3V) and “0” is low (0V).</w:t>
      </w:r>
    </w:p>
    <w:p w14:paraId="6061B929" w14:textId="16EE4A0B" w:rsidR="0029493A" w:rsidRDefault="0029493A" w:rsidP="0029493A">
      <w:pPr>
        <w:pStyle w:val="a6"/>
        <w:numPr>
          <w:ilvl w:val="0"/>
          <w:numId w:val="1"/>
        </w:num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Bit 0 : Recording signal (GPIO 8)</w:t>
      </w:r>
    </w:p>
    <w:p w14:paraId="171921E9" w14:textId="243B1E89" w:rsidR="0029493A" w:rsidRDefault="0029493A" w:rsidP="0029493A">
      <w:pPr>
        <w:pStyle w:val="a6"/>
        <w:numPr>
          <w:ilvl w:val="0"/>
          <w:numId w:val="1"/>
        </w:num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Bit 1 : Camera </w:t>
      </w:r>
      <w:r w:rsidR="00DD0822">
        <w:rPr>
          <w:rFonts w:ascii="Calibri" w:hAnsi="Calibri" w:cs="Calibri"/>
          <w:lang w:val="fr-FR"/>
        </w:rPr>
        <w:t>1</w:t>
      </w:r>
      <w:r>
        <w:rPr>
          <w:rFonts w:ascii="Calibri" w:hAnsi="Calibri" w:cs="Calibri"/>
          <w:lang w:val="fr-FR"/>
        </w:rPr>
        <w:t xml:space="preserve"> signal (GPIO </w:t>
      </w:r>
      <w:r w:rsidR="00DD0822">
        <w:rPr>
          <w:rFonts w:ascii="Calibri" w:hAnsi="Calibri" w:cs="Calibri"/>
          <w:lang w:val="fr-FR"/>
        </w:rPr>
        <w:t>7</w:t>
      </w:r>
      <w:r>
        <w:rPr>
          <w:rFonts w:ascii="Calibri" w:hAnsi="Calibri" w:cs="Calibri"/>
          <w:lang w:val="fr-FR"/>
        </w:rPr>
        <w:t>)</w:t>
      </w:r>
    </w:p>
    <w:p w14:paraId="6DED39F0" w14:textId="7E0BC2BF" w:rsidR="0029493A" w:rsidRDefault="0029493A" w:rsidP="0029493A">
      <w:pPr>
        <w:pStyle w:val="a6"/>
        <w:numPr>
          <w:ilvl w:val="0"/>
          <w:numId w:val="1"/>
        </w:num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Bit 2 : Camera </w:t>
      </w:r>
      <w:r w:rsidR="00DD0822">
        <w:rPr>
          <w:rFonts w:ascii="Calibri" w:hAnsi="Calibri" w:cs="Calibri"/>
          <w:lang w:val="fr-FR"/>
        </w:rPr>
        <w:t>2</w:t>
      </w:r>
      <w:r>
        <w:rPr>
          <w:rFonts w:ascii="Calibri" w:hAnsi="Calibri" w:cs="Calibri"/>
          <w:lang w:val="fr-FR"/>
        </w:rPr>
        <w:t xml:space="preserve"> signal (GPIO 6)</w:t>
      </w:r>
    </w:p>
    <w:p w14:paraId="338D7477" w14:textId="0D18BF15" w:rsidR="0029493A" w:rsidRDefault="00DA4D30" w:rsidP="0029493A">
      <w:pPr>
        <w:rPr>
          <w:rFonts w:ascii="Calibri" w:hAnsi="Calibri" w:cs="Calibri"/>
        </w:rPr>
      </w:pPr>
      <w:r w:rsidRPr="00DA4D30">
        <w:rPr>
          <w:rFonts w:ascii="Calibri" w:hAnsi="Calibri" w:cs="Calibri"/>
        </w:rPr>
        <w:t>Note that the data will a</w:t>
      </w:r>
      <w:r>
        <w:rPr>
          <w:rFonts w:ascii="Calibri" w:hAnsi="Calibri" w:cs="Calibri"/>
        </w:rPr>
        <w:t>lso appear in that order (8, 7, 6) on the Actiserver’s CSV file.</w:t>
      </w:r>
      <w:r w:rsidR="0056596E">
        <w:rPr>
          <w:rFonts w:ascii="Calibri" w:hAnsi="Calibri" w:cs="Calibri"/>
        </w:rPr>
        <w:t xml:space="preserve"> Actiserver must be configured to output the signal data (</w:t>
      </w:r>
      <w:r w:rsidR="0056596E" w:rsidRPr="0056596E">
        <w:rPr>
          <w:rFonts w:ascii="Consolas" w:hAnsi="Consolas" w:cs="Calibri"/>
        </w:rPr>
        <w:t>OUTPUT_SIGNALS</w:t>
      </w:r>
      <w:r w:rsidR="0056596E">
        <w:rPr>
          <w:rFonts w:ascii="Calibri" w:hAnsi="Calibri" w:cs="Calibri"/>
        </w:rPr>
        <w:t xml:space="preserve"> option in actiserver.conf). See the latest version of the document “Actimetre System V2.pdf”.</w:t>
      </w:r>
    </w:p>
    <w:p w14:paraId="4A437FFB" w14:textId="77777777" w:rsidR="00DA4D30" w:rsidRPr="00DA4D30" w:rsidRDefault="00DA4D30" w:rsidP="0029493A">
      <w:pPr>
        <w:rPr>
          <w:rFonts w:ascii="Calibri" w:hAnsi="Calibri" w:cs="Calibri"/>
        </w:rPr>
      </w:pPr>
    </w:p>
    <w:sectPr w:rsidR="00DA4D30" w:rsidRPr="00DA4D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739A2" w14:textId="77777777" w:rsidR="006F3802" w:rsidRDefault="006F3802" w:rsidP="00CA2FCD">
      <w:pPr>
        <w:spacing w:after="0"/>
      </w:pPr>
      <w:r>
        <w:separator/>
      </w:r>
    </w:p>
  </w:endnote>
  <w:endnote w:type="continuationSeparator" w:id="0">
    <w:p w14:paraId="01C7DB10" w14:textId="77777777" w:rsidR="006F3802" w:rsidRDefault="006F3802" w:rsidP="00CA2F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C7A0C" w14:textId="77777777" w:rsidR="006F3802" w:rsidRDefault="006F3802" w:rsidP="00CA2FCD">
      <w:pPr>
        <w:spacing w:after="0"/>
      </w:pPr>
      <w:r>
        <w:separator/>
      </w:r>
    </w:p>
  </w:footnote>
  <w:footnote w:type="continuationSeparator" w:id="0">
    <w:p w14:paraId="45D9C746" w14:textId="77777777" w:rsidR="006F3802" w:rsidRDefault="006F3802" w:rsidP="00CA2F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E20D5"/>
    <w:multiLevelType w:val="hybridMultilevel"/>
    <w:tmpl w:val="6A9E9864"/>
    <w:lvl w:ilvl="0" w:tplc="B3F40CC0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8143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C5"/>
    <w:rsid w:val="000D225A"/>
    <w:rsid w:val="000F1234"/>
    <w:rsid w:val="00142465"/>
    <w:rsid w:val="00161560"/>
    <w:rsid w:val="001A56CF"/>
    <w:rsid w:val="0029493A"/>
    <w:rsid w:val="00320FC5"/>
    <w:rsid w:val="003432FB"/>
    <w:rsid w:val="00392882"/>
    <w:rsid w:val="00396613"/>
    <w:rsid w:val="004D564E"/>
    <w:rsid w:val="00542218"/>
    <w:rsid w:val="0056596E"/>
    <w:rsid w:val="0059624E"/>
    <w:rsid w:val="005C7D8B"/>
    <w:rsid w:val="005E4D27"/>
    <w:rsid w:val="00641037"/>
    <w:rsid w:val="006F3802"/>
    <w:rsid w:val="007801AB"/>
    <w:rsid w:val="008124E7"/>
    <w:rsid w:val="00923AEC"/>
    <w:rsid w:val="00936B97"/>
    <w:rsid w:val="00992058"/>
    <w:rsid w:val="009A046C"/>
    <w:rsid w:val="009B1698"/>
    <w:rsid w:val="009D3897"/>
    <w:rsid w:val="00B45F04"/>
    <w:rsid w:val="00B90FE1"/>
    <w:rsid w:val="00BB51C8"/>
    <w:rsid w:val="00C62292"/>
    <w:rsid w:val="00C71FD0"/>
    <w:rsid w:val="00C93D93"/>
    <w:rsid w:val="00CA2FCD"/>
    <w:rsid w:val="00D464E8"/>
    <w:rsid w:val="00D823C6"/>
    <w:rsid w:val="00DA4D30"/>
    <w:rsid w:val="00DD0822"/>
    <w:rsid w:val="00E32644"/>
    <w:rsid w:val="00ED6A17"/>
    <w:rsid w:val="00FC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BD580"/>
  <w15:chartTrackingRefBased/>
  <w15:docId w15:val="{A0B8B38A-BDA3-47F2-A850-E2406F63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0F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0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0F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0F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0F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0F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0F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0F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0F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0F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20F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0FC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20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0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0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0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0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0F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0F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20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0F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20F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0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20FC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0FC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20FC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0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20FC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0FC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20FC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CA2FC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CA2FCD"/>
  </w:style>
  <w:style w:type="paragraph" w:styleId="ac">
    <w:name w:val="footer"/>
    <w:basedOn w:val="a"/>
    <w:link w:val="Char4"/>
    <w:uiPriority w:val="99"/>
    <w:unhideWhenUsed/>
    <w:rsid w:val="00CA2FC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CA2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11538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Jay Han</cp:lastModifiedBy>
  <cp:revision>15</cp:revision>
  <dcterms:created xsi:type="dcterms:W3CDTF">2024-12-30T09:48:00Z</dcterms:created>
  <dcterms:modified xsi:type="dcterms:W3CDTF">2025-03-24T11:55:00Z</dcterms:modified>
</cp:coreProperties>
</file>