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2669FE7D" w:rsidR="007E12E6" w:rsidRPr="00895C86" w:rsidRDefault="005B22DA" w:rsidP="0005783A">
      <w:pPr>
        <w:suppressAutoHyphens/>
        <w:spacing w:after="0" w:line="240" w:lineRule="auto"/>
        <w:rPr>
          <w:rFonts w:ascii="Calibri" w:hAnsi="Calibri" w:cs="Calibri"/>
        </w:rPr>
      </w:pPr>
      <w:r w:rsidRPr="005B22DA">
        <w:rPr>
          <w:rFonts w:ascii="Calibri" w:hAnsi="Calibri" w:cs="Calibri"/>
        </w:rPr>
        <w:lastRenderedPageBreak/>
        <w:drawing>
          <wp:inline distT="0" distB="0" distL="0" distR="0" wp14:anchorId="4B54CCB6" wp14:editId="0F3E5104">
            <wp:extent cx="3762900" cy="7897327"/>
            <wp:effectExtent l="0" t="0" r="9525" b="8890"/>
            <wp:docPr id="207497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78438" name=""/>
                    <pic:cNvPicPr/>
                  </pic:nvPicPr>
                  <pic:blipFill>
                    <a:blip r:embed="rId8"/>
                    <a:stretch>
                      <a:fillRect/>
                    </a:stretch>
                  </pic:blipFill>
                  <pic:spPr>
                    <a:xfrm>
                      <a:off x="0" y="0"/>
                      <a:ext cx="3762900" cy="7897327"/>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26EEC0D9" w:rsidR="007E12E6" w:rsidRPr="00895C86" w:rsidRDefault="005B22DA" w:rsidP="0005783A">
      <w:pPr>
        <w:suppressAutoHyphens/>
        <w:spacing w:after="0" w:line="240" w:lineRule="auto"/>
        <w:rPr>
          <w:rFonts w:ascii="Calibri" w:hAnsi="Calibri" w:cs="Calibri"/>
        </w:rPr>
      </w:pPr>
      <w:r w:rsidRPr="005B22DA">
        <w:rPr>
          <w:rFonts w:ascii="Calibri" w:hAnsi="Calibri" w:cs="Calibri"/>
        </w:rPr>
        <w:lastRenderedPageBreak/>
        <w:drawing>
          <wp:inline distT="0" distB="0" distL="0" distR="0" wp14:anchorId="07A584E6" wp14:editId="73E8240C">
            <wp:extent cx="3030855" cy="8229600"/>
            <wp:effectExtent l="0" t="0" r="0" b="0"/>
            <wp:docPr id="31197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79064" name=""/>
                    <pic:cNvPicPr/>
                  </pic:nvPicPr>
                  <pic:blipFill>
                    <a:blip r:embed="rId9"/>
                    <a:stretch>
                      <a:fillRect/>
                    </a:stretch>
                  </pic:blipFill>
                  <pic:spPr>
                    <a:xfrm>
                      <a:off x="0" y="0"/>
                      <a:ext cx="3030855" cy="8229600"/>
                    </a:xfrm>
                    <a:prstGeom prst="rect">
                      <a:avLst/>
                    </a:prstGeom>
                  </pic:spPr>
                </pic:pic>
              </a:graphicData>
            </a:graphic>
          </wp:inline>
        </w:drawing>
      </w:r>
      <w:r w:rsidRPr="005B22DA">
        <w:rPr>
          <w:rFonts w:ascii="Calibri" w:hAnsi="Calibri" w:cs="Calibri"/>
        </w:rPr>
        <w:lastRenderedPageBreak/>
        <w:drawing>
          <wp:inline distT="0" distB="0" distL="0" distR="0" wp14:anchorId="30690CC4" wp14:editId="491B7D11">
            <wp:extent cx="3144520" cy="8229600"/>
            <wp:effectExtent l="0" t="0" r="0" b="0"/>
            <wp:docPr id="42533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8140" name=""/>
                    <pic:cNvPicPr/>
                  </pic:nvPicPr>
                  <pic:blipFill>
                    <a:blip r:embed="rId10"/>
                    <a:stretch>
                      <a:fillRect/>
                    </a:stretch>
                  </pic:blipFill>
                  <pic:spPr>
                    <a:xfrm>
                      <a:off x="0" y="0"/>
                      <a:ext cx="3144520" cy="8229600"/>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FC6B42C" w14:textId="5FD88909" w:rsidR="007E12E6" w:rsidRPr="00895C86" w:rsidRDefault="005B22DA" w:rsidP="0005783A">
      <w:pPr>
        <w:suppressAutoHyphens/>
        <w:spacing w:after="0" w:line="240" w:lineRule="auto"/>
        <w:rPr>
          <w:rFonts w:ascii="Calibri" w:hAnsi="Calibri" w:cs="Calibri"/>
        </w:rPr>
      </w:pPr>
      <w:r w:rsidRPr="005B22DA">
        <w:rPr>
          <w:rFonts w:ascii="Calibri" w:hAnsi="Calibri" w:cs="Calibri"/>
        </w:rPr>
        <w:drawing>
          <wp:inline distT="0" distB="0" distL="0" distR="0" wp14:anchorId="110E0AEB" wp14:editId="62C59B62">
            <wp:extent cx="5706271" cy="3610479"/>
            <wp:effectExtent l="0" t="0" r="0" b="9525"/>
            <wp:docPr id="132519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91874" name=""/>
                    <pic:cNvPicPr/>
                  </pic:nvPicPr>
                  <pic:blipFill>
                    <a:blip r:embed="rId11"/>
                    <a:stretch>
                      <a:fillRect/>
                    </a:stretch>
                  </pic:blipFill>
                  <pic:spPr>
                    <a:xfrm>
                      <a:off x="0" y="0"/>
                      <a:ext cx="5706271" cy="3610479"/>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61D8E6F0" w:rsidR="007E12E6" w:rsidRPr="00895C86" w:rsidRDefault="005B22DA" w:rsidP="0005783A">
      <w:pPr>
        <w:suppressAutoHyphens/>
        <w:spacing w:after="0" w:line="240" w:lineRule="auto"/>
        <w:rPr>
          <w:rFonts w:ascii="Calibri" w:hAnsi="Calibri" w:cs="Calibri"/>
        </w:rPr>
      </w:pPr>
      <w:r w:rsidRPr="005B22DA">
        <w:rPr>
          <w:rFonts w:ascii="Calibri" w:hAnsi="Calibri" w:cs="Calibri"/>
        </w:rPr>
        <w:lastRenderedPageBreak/>
        <w:drawing>
          <wp:inline distT="0" distB="0" distL="0" distR="0" wp14:anchorId="59205DFA" wp14:editId="49C22306">
            <wp:extent cx="4852035" cy="8229600"/>
            <wp:effectExtent l="0" t="0" r="5715" b="0"/>
            <wp:docPr id="75561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13992" name=""/>
                    <pic:cNvPicPr/>
                  </pic:nvPicPr>
                  <pic:blipFill>
                    <a:blip r:embed="rId12"/>
                    <a:stretch>
                      <a:fillRect/>
                    </a:stretch>
                  </pic:blipFill>
                  <pic:spPr>
                    <a:xfrm>
                      <a:off x="0" y="0"/>
                      <a:ext cx="4852035" cy="8229600"/>
                    </a:xfrm>
                    <a:prstGeom prst="rect">
                      <a:avLst/>
                    </a:prstGeom>
                  </pic:spPr>
                </pic:pic>
              </a:graphicData>
            </a:graphic>
          </wp:inline>
        </w:drawing>
      </w:r>
    </w:p>
    <w:p w14:paraId="1C292E16" w14:textId="77777777" w:rsidR="007E12E6" w:rsidRPr="00895C86" w:rsidRDefault="00895C86" w:rsidP="0005783A">
      <w:pPr>
        <w:pStyle w:val="Heading2"/>
      </w:pPr>
      <w:r w:rsidRPr="00895C86">
        <w:lastRenderedPageBreak/>
        <w:t>Technical Requirements</w:t>
      </w:r>
    </w:p>
    <w:p w14:paraId="7830AC04" w14:textId="77777777" w:rsidR="005B22DA" w:rsidRPr="005B22DA" w:rsidRDefault="005B22DA" w:rsidP="005B22DA">
      <w:pPr>
        <w:suppressAutoHyphens/>
        <w:spacing w:after="0" w:line="240" w:lineRule="auto"/>
        <w:rPr>
          <w:rFonts w:ascii="Calibri" w:hAnsi="Calibri" w:cs="Calibri"/>
          <w:i/>
        </w:rPr>
      </w:pPr>
      <w:r w:rsidRPr="005B22DA">
        <w:rPr>
          <w:rFonts w:ascii="Calibri" w:hAnsi="Calibri" w:cs="Calibri"/>
          <w:i/>
        </w:rPr>
        <w:t xml:space="preserve">Based on the UML diagrams and the functional requirements gathered for </w:t>
      </w:r>
      <w:proofErr w:type="spellStart"/>
      <w:r w:rsidRPr="005B22DA">
        <w:rPr>
          <w:rFonts w:ascii="Calibri" w:hAnsi="Calibri" w:cs="Calibri"/>
          <w:i/>
        </w:rPr>
        <w:t>DriverPass</w:t>
      </w:r>
      <w:proofErr w:type="spellEnd"/>
      <w:r w:rsidRPr="005B22DA">
        <w:rPr>
          <w:rFonts w:ascii="Calibri" w:hAnsi="Calibri" w:cs="Calibri"/>
          <w:i/>
        </w:rPr>
        <w:t>, the system needs a reliable, modern tech stack that keeps student data secure, handles scheduling without conflicts, and runs smoothly on both desktop and mobile screens.</w:t>
      </w:r>
    </w:p>
    <w:p w14:paraId="7E440564" w14:textId="77777777" w:rsidR="005B22DA" w:rsidRPr="005B22DA" w:rsidRDefault="005B22DA" w:rsidP="005B22DA">
      <w:pPr>
        <w:suppressAutoHyphens/>
        <w:spacing w:after="0" w:line="240" w:lineRule="auto"/>
        <w:rPr>
          <w:rFonts w:ascii="Calibri" w:hAnsi="Calibri" w:cs="Calibri"/>
          <w:b/>
          <w:bCs/>
          <w:i/>
        </w:rPr>
      </w:pPr>
      <w:r w:rsidRPr="005B22DA">
        <w:rPr>
          <w:rFonts w:ascii="Calibri" w:hAnsi="Calibri" w:cs="Calibri"/>
          <w:b/>
          <w:bCs/>
          <w:i/>
        </w:rPr>
        <w:t>Hardware Requirements</w:t>
      </w:r>
    </w:p>
    <w:p w14:paraId="128FDBEB" w14:textId="77777777" w:rsidR="005B22DA" w:rsidRPr="005B22DA" w:rsidRDefault="005B22DA" w:rsidP="005B22DA">
      <w:pPr>
        <w:numPr>
          <w:ilvl w:val="0"/>
          <w:numId w:val="1"/>
        </w:numPr>
        <w:suppressAutoHyphens/>
        <w:spacing w:after="0" w:line="240" w:lineRule="auto"/>
        <w:rPr>
          <w:rFonts w:ascii="Calibri" w:hAnsi="Calibri" w:cs="Calibri"/>
          <w:i/>
        </w:rPr>
      </w:pPr>
      <w:r w:rsidRPr="005B22DA">
        <w:rPr>
          <w:rFonts w:ascii="Calibri" w:hAnsi="Calibri" w:cs="Calibri"/>
          <w:b/>
          <w:bCs/>
          <w:i/>
        </w:rPr>
        <w:t>Cloud Hosting Servers:</w:t>
      </w:r>
      <w:r w:rsidRPr="005B22DA">
        <w:rPr>
          <w:rFonts w:ascii="Calibri" w:hAnsi="Calibri" w:cs="Calibri"/>
          <w:i/>
        </w:rPr>
        <w:t xml:space="preserve"> We don’t need physical on-premise hardware for this. The application and database will be deployed on cloud virtual machines (like AWS EC2 instances or </w:t>
      </w:r>
      <w:proofErr w:type="spellStart"/>
      <w:r w:rsidRPr="005B22DA">
        <w:rPr>
          <w:rFonts w:ascii="Calibri" w:hAnsi="Calibri" w:cs="Calibri"/>
          <w:i/>
        </w:rPr>
        <w:t>DigitalOcean</w:t>
      </w:r>
      <w:proofErr w:type="spellEnd"/>
      <w:r w:rsidRPr="005B22DA">
        <w:rPr>
          <w:rFonts w:ascii="Calibri" w:hAnsi="Calibri" w:cs="Calibri"/>
          <w:i/>
        </w:rPr>
        <w:t xml:space="preserve"> Droplets). We will configure basic auto-scaling so the system can handle traffic spikes when students rush to book lessons at the start of the week.</w:t>
      </w:r>
    </w:p>
    <w:p w14:paraId="33F49353" w14:textId="77777777" w:rsidR="005B22DA" w:rsidRPr="005B22DA" w:rsidRDefault="005B22DA" w:rsidP="005B22DA">
      <w:pPr>
        <w:numPr>
          <w:ilvl w:val="0"/>
          <w:numId w:val="1"/>
        </w:numPr>
        <w:suppressAutoHyphens/>
        <w:spacing w:after="0" w:line="240" w:lineRule="auto"/>
        <w:rPr>
          <w:rFonts w:ascii="Calibri" w:hAnsi="Calibri" w:cs="Calibri"/>
          <w:i/>
        </w:rPr>
      </w:pPr>
      <w:r w:rsidRPr="005B22DA">
        <w:rPr>
          <w:rFonts w:ascii="Calibri" w:hAnsi="Calibri" w:cs="Calibri"/>
          <w:b/>
          <w:bCs/>
          <w:i/>
        </w:rPr>
        <w:t>User Devices:</w:t>
      </w:r>
      <w:r w:rsidRPr="005B22DA">
        <w:rPr>
          <w:rFonts w:ascii="Calibri" w:hAnsi="Calibri" w:cs="Calibri"/>
          <w:i/>
        </w:rPr>
        <w:t xml:space="preserve"> On the client side, the system must be lightweight enough to run smoothly on standard consumer hardware. This includes student and instructor smartphones (iOS and Android) and any standard laptop or desktop running an updated web browser (Chrome, Safari, Firefox, or Edge).</w:t>
      </w:r>
    </w:p>
    <w:p w14:paraId="48C49F88" w14:textId="77777777" w:rsidR="005B22DA" w:rsidRPr="005B22DA" w:rsidRDefault="005B22DA" w:rsidP="005B22DA">
      <w:pPr>
        <w:suppressAutoHyphens/>
        <w:spacing w:after="0" w:line="240" w:lineRule="auto"/>
        <w:rPr>
          <w:rFonts w:ascii="Calibri" w:hAnsi="Calibri" w:cs="Calibri"/>
          <w:b/>
          <w:bCs/>
          <w:i/>
        </w:rPr>
      </w:pPr>
      <w:r w:rsidRPr="005B22DA">
        <w:rPr>
          <w:rFonts w:ascii="Calibri" w:hAnsi="Calibri" w:cs="Calibri"/>
          <w:b/>
          <w:bCs/>
          <w:i/>
        </w:rPr>
        <w:t>Software &amp; Tools</w:t>
      </w:r>
    </w:p>
    <w:p w14:paraId="3A291014" w14:textId="77777777" w:rsidR="005B22DA" w:rsidRPr="005B22DA" w:rsidRDefault="005B22DA" w:rsidP="005B22DA">
      <w:pPr>
        <w:numPr>
          <w:ilvl w:val="0"/>
          <w:numId w:val="2"/>
        </w:numPr>
        <w:suppressAutoHyphens/>
        <w:spacing w:after="0" w:line="240" w:lineRule="auto"/>
        <w:rPr>
          <w:rFonts w:ascii="Calibri" w:hAnsi="Calibri" w:cs="Calibri"/>
          <w:i/>
        </w:rPr>
      </w:pPr>
      <w:r w:rsidRPr="005B22DA">
        <w:rPr>
          <w:rFonts w:ascii="Calibri" w:hAnsi="Calibri" w:cs="Calibri"/>
          <w:b/>
          <w:bCs/>
          <w:i/>
        </w:rPr>
        <w:t>Frontend Framework:</w:t>
      </w:r>
      <w:r w:rsidRPr="005B22DA">
        <w:rPr>
          <w:rFonts w:ascii="Calibri" w:hAnsi="Calibri" w:cs="Calibri"/>
          <w:i/>
        </w:rPr>
        <w:t xml:space="preserve"> The user interface will be built using </w:t>
      </w:r>
      <w:r w:rsidRPr="005B22DA">
        <w:rPr>
          <w:rFonts w:ascii="Calibri" w:hAnsi="Calibri" w:cs="Calibri"/>
          <w:b/>
          <w:bCs/>
          <w:i/>
        </w:rPr>
        <w:t>React.js</w:t>
      </w:r>
      <w:r w:rsidRPr="005B22DA">
        <w:rPr>
          <w:rFonts w:ascii="Calibri" w:hAnsi="Calibri" w:cs="Calibri"/>
          <w:i/>
        </w:rPr>
        <w:t xml:space="preserve"> (for the web app) or a cross-platform framework like </w:t>
      </w:r>
      <w:r w:rsidRPr="005B22DA">
        <w:rPr>
          <w:rFonts w:ascii="Calibri" w:hAnsi="Calibri" w:cs="Calibri"/>
          <w:b/>
          <w:bCs/>
          <w:i/>
        </w:rPr>
        <w:t>Flutter</w:t>
      </w:r>
      <w:r w:rsidRPr="005B22DA">
        <w:rPr>
          <w:rFonts w:ascii="Calibri" w:hAnsi="Calibri" w:cs="Calibri"/>
          <w:i/>
        </w:rPr>
        <w:t>. This ensures the UI is completely responsive, meaning the booking calendar and dashboard auto-adjust layout whether an instructor views it on a tablet or a student opens it on a phone.</w:t>
      </w:r>
    </w:p>
    <w:p w14:paraId="545AA9C7" w14:textId="77777777" w:rsidR="005B22DA" w:rsidRPr="005B22DA" w:rsidRDefault="005B22DA" w:rsidP="005B22DA">
      <w:pPr>
        <w:numPr>
          <w:ilvl w:val="0"/>
          <w:numId w:val="2"/>
        </w:numPr>
        <w:suppressAutoHyphens/>
        <w:spacing w:after="0" w:line="240" w:lineRule="auto"/>
        <w:rPr>
          <w:rFonts w:ascii="Calibri" w:hAnsi="Calibri" w:cs="Calibri"/>
          <w:i/>
        </w:rPr>
      </w:pPr>
      <w:r w:rsidRPr="005B22DA">
        <w:rPr>
          <w:rFonts w:ascii="Calibri" w:hAnsi="Calibri" w:cs="Calibri"/>
          <w:b/>
          <w:bCs/>
          <w:i/>
        </w:rPr>
        <w:t>Backend Runtime:</w:t>
      </w:r>
      <w:r w:rsidRPr="005B22DA">
        <w:rPr>
          <w:rFonts w:ascii="Calibri" w:hAnsi="Calibri" w:cs="Calibri"/>
          <w:i/>
        </w:rPr>
        <w:t xml:space="preserve"> We will use </w:t>
      </w:r>
      <w:r w:rsidRPr="005B22DA">
        <w:rPr>
          <w:rFonts w:ascii="Calibri" w:hAnsi="Calibri" w:cs="Calibri"/>
          <w:b/>
          <w:bCs/>
          <w:i/>
        </w:rPr>
        <w:t>Node.js with Express</w:t>
      </w:r>
      <w:r w:rsidRPr="005B22DA">
        <w:rPr>
          <w:rFonts w:ascii="Calibri" w:hAnsi="Calibri" w:cs="Calibri"/>
          <w:i/>
        </w:rPr>
        <w:t xml:space="preserve"> (or Python with </w:t>
      </w:r>
      <w:proofErr w:type="spellStart"/>
      <w:r w:rsidRPr="005B22DA">
        <w:rPr>
          <w:rFonts w:ascii="Calibri" w:hAnsi="Calibri" w:cs="Calibri"/>
          <w:i/>
        </w:rPr>
        <w:t>FastAPI</w:t>
      </w:r>
      <w:proofErr w:type="spellEnd"/>
      <w:r w:rsidRPr="005B22DA">
        <w:rPr>
          <w:rFonts w:ascii="Calibri" w:hAnsi="Calibri" w:cs="Calibri"/>
          <w:i/>
        </w:rPr>
        <w:t>) to build the RESTful API. This backend will handle the core controller logic, routing things like availability checks and booking confirmations between the user interface and the database.</w:t>
      </w:r>
    </w:p>
    <w:p w14:paraId="35302151" w14:textId="77777777" w:rsidR="005B22DA" w:rsidRPr="005B22DA" w:rsidRDefault="005B22DA" w:rsidP="005B22DA">
      <w:pPr>
        <w:numPr>
          <w:ilvl w:val="0"/>
          <w:numId w:val="2"/>
        </w:numPr>
        <w:suppressAutoHyphens/>
        <w:spacing w:after="0" w:line="240" w:lineRule="auto"/>
        <w:rPr>
          <w:rFonts w:ascii="Calibri" w:hAnsi="Calibri" w:cs="Calibri"/>
          <w:i/>
        </w:rPr>
      </w:pPr>
      <w:r w:rsidRPr="005B22DA">
        <w:rPr>
          <w:rFonts w:ascii="Calibri" w:hAnsi="Calibri" w:cs="Calibri"/>
          <w:b/>
          <w:bCs/>
          <w:i/>
        </w:rPr>
        <w:t>Database Management System (DBMS):</w:t>
      </w:r>
      <w:r w:rsidRPr="005B22DA">
        <w:rPr>
          <w:rFonts w:ascii="Calibri" w:hAnsi="Calibri" w:cs="Calibri"/>
          <w:i/>
        </w:rPr>
        <w:t xml:space="preserve"> A relational database is necessary here to prevent scheduling conflicts (like two students booking the same instructor at the same time). We will use </w:t>
      </w:r>
      <w:r w:rsidRPr="005B22DA">
        <w:rPr>
          <w:rFonts w:ascii="Calibri" w:hAnsi="Calibri" w:cs="Calibri"/>
          <w:b/>
          <w:bCs/>
          <w:i/>
        </w:rPr>
        <w:t>PostgreSQL</w:t>
      </w:r>
      <w:r w:rsidRPr="005B22DA">
        <w:rPr>
          <w:rFonts w:ascii="Calibri" w:hAnsi="Calibri" w:cs="Calibri"/>
          <w:i/>
        </w:rPr>
        <w:t xml:space="preserve"> because its ACID compliance guarantees transactional integrity for schedule updates and payment records.</w:t>
      </w:r>
    </w:p>
    <w:p w14:paraId="127AFB18" w14:textId="77777777" w:rsidR="005B22DA" w:rsidRPr="005B22DA" w:rsidRDefault="005B22DA" w:rsidP="005B22DA">
      <w:pPr>
        <w:suppressAutoHyphens/>
        <w:spacing w:after="0" w:line="240" w:lineRule="auto"/>
        <w:rPr>
          <w:rFonts w:ascii="Calibri" w:hAnsi="Calibri" w:cs="Calibri"/>
          <w:b/>
          <w:bCs/>
          <w:i/>
        </w:rPr>
      </w:pPr>
      <w:r w:rsidRPr="005B22DA">
        <w:rPr>
          <w:rFonts w:ascii="Calibri" w:hAnsi="Calibri" w:cs="Calibri"/>
          <w:b/>
          <w:bCs/>
          <w:i/>
        </w:rPr>
        <w:t>Infrastructure &amp; External Integrations</w:t>
      </w:r>
    </w:p>
    <w:p w14:paraId="12FF72F5" w14:textId="77777777" w:rsidR="005B22DA" w:rsidRPr="005B22DA" w:rsidRDefault="005B22DA" w:rsidP="005B22DA">
      <w:pPr>
        <w:numPr>
          <w:ilvl w:val="0"/>
          <w:numId w:val="3"/>
        </w:numPr>
        <w:suppressAutoHyphens/>
        <w:spacing w:after="0" w:line="240" w:lineRule="auto"/>
        <w:rPr>
          <w:rFonts w:ascii="Calibri" w:hAnsi="Calibri" w:cs="Calibri"/>
          <w:i/>
        </w:rPr>
      </w:pPr>
      <w:r w:rsidRPr="005B22DA">
        <w:rPr>
          <w:rFonts w:ascii="Calibri" w:hAnsi="Calibri" w:cs="Calibri"/>
          <w:b/>
          <w:bCs/>
          <w:i/>
        </w:rPr>
        <w:t>Database Hosting:</w:t>
      </w:r>
      <w:r w:rsidRPr="005B22DA">
        <w:rPr>
          <w:rFonts w:ascii="Calibri" w:hAnsi="Calibri" w:cs="Calibri"/>
          <w:i/>
        </w:rPr>
        <w:t xml:space="preserve"> To ensure we don't lose student records or progress logs, we will use a managed database service like </w:t>
      </w:r>
      <w:r w:rsidRPr="005B22DA">
        <w:rPr>
          <w:rFonts w:ascii="Calibri" w:hAnsi="Calibri" w:cs="Calibri"/>
          <w:b/>
          <w:bCs/>
          <w:i/>
        </w:rPr>
        <w:t>AWS RDS</w:t>
      </w:r>
      <w:r w:rsidRPr="005B22DA">
        <w:rPr>
          <w:rFonts w:ascii="Calibri" w:hAnsi="Calibri" w:cs="Calibri"/>
          <w:i/>
        </w:rPr>
        <w:t>. This automatically handles nightly backups and keeps the database highly available.</w:t>
      </w:r>
    </w:p>
    <w:p w14:paraId="6CE9CD0F" w14:textId="77777777" w:rsidR="005B22DA" w:rsidRPr="005B22DA" w:rsidRDefault="005B22DA" w:rsidP="005B22DA">
      <w:pPr>
        <w:numPr>
          <w:ilvl w:val="0"/>
          <w:numId w:val="3"/>
        </w:numPr>
        <w:suppressAutoHyphens/>
        <w:spacing w:after="0" w:line="240" w:lineRule="auto"/>
        <w:rPr>
          <w:rFonts w:ascii="Calibri" w:hAnsi="Calibri" w:cs="Calibri"/>
          <w:i/>
        </w:rPr>
      </w:pPr>
      <w:r w:rsidRPr="005B22DA">
        <w:rPr>
          <w:rFonts w:ascii="Calibri" w:hAnsi="Calibri" w:cs="Calibri"/>
          <w:b/>
          <w:bCs/>
          <w:i/>
        </w:rPr>
        <w:t>Payment Gateway API:</w:t>
      </w:r>
      <w:r w:rsidRPr="005B22DA">
        <w:rPr>
          <w:rFonts w:ascii="Calibri" w:hAnsi="Calibri" w:cs="Calibri"/>
          <w:i/>
        </w:rPr>
        <w:t xml:space="preserve"> To avoid the massive security liability of storing credit card numbers, the system will integrate with the </w:t>
      </w:r>
      <w:r w:rsidRPr="005B22DA">
        <w:rPr>
          <w:rFonts w:ascii="Calibri" w:hAnsi="Calibri" w:cs="Calibri"/>
          <w:b/>
          <w:bCs/>
          <w:i/>
        </w:rPr>
        <w:t>Stripe API</w:t>
      </w:r>
      <w:r w:rsidRPr="005B22DA">
        <w:rPr>
          <w:rFonts w:ascii="Calibri" w:hAnsi="Calibri" w:cs="Calibri"/>
          <w:i/>
        </w:rPr>
        <w:t xml:space="preserve">. Stripe will handle the checkout flow, process payments externally, and simply return a secure success token back to our </w:t>
      </w:r>
      <w:proofErr w:type="spellStart"/>
      <w:r w:rsidRPr="005B22DA">
        <w:rPr>
          <w:rFonts w:ascii="Calibri" w:hAnsi="Calibri" w:cs="Calibri"/>
          <w:i/>
        </w:rPr>
        <w:t>PaymentGateway</w:t>
      </w:r>
      <w:proofErr w:type="spellEnd"/>
      <w:r w:rsidRPr="005B22DA">
        <w:rPr>
          <w:rFonts w:ascii="Calibri" w:hAnsi="Calibri" w:cs="Calibri"/>
          <w:i/>
        </w:rPr>
        <w:t xml:space="preserve"> module.</w:t>
      </w:r>
    </w:p>
    <w:p w14:paraId="606CB128" w14:textId="77777777" w:rsidR="005B22DA" w:rsidRPr="005B22DA" w:rsidRDefault="005B22DA" w:rsidP="005B22DA">
      <w:pPr>
        <w:numPr>
          <w:ilvl w:val="0"/>
          <w:numId w:val="3"/>
        </w:numPr>
        <w:suppressAutoHyphens/>
        <w:spacing w:after="0" w:line="240" w:lineRule="auto"/>
        <w:rPr>
          <w:rFonts w:ascii="Calibri" w:hAnsi="Calibri" w:cs="Calibri"/>
          <w:i/>
        </w:rPr>
      </w:pPr>
      <w:r w:rsidRPr="005B22DA">
        <w:rPr>
          <w:rFonts w:ascii="Calibri" w:hAnsi="Calibri" w:cs="Calibri"/>
          <w:b/>
          <w:bCs/>
          <w:i/>
        </w:rPr>
        <w:t>Notification Engine:</w:t>
      </w:r>
      <w:r w:rsidRPr="005B22DA">
        <w:rPr>
          <w:rFonts w:ascii="Calibri" w:hAnsi="Calibri" w:cs="Calibri"/>
          <w:i/>
        </w:rPr>
        <w:t xml:space="preserve"> The system will connect to </w:t>
      </w:r>
      <w:r w:rsidRPr="005B22DA">
        <w:rPr>
          <w:rFonts w:ascii="Calibri" w:hAnsi="Calibri" w:cs="Calibri"/>
          <w:b/>
          <w:bCs/>
          <w:i/>
        </w:rPr>
        <w:t>Twilio</w:t>
      </w:r>
      <w:r w:rsidRPr="005B22DA">
        <w:rPr>
          <w:rFonts w:ascii="Calibri" w:hAnsi="Calibri" w:cs="Calibri"/>
          <w:i/>
        </w:rPr>
        <w:t xml:space="preserve"> (for SMS) and </w:t>
      </w:r>
      <w:r w:rsidRPr="005B22DA">
        <w:rPr>
          <w:rFonts w:ascii="Calibri" w:hAnsi="Calibri" w:cs="Calibri"/>
          <w:b/>
          <w:bCs/>
          <w:i/>
        </w:rPr>
        <w:t>SendGrid</w:t>
      </w:r>
      <w:r w:rsidRPr="005B22DA">
        <w:rPr>
          <w:rFonts w:ascii="Calibri" w:hAnsi="Calibri" w:cs="Calibri"/>
          <w:i/>
        </w:rPr>
        <w:t xml:space="preserve"> (for emails). The backend will trigger these services automatically to send immediate confirmation alerts and lesson reminders to both students and instructors.</w:t>
      </w:r>
    </w:p>
    <w:p w14:paraId="72D9D529" w14:textId="37C689E7" w:rsidR="007E12E6" w:rsidRPr="00895C86" w:rsidRDefault="007E12E6" w:rsidP="0005783A">
      <w:pPr>
        <w:suppressAutoHyphens/>
        <w:spacing w:after="0" w:line="240" w:lineRule="auto"/>
        <w:rPr>
          <w:rFonts w:ascii="Calibri" w:hAnsi="Calibri" w:cs="Calibri"/>
          <w:i/>
        </w:rPr>
      </w:pPr>
    </w:p>
    <w:sectPr w:rsidR="007E12E6" w:rsidRPr="00895C8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32F6C" w14:textId="77777777" w:rsidR="00BE0027" w:rsidRDefault="00BE0027">
      <w:pPr>
        <w:spacing w:after="0" w:line="240" w:lineRule="auto"/>
      </w:pPr>
      <w:r>
        <w:separator/>
      </w:r>
    </w:p>
  </w:endnote>
  <w:endnote w:type="continuationSeparator" w:id="0">
    <w:p w14:paraId="36177B55" w14:textId="77777777" w:rsidR="00BE0027" w:rsidRDefault="00BE0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F0E40" w14:textId="77777777" w:rsidR="00BE0027" w:rsidRDefault="00BE0027">
      <w:pPr>
        <w:spacing w:after="0" w:line="240" w:lineRule="auto"/>
      </w:pPr>
      <w:r>
        <w:separator/>
      </w:r>
    </w:p>
  </w:footnote>
  <w:footnote w:type="continuationSeparator" w:id="0">
    <w:p w14:paraId="08B85A22" w14:textId="77777777" w:rsidR="00BE0027" w:rsidRDefault="00BE00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B67A3"/>
    <w:multiLevelType w:val="multilevel"/>
    <w:tmpl w:val="5910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340BFE"/>
    <w:multiLevelType w:val="multilevel"/>
    <w:tmpl w:val="78FA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9B73C1"/>
    <w:multiLevelType w:val="multilevel"/>
    <w:tmpl w:val="0DB6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621425">
    <w:abstractNumId w:val="0"/>
  </w:num>
  <w:num w:numId="2" w16cid:durableId="1759327998">
    <w:abstractNumId w:val="1"/>
  </w:num>
  <w:num w:numId="3" w16cid:durableId="672101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D50F3"/>
    <w:rsid w:val="00274D86"/>
    <w:rsid w:val="005871DC"/>
    <w:rsid w:val="005B22DA"/>
    <w:rsid w:val="00711CC9"/>
    <w:rsid w:val="00754D65"/>
    <w:rsid w:val="00767664"/>
    <w:rsid w:val="007C2BAF"/>
    <w:rsid w:val="007E12E6"/>
    <w:rsid w:val="00827CFF"/>
    <w:rsid w:val="00860723"/>
    <w:rsid w:val="00895C86"/>
    <w:rsid w:val="009C0C32"/>
    <w:rsid w:val="00AE52D4"/>
    <w:rsid w:val="00BE0027"/>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486</Words>
  <Characters>2772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Guiste, Jason</cp:lastModifiedBy>
  <cp:revision>2</cp:revision>
  <dcterms:created xsi:type="dcterms:W3CDTF">2026-06-22T02:28:00Z</dcterms:created>
  <dcterms:modified xsi:type="dcterms:W3CDTF">2026-06-22T02:28:00Z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b9899a89-df55-4c1f-b26b-c23452ddae9a</vt:lpwstr>
  </property>
</Properties>
</file>