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68649" w14:textId="77777777" w:rsidR="005648C6" w:rsidRDefault="005648C6" w:rsidP="005648C6">
      <w:pPr>
        <w:rPr>
          <w:b/>
          <w:bCs/>
        </w:rPr>
      </w:pPr>
      <w:r w:rsidRPr="005648C6">
        <w:rPr>
          <w:b/>
          <w:bCs/>
        </w:rPr>
        <w:t>Functional Requirements Document (FRD)</w:t>
      </w:r>
    </w:p>
    <w:p w14:paraId="55B9B371" w14:textId="77777777" w:rsidR="005648C6" w:rsidRPr="005648C6" w:rsidRDefault="005648C6" w:rsidP="005648C6">
      <w:pPr>
        <w:rPr>
          <w:b/>
          <w:bCs/>
        </w:rPr>
      </w:pPr>
    </w:p>
    <w:p w14:paraId="160A55E5" w14:textId="77777777" w:rsidR="005648C6" w:rsidRPr="005648C6" w:rsidRDefault="005648C6" w:rsidP="005648C6">
      <w:pPr>
        <w:rPr>
          <w:b/>
          <w:bCs/>
        </w:rPr>
      </w:pPr>
      <w:r w:rsidRPr="005648C6">
        <w:rPr>
          <w:b/>
          <w:bCs/>
        </w:rPr>
        <w:t>FR-001 Customer Segment Fraud Analysis</w:t>
      </w:r>
    </w:p>
    <w:p w14:paraId="258DEE96" w14:textId="77777777" w:rsidR="005648C6" w:rsidRPr="005648C6" w:rsidRDefault="005648C6" w:rsidP="005648C6">
      <w:r w:rsidRPr="005648C6">
        <w:t>System shall calculate fraud counts by customer segment.</w:t>
      </w:r>
    </w:p>
    <w:p w14:paraId="5106B367" w14:textId="77777777" w:rsidR="005648C6" w:rsidRPr="005648C6" w:rsidRDefault="005648C6" w:rsidP="005648C6">
      <w:r w:rsidRPr="005648C6">
        <w:t>System shall rank customer segments by fraud concentration.</w:t>
      </w:r>
    </w:p>
    <w:p w14:paraId="091D5821" w14:textId="77777777" w:rsidR="005648C6" w:rsidRPr="005648C6" w:rsidRDefault="005648C6" w:rsidP="005648C6">
      <w:r w:rsidRPr="005648C6">
        <w:t>System shall display segment-level fraud trends.</w:t>
      </w:r>
    </w:p>
    <w:p w14:paraId="45CA9812" w14:textId="77777777" w:rsidR="005648C6" w:rsidRPr="005648C6" w:rsidRDefault="005648C6" w:rsidP="005648C6">
      <w:r w:rsidRPr="005648C6">
        <w:pict w14:anchorId="0EFB0056">
          <v:rect id="_x0000_i1079" style="width:0;height:1.5pt" o:hralign="center" o:hrstd="t" o:hr="t" fillcolor="#a0a0a0" stroked="f"/>
        </w:pict>
      </w:r>
    </w:p>
    <w:p w14:paraId="0838B938" w14:textId="77777777" w:rsidR="005648C6" w:rsidRPr="005648C6" w:rsidRDefault="005648C6" w:rsidP="005648C6">
      <w:pPr>
        <w:rPr>
          <w:b/>
          <w:bCs/>
        </w:rPr>
      </w:pPr>
      <w:r w:rsidRPr="005648C6">
        <w:rPr>
          <w:b/>
          <w:bCs/>
        </w:rPr>
        <w:t>FR-002 Regional Fraud Analysis</w:t>
      </w:r>
    </w:p>
    <w:p w14:paraId="0326422F" w14:textId="77777777" w:rsidR="005648C6" w:rsidRPr="005648C6" w:rsidRDefault="005648C6" w:rsidP="005648C6">
      <w:r w:rsidRPr="005648C6">
        <w:t>System shall calculate fraud count by region.</w:t>
      </w:r>
    </w:p>
    <w:p w14:paraId="6DC5B853" w14:textId="77777777" w:rsidR="005648C6" w:rsidRPr="005648C6" w:rsidRDefault="005648C6" w:rsidP="005648C6">
      <w:r w:rsidRPr="005648C6">
        <w:t>System shall calculate fraud rate percentage by region.</w:t>
      </w:r>
    </w:p>
    <w:p w14:paraId="553D2B49" w14:textId="77777777" w:rsidR="005648C6" w:rsidRPr="005648C6" w:rsidRDefault="005648C6" w:rsidP="005648C6">
      <w:r w:rsidRPr="005648C6">
        <w:t>System shall identify highest-risk region.</w:t>
      </w:r>
    </w:p>
    <w:p w14:paraId="26B265EA" w14:textId="77777777" w:rsidR="005648C6" w:rsidRPr="005648C6" w:rsidRDefault="005648C6" w:rsidP="005648C6">
      <w:r w:rsidRPr="005648C6">
        <w:pict w14:anchorId="4E48A93A">
          <v:rect id="_x0000_i1080" style="width:0;height:1.5pt" o:hralign="center" o:hrstd="t" o:hr="t" fillcolor="#a0a0a0" stroked="f"/>
        </w:pict>
      </w:r>
    </w:p>
    <w:p w14:paraId="24FC860B" w14:textId="77777777" w:rsidR="005648C6" w:rsidRPr="005648C6" w:rsidRDefault="005648C6" w:rsidP="005648C6">
      <w:pPr>
        <w:rPr>
          <w:b/>
          <w:bCs/>
        </w:rPr>
      </w:pPr>
      <w:r w:rsidRPr="005648C6">
        <w:rPr>
          <w:b/>
          <w:bCs/>
        </w:rPr>
        <w:t>FR-003 Fraud Exposure Analysis</w:t>
      </w:r>
    </w:p>
    <w:p w14:paraId="06AF2B24" w14:textId="77777777" w:rsidR="005648C6" w:rsidRPr="005648C6" w:rsidRDefault="005648C6" w:rsidP="005648C6">
      <w:r w:rsidRPr="005648C6">
        <w:t>System shall calculate fraud exposure amount.</w:t>
      </w:r>
    </w:p>
    <w:p w14:paraId="0916C113" w14:textId="77777777" w:rsidR="005648C6" w:rsidRPr="005648C6" w:rsidRDefault="005648C6" w:rsidP="005648C6">
      <w:r w:rsidRPr="005648C6">
        <w:t>System shall identify highest fraud exposure customer.</w:t>
      </w:r>
    </w:p>
    <w:p w14:paraId="48F9A3D5" w14:textId="77777777" w:rsidR="005648C6" w:rsidRPr="005648C6" w:rsidRDefault="005648C6" w:rsidP="005648C6">
      <w:r w:rsidRPr="005648C6">
        <w:t>System shall display exposure by risk category.</w:t>
      </w:r>
    </w:p>
    <w:p w14:paraId="2C0F097B" w14:textId="77777777" w:rsidR="005648C6" w:rsidRPr="005648C6" w:rsidRDefault="005648C6" w:rsidP="005648C6">
      <w:r w:rsidRPr="005648C6">
        <w:pict w14:anchorId="5490E292">
          <v:rect id="_x0000_i1081" style="width:0;height:1.5pt" o:hralign="center" o:hrstd="t" o:hr="t" fillcolor="#a0a0a0" stroked="f"/>
        </w:pict>
      </w:r>
    </w:p>
    <w:p w14:paraId="57EB8B20" w14:textId="77777777" w:rsidR="005648C6" w:rsidRPr="005648C6" w:rsidRDefault="005648C6" w:rsidP="005648C6">
      <w:pPr>
        <w:rPr>
          <w:b/>
          <w:bCs/>
        </w:rPr>
      </w:pPr>
      <w:r w:rsidRPr="005648C6">
        <w:rPr>
          <w:b/>
          <w:bCs/>
        </w:rPr>
        <w:t>FR-004 Revenue Leakage Analysis</w:t>
      </w:r>
    </w:p>
    <w:p w14:paraId="0245237E" w14:textId="77777777" w:rsidR="005648C6" w:rsidRPr="005648C6" w:rsidRDefault="005648C6" w:rsidP="005648C6">
      <w:r w:rsidRPr="005648C6">
        <w:t>System shall calculate expected fees.</w:t>
      </w:r>
    </w:p>
    <w:p w14:paraId="316F5C96" w14:textId="77777777" w:rsidR="005648C6" w:rsidRPr="005648C6" w:rsidRDefault="005648C6" w:rsidP="005648C6">
      <w:r w:rsidRPr="005648C6">
        <w:t>System shall calculate actual fees.</w:t>
      </w:r>
    </w:p>
    <w:p w14:paraId="183FA8BC" w14:textId="77777777" w:rsidR="005648C6" w:rsidRPr="005648C6" w:rsidRDefault="005648C6" w:rsidP="005648C6">
      <w:r w:rsidRPr="005648C6">
        <w:t>System shall calculate leakage amount.</w:t>
      </w:r>
    </w:p>
    <w:p w14:paraId="5D38EE4A" w14:textId="77777777" w:rsidR="005648C6" w:rsidRPr="005648C6" w:rsidRDefault="005648C6" w:rsidP="005648C6">
      <w:r w:rsidRPr="005648C6">
        <w:t>System shall rank transaction types by leakage.</w:t>
      </w:r>
    </w:p>
    <w:p w14:paraId="6C1A7D59" w14:textId="77777777" w:rsidR="005648C6" w:rsidRPr="005648C6" w:rsidRDefault="005648C6" w:rsidP="005648C6">
      <w:r w:rsidRPr="005648C6">
        <w:pict w14:anchorId="5550E656">
          <v:rect id="_x0000_i1082" style="width:0;height:1.5pt" o:hralign="center" o:hrstd="t" o:hr="t" fillcolor="#a0a0a0" stroked="f"/>
        </w:pict>
      </w:r>
    </w:p>
    <w:p w14:paraId="4F47B1D2" w14:textId="77777777" w:rsidR="005648C6" w:rsidRPr="005648C6" w:rsidRDefault="005648C6" w:rsidP="005648C6">
      <w:pPr>
        <w:rPr>
          <w:b/>
          <w:bCs/>
        </w:rPr>
      </w:pPr>
      <w:r w:rsidRPr="005648C6">
        <w:rPr>
          <w:b/>
          <w:bCs/>
        </w:rPr>
        <w:t>FR-005 Revenue Performance Analysis</w:t>
      </w:r>
    </w:p>
    <w:p w14:paraId="0C7DB41D" w14:textId="77777777" w:rsidR="005648C6" w:rsidRPr="005648C6" w:rsidRDefault="005648C6" w:rsidP="005648C6">
      <w:r w:rsidRPr="005648C6">
        <w:t>System shall compare actual revenue against expected revenue.</w:t>
      </w:r>
    </w:p>
    <w:p w14:paraId="4D736273" w14:textId="77777777" w:rsidR="005648C6" w:rsidRPr="005648C6" w:rsidRDefault="005648C6" w:rsidP="005648C6">
      <w:r w:rsidRPr="005648C6">
        <w:t>System shall display revenue by customer segment.</w:t>
      </w:r>
    </w:p>
    <w:p w14:paraId="5E94AC2B" w14:textId="77777777" w:rsidR="005648C6" w:rsidRPr="005648C6" w:rsidRDefault="005648C6" w:rsidP="005648C6">
      <w:r w:rsidRPr="005648C6">
        <w:t>System shall identify revenue surplus and shortfall.</w:t>
      </w:r>
    </w:p>
    <w:p w14:paraId="089DD806" w14:textId="77777777" w:rsidR="005648C6" w:rsidRPr="005648C6" w:rsidRDefault="005648C6" w:rsidP="005648C6">
      <w:r w:rsidRPr="005648C6">
        <w:pict w14:anchorId="1BA14F48">
          <v:rect id="_x0000_i1083" style="width:0;height:1.5pt" o:hralign="center" o:hrstd="t" o:hr="t" fillcolor="#a0a0a0" stroked="f"/>
        </w:pict>
      </w:r>
    </w:p>
    <w:p w14:paraId="2A750EF6" w14:textId="77777777" w:rsidR="005648C6" w:rsidRPr="005648C6" w:rsidRDefault="005648C6" w:rsidP="005648C6">
      <w:pPr>
        <w:rPr>
          <w:b/>
          <w:bCs/>
        </w:rPr>
      </w:pPr>
      <w:r w:rsidRPr="005648C6">
        <w:rPr>
          <w:b/>
          <w:bCs/>
        </w:rPr>
        <w:t>FR-006 Customer Risk Analysis</w:t>
      </w:r>
    </w:p>
    <w:p w14:paraId="67CBB05B" w14:textId="77777777" w:rsidR="005648C6" w:rsidRPr="005648C6" w:rsidRDefault="005648C6" w:rsidP="005648C6">
      <w:r w:rsidRPr="005648C6">
        <w:t>System shall identify customers with highest fraud exposure.</w:t>
      </w:r>
    </w:p>
    <w:p w14:paraId="0C398DB8" w14:textId="77777777" w:rsidR="005648C6" w:rsidRPr="005648C6" w:rsidRDefault="005648C6" w:rsidP="005648C6">
      <w:r w:rsidRPr="005648C6">
        <w:t>System shall rank customers by risk contribution.</w:t>
      </w:r>
    </w:p>
    <w:p w14:paraId="16FE8C96" w14:textId="77777777" w:rsidR="005648C6" w:rsidRPr="005648C6" w:rsidRDefault="005648C6" w:rsidP="005648C6">
      <w:r w:rsidRPr="005648C6">
        <w:lastRenderedPageBreak/>
        <w:t>System shall display fraud exposure by customer.</w:t>
      </w:r>
    </w:p>
    <w:p w14:paraId="3E640792" w14:textId="77777777" w:rsidR="005648C6" w:rsidRPr="005648C6" w:rsidRDefault="005648C6" w:rsidP="005648C6">
      <w:r w:rsidRPr="005648C6">
        <w:pict w14:anchorId="166B2F10">
          <v:rect id="_x0000_i1084" style="width:0;height:1.5pt" o:hralign="center" o:hrstd="t" o:hr="t" fillcolor="#a0a0a0" stroked="f"/>
        </w:pict>
      </w:r>
    </w:p>
    <w:p w14:paraId="1E8344E8" w14:textId="77777777" w:rsidR="005648C6" w:rsidRPr="005648C6" w:rsidRDefault="005648C6" w:rsidP="005648C6">
      <w:pPr>
        <w:rPr>
          <w:b/>
          <w:bCs/>
        </w:rPr>
      </w:pPr>
      <w:r w:rsidRPr="005648C6">
        <w:rPr>
          <w:b/>
          <w:bCs/>
        </w:rPr>
        <w:t>FR-007 Merchant Risk Analysis</w:t>
      </w:r>
    </w:p>
    <w:p w14:paraId="2CF73C18" w14:textId="77777777" w:rsidR="005648C6" w:rsidRPr="005648C6" w:rsidRDefault="005648C6" w:rsidP="005648C6">
      <w:r w:rsidRPr="005648C6">
        <w:t>System shall calculate fraud rate by merchant category.</w:t>
      </w:r>
    </w:p>
    <w:p w14:paraId="23C926F5" w14:textId="77777777" w:rsidR="005648C6" w:rsidRPr="005648C6" w:rsidRDefault="005648C6" w:rsidP="005648C6">
      <w:r w:rsidRPr="005648C6">
        <w:t>System shall compare risk classification against actual fraud activity.</w:t>
      </w:r>
    </w:p>
    <w:p w14:paraId="76E84E5B" w14:textId="77777777" w:rsidR="005648C6" w:rsidRPr="005648C6" w:rsidRDefault="005648C6" w:rsidP="005648C6">
      <w:r w:rsidRPr="005648C6">
        <w:t>System shall identify merchant categories with elevated fraud rates.</w:t>
      </w:r>
    </w:p>
    <w:p w14:paraId="4912F298" w14:textId="77777777" w:rsidR="005648C6" w:rsidRPr="005648C6" w:rsidRDefault="005648C6" w:rsidP="005648C6">
      <w:r w:rsidRPr="005648C6">
        <w:pict w14:anchorId="28F92B3E">
          <v:rect id="_x0000_i1085" style="width:0;height:1.5pt" o:hralign="center" o:hrstd="t" o:hr="t" fillcolor="#a0a0a0" stroked="f"/>
        </w:pict>
      </w:r>
    </w:p>
    <w:p w14:paraId="76F17CAB" w14:textId="77777777" w:rsidR="005648C6" w:rsidRPr="005648C6" w:rsidRDefault="005648C6" w:rsidP="005648C6">
      <w:pPr>
        <w:rPr>
          <w:b/>
          <w:bCs/>
        </w:rPr>
      </w:pPr>
      <w:r w:rsidRPr="005648C6">
        <w:rPr>
          <w:b/>
          <w:bCs/>
        </w:rPr>
        <w:t>FR-008 Channel &amp; Device Risk Analysis</w:t>
      </w:r>
    </w:p>
    <w:p w14:paraId="2948A8F4" w14:textId="77777777" w:rsidR="005648C6" w:rsidRPr="005648C6" w:rsidRDefault="005648C6" w:rsidP="005648C6">
      <w:r w:rsidRPr="005648C6">
        <w:t>System shall calculate fraud counts by channel.</w:t>
      </w:r>
    </w:p>
    <w:p w14:paraId="638663CB" w14:textId="77777777" w:rsidR="005648C6" w:rsidRPr="005648C6" w:rsidRDefault="005648C6" w:rsidP="005648C6">
      <w:r w:rsidRPr="005648C6">
        <w:t>System shall calculate fraud counts by device type.</w:t>
      </w:r>
    </w:p>
    <w:p w14:paraId="35AF43B4" w14:textId="77777777" w:rsidR="005648C6" w:rsidRPr="005648C6" w:rsidRDefault="005648C6" w:rsidP="005648C6">
      <w:r w:rsidRPr="005648C6">
        <w:t>System shall identify highest-risk channel-device combination.</w:t>
      </w:r>
    </w:p>
    <w:p w14:paraId="1FC52BE1" w14:textId="77777777" w:rsidR="005648C6" w:rsidRPr="005648C6" w:rsidRDefault="005648C6" w:rsidP="005648C6">
      <w:r w:rsidRPr="005648C6">
        <w:pict w14:anchorId="79FCA65D">
          <v:rect id="_x0000_i1086" style="width:0;height:1.5pt" o:hralign="center" o:hrstd="t" o:hr="t" fillcolor="#a0a0a0" stroked="f"/>
        </w:pict>
      </w:r>
    </w:p>
    <w:p w14:paraId="6A312842" w14:textId="77777777" w:rsidR="005648C6" w:rsidRPr="005648C6" w:rsidRDefault="005648C6" w:rsidP="005648C6">
      <w:pPr>
        <w:rPr>
          <w:b/>
          <w:bCs/>
        </w:rPr>
      </w:pPr>
      <w:r w:rsidRPr="005648C6">
        <w:rPr>
          <w:b/>
          <w:bCs/>
        </w:rPr>
        <w:t>FR-009 Domestic vs International Analysis</w:t>
      </w:r>
    </w:p>
    <w:p w14:paraId="7AE25DCA" w14:textId="77777777" w:rsidR="005648C6" w:rsidRPr="005648C6" w:rsidRDefault="005648C6" w:rsidP="005648C6">
      <w:r w:rsidRPr="005648C6">
        <w:t>System shall calculate fraud losses for domestic transactions.</w:t>
      </w:r>
    </w:p>
    <w:p w14:paraId="59350B36" w14:textId="77777777" w:rsidR="005648C6" w:rsidRPr="005648C6" w:rsidRDefault="005648C6" w:rsidP="005648C6">
      <w:r w:rsidRPr="005648C6">
        <w:t>System shall calculate fraud losses for international transactions.</w:t>
      </w:r>
    </w:p>
    <w:p w14:paraId="62FC0822" w14:textId="77777777" w:rsidR="005648C6" w:rsidRPr="005648C6" w:rsidRDefault="005648C6" w:rsidP="005648C6">
      <w:r w:rsidRPr="005648C6">
        <w:t>System shall compare loss exposure across transaction categories.</w:t>
      </w:r>
    </w:p>
    <w:p w14:paraId="79D0E14E" w14:textId="77777777" w:rsidR="005648C6" w:rsidRPr="005648C6" w:rsidRDefault="005648C6" w:rsidP="005648C6">
      <w:r w:rsidRPr="005648C6">
        <w:pict w14:anchorId="6C872A81">
          <v:rect id="_x0000_i1087" style="width:0;height:1.5pt" o:hralign="center" o:hrstd="t" o:hr="t" fillcolor="#a0a0a0" stroked="f"/>
        </w:pict>
      </w:r>
    </w:p>
    <w:p w14:paraId="5D606F2F" w14:textId="77777777" w:rsidR="005648C6" w:rsidRPr="005648C6" w:rsidRDefault="005648C6" w:rsidP="005648C6">
      <w:pPr>
        <w:rPr>
          <w:b/>
          <w:bCs/>
        </w:rPr>
      </w:pPr>
      <w:r w:rsidRPr="005648C6">
        <w:rPr>
          <w:b/>
          <w:bCs/>
        </w:rPr>
        <w:t>FR-010 Executive Dashboard</w:t>
      </w:r>
    </w:p>
    <w:p w14:paraId="57965609" w14:textId="77777777" w:rsidR="005648C6" w:rsidRPr="005648C6" w:rsidRDefault="005648C6" w:rsidP="005648C6">
      <w:r w:rsidRPr="005648C6">
        <w:t>System shall provide KPI cards for:</w:t>
      </w:r>
    </w:p>
    <w:p w14:paraId="3D6F69B1" w14:textId="77777777" w:rsidR="005648C6" w:rsidRPr="005648C6" w:rsidRDefault="005648C6" w:rsidP="005648C6">
      <w:pPr>
        <w:numPr>
          <w:ilvl w:val="0"/>
          <w:numId w:val="1"/>
        </w:numPr>
      </w:pPr>
      <w:r w:rsidRPr="005648C6">
        <w:t>Fraud Exposure</w:t>
      </w:r>
    </w:p>
    <w:p w14:paraId="76367DA5" w14:textId="77777777" w:rsidR="005648C6" w:rsidRPr="005648C6" w:rsidRDefault="005648C6" w:rsidP="005648C6">
      <w:pPr>
        <w:numPr>
          <w:ilvl w:val="0"/>
          <w:numId w:val="1"/>
        </w:numPr>
      </w:pPr>
      <w:r w:rsidRPr="005648C6">
        <w:t>Revenue Leakage</w:t>
      </w:r>
    </w:p>
    <w:p w14:paraId="237F14AF" w14:textId="77777777" w:rsidR="005648C6" w:rsidRPr="005648C6" w:rsidRDefault="005648C6" w:rsidP="005648C6">
      <w:pPr>
        <w:numPr>
          <w:ilvl w:val="0"/>
          <w:numId w:val="1"/>
        </w:numPr>
      </w:pPr>
      <w:r w:rsidRPr="005648C6">
        <w:t>Regional Fraud Count</w:t>
      </w:r>
    </w:p>
    <w:p w14:paraId="5D494D39" w14:textId="77777777" w:rsidR="005648C6" w:rsidRPr="005648C6" w:rsidRDefault="005648C6" w:rsidP="005648C6">
      <w:pPr>
        <w:numPr>
          <w:ilvl w:val="0"/>
          <w:numId w:val="1"/>
        </w:numPr>
      </w:pPr>
      <w:r w:rsidRPr="005648C6">
        <w:t>Fraud Rate</w:t>
      </w:r>
    </w:p>
    <w:p w14:paraId="602460C4" w14:textId="77777777" w:rsidR="005648C6" w:rsidRPr="005648C6" w:rsidRDefault="005648C6" w:rsidP="005648C6">
      <w:r w:rsidRPr="005648C6">
        <w:t>System shall provide executive summary reporting.</w:t>
      </w:r>
    </w:p>
    <w:p w14:paraId="55EB440E" w14:textId="77777777" w:rsidR="001C47F7" w:rsidRDefault="001C47F7"/>
    <w:sectPr w:rsidR="001C4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24F"/>
    <w:multiLevelType w:val="multilevel"/>
    <w:tmpl w:val="C2F6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725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8C6"/>
    <w:rsid w:val="001C47F7"/>
    <w:rsid w:val="00301F8F"/>
    <w:rsid w:val="005648C6"/>
    <w:rsid w:val="00627056"/>
    <w:rsid w:val="00A86887"/>
    <w:rsid w:val="00B1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4BDB2"/>
  <w15:chartTrackingRefBased/>
  <w15:docId w15:val="{C1FAF976-66D0-4F92-BE28-454E58264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8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8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8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8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8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M</dc:creator>
  <cp:keywords/>
  <dc:description/>
  <cp:lastModifiedBy>HARSHITHA M</cp:lastModifiedBy>
  <cp:revision>1</cp:revision>
  <dcterms:created xsi:type="dcterms:W3CDTF">2026-06-22T11:57:00Z</dcterms:created>
  <dcterms:modified xsi:type="dcterms:W3CDTF">2026-06-22T11:57:00Z</dcterms:modified>
</cp:coreProperties>
</file>