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5A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1EE7A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3.4Technology Stack (Architecture &amp; Stack)</w:t>
      </w:r>
    </w:p>
    <w:tbl>
      <w:tblPr>
        <w:tblStyle w:val="12"/>
        <w:tblpPr w:leftFromText="180" w:rightFromText="180" w:vertAnchor="text" w:horzAnchor="margin" w:tblpY="259"/>
        <w:tblW w:w="866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3"/>
        <w:gridCol w:w="4997"/>
      </w:tblGrid>
      <w:tr w14:paraId="790A27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A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67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14:paraId="2A4DDA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B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5B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14:paraId="6EB8EB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CC2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8D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14:paraId="464D80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2A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F2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63BC054">
      <w:pPr>
        <w:rPr>
          <w:rFonts w:ascii="Times New Roman" w:hAnsi="Times New Roman" w:cs="Times New Roman"/>
          <w:sz w:val="28"/>
          <w:szCs w:val="28"/>
        </w:rPr>
      </w:pPr>
    </w:p>
    <w:p w14:paraId="5D4E18E7">
      <w:pPr>
        <w:rPr>
          <w:rFonts w:ascii="Times New Roman" w:hAnsi="Times New Roman" w:cs="Times New Roman"/>
          <w:sz w:val="28"/>
          <w:szCs w:val="28"/>
        </w:rPr>
      </w:pPr>
    </w:p>
    <w:p w14:paraId="44CE055E">
      <w:pPr>
        <w:rPr>
          <w:rFonts w:ascii="Times New Roman" w:hAnsi="Times New Roman" w:cs="Times New Roman"/>
          <w:sz w:val="28"/>
          <w:szCs w:val="28"/>
        </w:rPr>
      </w:pPr>
    </w:p>
    <w:p w14:paraId="4DDA1C3A">
      <w:pPr>
        <w:rPr>
          <w:rFonts w:ascii="Times New Roman" w:hAnsi="Times New Roman" w:cs="Times New Roman"/>
          <w:sz w:val="28"/>
          <w:szCs w:val="28"/>
        </w:rPr>
      </w:pPr>
    </w:p>
    <w:p w14:paraId="53B9B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0AA680B2">
      <w:pPr>
        <w:rPr>
          <w:rFonts w:ascii="Times New Roman" w:hAnsi="Times New Roman" w:cs="Times New Roman"/>
          <w:sz w:val="28"/>
          <w:szCs w:val="28"/>
        </w:rPr>
      </w:pPr>
    </w:p>
    <w:p w14:paraId="181E2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drawing>
          <wp:inline distT="0" distB="0" distL="0" distR="0">
            <wp:extent cx="3131820" cy="2880360"/>
            <wp:effectExtent l="0" t="0" r="0" b="0"/>
            <wp:docPr id="105247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7404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3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drawing>
          <wp:inline distT="0" distB="0" distL="0" distR="0">
            <wp:extent cx="4389120" cy="2880360"/>
            <wp:effectExtent l="0" t="0" r="0" b="0"/>
            <wp:docPr id="5777528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2884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3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Technical Architecture:</w:t>
      </w:r>
    </w:p>
    <w:p w14:paraId="68D71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Deliverable shall include the architectural diagram as below and the information as per the table1 &amp; table 2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4"/>
        <w:gridCol w:w="3037"/>
        <w:gridCol w:w="6005"/>
        <w:gridCol w:w="4348"/>
      </w:tblGrid>
      <w:tr w14:paraId="6D70D8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B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C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C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F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14:paraId="7D8C53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182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48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6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Chatbot interface for user interaction (issue reporting, Q&amp;A).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A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HTML, CSS.</w:t>
            </w:r>
          </w:p>
        </w:tc>
      </w:tr>
      <w:tr w14:paraId="1C189C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0BCE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Logic-1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8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Handles routing, query preprocessing, response formatting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CA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FastAPI</w:t>
            </w:r>
          </w:p>
        </w:tc>
      </w:tr>
      <w:tr w14:paraId="41FE96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FD0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8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49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 model interaction and natural language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9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IBM Granite 3.3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Hugging Face Transformers</w:t>
            </w:r>
          </w:p>
        </w:tc>
      </w:tr>
      <w:tr w14:paraId="4EB3D0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0C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66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Logic-3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0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Query classification and response generation logic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B4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Python-based logic &amp; custom intents</w:t>
            </w:r>
          </w:p>
        </w:tc>
      </w:tr>
      <w:tr w14:paraId="0DAE7F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177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08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B6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Optional storage for FAQs, schemes, issue categories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9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 files / SQLite (optional)</w:t>
            </w:r>
          </w:p>
        </w:tc>
      </w:tr>
      <w:tr w14:paraId="6B617D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40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2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8E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storing user queries, feedback, issue logs (future scope)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C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Cloudant, Firebase (optional)</w:t>
            </w:r>
          </w:p>
        </w:tc>
      </w:tr>
      <w:tr w14:paraId="402471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58A4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8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D7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Storing logs, screenshots (if uploaded), or static JSON files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Filesystem / IBM Object Storage (future)</w:t>
            </w:r>
          </w:p>
        </w:tc>
      </w:tr>
      <w:tr w14:paraId="517019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9E1D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9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1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fetch area-specific government service information (future)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D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e-Seva / RTI APIs (future integration)</w:t>
            </w:r>
          </w:p>
        </w:tc>
      </w:tr>
      <w:tr w14:paraId="672CD7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039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9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External API-2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220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(Optional) To verify user or connect to citizen services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1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Aadhar API, etc.</w:t>
            </w:r>
          </w:p>
        </w:tc>
      </w:tr>
      <w:tr w14:paraId="503C54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028D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B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Learning 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25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Understand and respond to user queries in natural language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Granite Model / Fine-tuned Transformers</w:t>
            </w:r>
          </w:p>
        </w:tc>
      </w:tr>
      <w:tr w14:paraId="291772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0AA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8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Infrastructure (Server / Cloud)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7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Deployed via Google Colab; can migrate to IBM Cloud or local 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F0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Google Colab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IBM Cloud, Local/VM, Docker</w:t>
            </w:r>
          </w:p>
        </w:tc>
      </w:tr>
    </w:tbl>
    <w:p w14:paraId="0380D811">
      <w:pPr>
        <w:rPr>
          <w:rFonts w:ascii="Times New Roman" w:hAnsi="Times New Roman" w:cs="Times New Roman"/>
          <w:sz w:val="28"/>
          <w:szCs w:val="28"/>
        </w:rPr>
      </w:pPr>
    </w:p>
    <w:p w14:paraId="00EDB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Table-2: Application Characteristics:</w:t>
      </w:r>
    </w:p>
    <w:p w14:paraId="3A077A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4"/>
        <w:gridCol w:w="2590"/>
        <w:gridCol w:w="6003"/>
        <w:gridCol w:w="4797"/>
      </w:tblGrid>
      <w:tr w14:paraId="7701CD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76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79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47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02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 </w:t>
            </w:r>
          </w:p>
        </w:tc>
      </w:tr>
      <w:tr w14:paraId="20B075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5BDB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D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DD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Frameworks and tools used to build the platform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2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Gradio (Python), FastAPI, Hugging Face Transformers</w:t>
            </w:r>
          </w:p>
        </w:tc>
      </w:tr>
      <w:tr w14:paraId="538867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CC7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9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Security Implementations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5B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Application-level security (basic for now, expandable)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4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Token-based access, HTTPS (when deployed), basic auth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Future: OAuth2, IAM, OWASP practices</w:t>
            </w:r>
          </w:p>
        </w:tc>
      </w:tr>
      <w:tr w14:paraId="487030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DB128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2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15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Modular backend, pluggable AI, potential for microservices and API gateways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9F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Microservices-friendly: FastAPI + AI Models separated</w:t>
            </w:r>
          </w:p>
        </w:tc>
      </w:tr>
      <w:tr w14:paraId="2934C7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FD8E9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1D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84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deployed to cloud, supports scaling through containerization and serverless platforms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63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Cloud, Docker, Cloud Foundry (optional)</w:t>
            </w:r>
          </w:p>
        </w:tc>
      </w:tr>
      <w:tr w14:paraId="6248CD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2CD3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8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B9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Optimized for fast inference using lightweight models, Gradio sessions cached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4C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GPU-enabled Colab, Caching in FastAPI (future), Preloaded responses</w:t>
            </w:r>
          </w:p>
        </w:tc>
      </w:tr>
    </w:tbl>
    <w:p w14:paraId="1E1114AE">
      <w:pPr>
        <w:rPr>
          <w:rFonts w:ascii="Times New Roman" w:hAnsi="Times New Roman" w:cs="Times New Roman"/>
          <w:sz w:val="28"/>
          <w:szCs w:val="28"/>
        </w:rPr>
      </w:pPr>
    </w:p>
    <w:p w14:paraId="1F9346C4"/>
    <w:sectPr>
      <w:pgSz w:w="16838" w:h="11906" w:orient="landscape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C2253"/>
    <w:multiLevelType w:val="multilevel"/>
    <w:tmpl w:val="012C22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37B3228"/>
    <w:multiLevelType w:val="multilevel"/>
    <w:tmpl w:val="037B322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3911104"/>
    <w:multiLevelType w:val="multilevel"/>
    <w:tmpl w:val="03911104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81F3053"/>
    <w:multiLevelType w:val="multilevel"/>
    <w:tmpl w:val="081F3053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03903A7"/>
    <w:multiLevelType w:val="multilevel"/>
    <w:tmpl w:val="103903A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2FC1027"/>
    <w:multiLevelType w:val="multilevel"/>
    <w:tmpl w:val="12FC1027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B071AE1"/>
    <w:multiLevelType w:val="multilevel"/>
    <w:tmpl w:val="1B071AE1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08354A5"/>
    <w:multiLevelType w:val="multilevel"/>
    <w:tmpl w:val="308354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8C81594"/>
    <w:multiLevelType w:val="multilevel"/>
    <w:tmpl w:val="38C8159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A0442F6"/>
    <w:multiLevelType w:val="multilevel"/>
    <w:tmpl w:val="4A0442F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BC217D6"/>
    <w:multiLevelType w:val="multilevel"/>
    <w:tmpl w:val="4BC217D6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9317D88"/>
    <w:multiLevelType w:val="multilevel"/>
    <w:tmpl w:val="59317D88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C6D0695"/>
    <w:multiLevelType w:val="multilevel"/>
    <w:tmpl w:val="5C6D0695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67011D9"/>
    <w:multiLevelType w:val="multilevel"/>
    <w:tmpl w:val="667011D9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93D288B"/>
    <w:multiLevelType w:val="multilevel"/>
    <w:tmpl w:val="693D288B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7AD7A29"/>
    <w:multiLevelType w:val="multilevel"/>
    <w:tmpl w:val="77AD7A29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7"/>
  </w:num>
  <w:num w:numId="13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0F"/>
    <w:rsid w:val="00306A59"/>
    <w:rsid w:val="0057340F"/>
    <w:rsid w:val="007158CD"/>
    <w:rsid w:val="00971620"/>
    <w:rsid w:val="009F20AE"/>
    <w:rsid w:val="00AB357D"/>
    <w:rsid w:val="00EA1595"/>
    <w:rsid w:val="4CE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382</Words>
  <Characters>2180</Characters>
  <Lines>18</Lines>
  <Paragraphs>5</Paragraphs>
  <TotalTime>1</TotalTime>
  <ScaleCrop>false</ScaleCrop>
  <LinksUpToDate>false</LinksUpToDate>
  <CharactersWithSpaces>2557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2025-06-26T14:11:00Z</dcterms:created>
  <dc:creator>UMA MAHESWARARAO</dc:creator>
  <cp:lastModifiedBy>devan</cp:lastModifiedBy>
  <dcterms:modified xsi:type="dcterms:W3CDTF">2025-06-27T10:56:18Z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532F6C5EEB0A439995310583EA28C85A_12</vt:lpwstr>
  </property>
</Properties>
</file>