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B89C5" w14:textId="77777777" w:rsidR="00B96DE7" w:rsidRPr="0047612E" w:rsidRDefault="00B96DE7" w:rsidP="0047612E">
      <w:pPr>
        <w:spacing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47612E">
        <w:rPr>
          <w:rFonts w:ascii="Times New Roman" w:eastAsia="Arial" w:hAnsi="Times New Roman" w:cs="Times New Roman"/>
          <w:b/>
          <w:sz w:val="20"/>
          <w:szCs w:val="20"/>
        </w:rPr>
        <w:t>Table 1</w:t>
      </w:r>
      <w:r w:rsidRPr="0047612E">
        <w:rPr>
          <w:rFonts w:ascii="Times New Roman" w:eastAsia="Arial" w:hAnsi="Times New Roman" w:cs="Times New Roman"/>
          <w:sz w:val="20"/>
          <w:szCs w:val="20"/>
        </w:rPr>
        <w:t xml:space="preserve"> Descriptive statistics of the variables used in the analysis</w:t>
      </w:r>
    </w:p>
    <w:tbl>
      <w:tblPr>
        <w:tblW w:w="9402" w:type="dxa"/>
        <w:tblInd w:w="-34" w:type="dxa"/>
        <w:tblLook w:val="04A0" w:firstRow="1" w:lastRow="0" w:firstColumn="1" w:lastColumn="0" w:noHBand="0" w:noVBand="1"/>
      </w:tblPr>
      <w:tblGrid>
        <w:gridCol w:w="3402"/>
        <w:gridCol w:w="1843"/>
        <w:gridCol w:w="2126"/>
        <w:gridCol w:w="2031"/>
      </w:tblGrid>
      <w:tr w:rsidR="00306AA5" w:rsidRPr="0047612E" w14:paraId="0E4A1F84" w14:textId="77777777" w:rsidTr="00306AA5">
        <w:trPr>
          <w:trHeight w:val="227"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6F5F6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6AD6A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7AD8C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% dental event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9BF3A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Chi sq. (df), </w:t>
            </w:r>
            <w:r w:rsidRPr="0047612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-value</w:t>
            </w:r>
          </w:p>
        </w:tc>
      </w:tr>
      <w:tr w:rsidR="00306AA5" w:rsidRPr="0047612E" w14:paraId="7EF42D24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BFC7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Age group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114E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B946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8766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280C6AD6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BD27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18 - 24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83C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1,480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0E72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10.5%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5FD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24.9 (1), &lt;0.001</w:t>
            </w:r>
          </w:p>
        </w:tc>
      </w:tr>
      <w:tr w:rsidR="00306AA5" w:rsidRPr="0047612E" w14:paraId="5AA71983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6243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25 - 34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B254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3,490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2272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7.0%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58C4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653A1F4E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AD46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35 - 50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4BD7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7,597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692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7.1%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9BF6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2C2E54D7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E5C1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51 - 60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DE9A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2,885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8A58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7.4%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3EFE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7DFDE9E8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8949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61 - 70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6C71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1,550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10A5D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6.6%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470F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229C8FB3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52DC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&gt; 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72DA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1,997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E02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6.8%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F7AE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0FD02473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966C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Gender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A99D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D9F4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55163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10F09040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0F51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Male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717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8,828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0B04E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6.1%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8484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35.3 (1), &lt;0.001</w:t>
            </w:r>
          </w:p>
        </w:tc>
      </w:tr>
      <w:tr w:rsidR="00306AA5" w:rsidRPr="0047612E" w14:paraId="15C8C8C1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A7FC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Female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C5B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10,171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91A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8.4%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E4FD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37E135F0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5DEB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Ethnicity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1D6FD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80D9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F5F9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56FDF727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01EA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British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640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8,679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F0E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8.1%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B22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32.7 (6), &lt;0.001</w:t>
            </w:r>
          </w:p>
        </w:tc>
      </w:tr>
      <w:tr w:rsidR="00306AA5" w:rsidRPr="0047612E" w14:paraId="1418D2CA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7878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Irish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839C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596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E6B7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8.6%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DBA9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6F82F363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548B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African/Caribbean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251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5,287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15CE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7.5%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59C1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5B0DBAB3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189A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Asian/South Asian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745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1,075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7B70C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5.2%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61CDA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4FB12D44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4742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Any other white background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8DD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1,458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22EF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5.9%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FCA5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01844C53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760C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Other ethnicity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9D39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1,276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7F02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5.3%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2766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7C640A3E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BE94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Not Stated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C16F9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628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2047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5.1%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52B1F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2D43F913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9DF64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Index of Multiple Deprivation National Decile Score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BC45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FC4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D108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63EC14AC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70739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EDD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440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828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7.3%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7A5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15.1 (10), 0.130</w:t>
            </w:r>
          </w:p>
        </w:tc>
      </w:tr>
      <w:tr w:rsidR="00306AA5" w:rsidRPr="0047612E" w14:paraId="349E002F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F182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FF1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1,049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E5F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7.1%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6CA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2C0906B9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E9C9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8E4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5,868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ED7F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7.7%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E159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5C77C99D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B68E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4D2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5,061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12C1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7.3%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443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6758A8DD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869D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F3B88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2,786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AC0A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7.3%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017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4503518B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0B70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A9C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1,711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BB7E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6.1%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8AD8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11BE003E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C0981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562B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767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0F6B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8.6%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640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17F92A56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F7A1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C2AA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449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D22C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8.5%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905E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199E7645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E3F5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91D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440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98F1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6.8%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359C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5022B6B9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EB50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496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296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0F0B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3.4%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0D5B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2E50DF57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C5BA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6475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132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951F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7.6%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488CD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46FEC4A4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CF4A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HoNOS subscales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3D0C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D63D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DD0B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33CE685D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92A8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Problem-drinking/Drug-taking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110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CC6D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42BF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799B546A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7C7F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DD4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12,298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5E54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6.9%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BA8C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20.9 (5), 0.001</w:t>
            </w:r>
          </w:p>
        </w:tc>
      </w:tr>
      <w:tr w:rsidR="00306AA5" w:rsidRPr="0047612E" w14:paraId="577057F4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5241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694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1,503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635E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8.7%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B994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7C706700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1FDC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E3D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1,047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42F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8.2%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BB65F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0D16C2B2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5B04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9792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746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FA44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10.5%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9194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7616F647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D7BE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6CE4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2AA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9.1%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97D1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45944972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FB53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Not Recorded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090F8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3,186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6509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7.2%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6F52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487D4B58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7E24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Physical illness or Disability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223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6A7A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A3B6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7EDCDF52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3ABA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9730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8,778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C6F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6.4%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7987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30.4 (5), &lt;0.001</w:t>
            </w:r>
          </w:p>
        </w:tc>
      </w:tr>
      <w:tr w:rsidR="00306AA5" w:rsidRPr="0047612E" w14:paraId="0ED6AAD2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3E3A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379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2,829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C9A8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7.9%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2845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34866160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0644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3F97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2,317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320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8.4%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72BC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1C43FCFE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79DE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F2E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1,500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0C5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9.9%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3494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7292D38E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4CF9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EF34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448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9CBE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7.6%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12CB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6E24751D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D850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Not Recorded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33ED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3,127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9F426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7.2%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229B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6A4074AF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CD74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Smoking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8E9E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1512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2CED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04B6C5CC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4FB1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0547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11,619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55AD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8.0%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A25E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21.6 (1), &lt;0.001</w:t>
            </w:r>
          </w:p>
        </w:tc>
      </w:tr>
      <w:tr w:rsidR="00306AA5" w:rsidRPr="0047612E" w14:paraId="15C89E5D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EC7D2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C3A5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7,380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4A4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6.2%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7C476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2105D278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11CD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n-GB"/>
              </w:rPr>
              <w:t>Diabetes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D246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A7103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7907" w14:textId="77777777" w:rsidR="00306AA5" w:rsidRPr="0047612E" w:rsidRDefault="00306AA5" w:rsidP="004761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</w:p>
        </w:tc>
      </w:tr>
      <w:tr w:rsidR="00306AA5" w:rsidRPr="0047612E" w14:paraId="7086A097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FFA9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EDD4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3,205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CC88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8.9%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7A9D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14.5 (1). &lt;0.001</w:t>
            </w:r>
          </w:p>
        </w:tc>
      </w:tr>
      <w:tr w:rsidR="00306AA5" w:rsidRPr="0047612E" w14:paraId="5D135381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BAC99" w14:textId="77777777" w:rsidR="00306AA5" w:rsidRPr="0047612E" w:rsidRDefault="00306AA5" w:rsidP="0047612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97193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15,794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70852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7.0%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6E532" w14:textId="77777777" w:rsidR="00306AA5" w:rsidRPr="0047612E" w:rsidRDefault="00306AA5" w:rsidP="004761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en-GB"/>
              </w:rPr>
              <w:t> </w:t>
            </w:r>
          </w:p>
        </w:tc>
      </w:tr>
      <w:tr w:rsidR="00306AA5" w:rsidRPr="0047612E" w14:paraId="538602BC" w14:textId="77777777" w:rsidTr="00306AA5">
        <w:trPr>
          <w:trHeight w:val="2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5960" w14:textId="77777777" w:rsidR="00306AA5" w:rsidRPr="0047612E" w:rsidRDefault="00306AA5" w:rsidP="00476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85BB" w14:textId="77777777" w:rsidR="00306AA5" w:rsidRPr="0047612E" w:rsidRDefault="00306AA5" w:rsidP="00476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FFD9" w14:textId="77777777" w:rsidR="00306AA5" w:rsidRPr="0047612E" w:rsidRDefault="00306AA5" w:rsidP="00476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E20E" w14:textId="77777777" w:rsidR="00306AA5" w:rsidRPr="0047612E" w:rsidRDefault="00306AA5" w:rsidP="00476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06D841B7" w14:textId="315DB76A" w:rsidR="00A854E2" w:rsidRPr="0047612E" w:rsidRDefault="00A854E2" w:rsidP="0047612E">
      <w:pPr>
        <w:spacing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17178545" w14:textId="53996DD4" w:rsidR="00B96DE7" w:rsidRPr="0047612E" w:rsidRDefault="0047612E" w:rsidP="000D56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  <w:bookmarkStart w:id="0" w:name="_GoBack"/>
      <w:bookmarkEnd w:id="0"/>
      <w:r w:rsidR="00B96DE7" w:rsidRPr="0047612E">
        <w:rPr>
          <w:rFonts w:ascii="Times New Roman" w:hAnsi="Times New Roman" w:cs="Times New Roman"/>
          <w:b/>
          <w:sz w:val="20"/>
          <w:szCs w:val="20"/>
        </w:rPr>
        <w:lastRenderedPageBreak/>
        <w:t>Table 2</w:t>
      </w:r>
      <w:r w:rsidR="00B96DE7" w:rsidRPr="0047612E">
        <w:rPr>
          <w:rFonts w:ascii="Times New Roman" w:hAnsi="Times New Roman" w:cs="Times New Roman"/>
          <w:sz w:val="20"/>
          <w:szCs w:val="20"/>
        </w:rPr>
        <w:t xml:space="preserve"> Logistic Regression Models</w:t>
      </w:r>
    </w:p>
    <w:tbl>
      <w:tblPr>
        <w:tblW w:w="10722" w:type="dxa"/>
        <w:tblInd w:w="-318" w:type="dxa"/>
        <w:tblLook w:val="04A0" w:firstRow="1" w:lastRow="0" w:firstColumn="1" w:lastColumn="0" w:noHBand="0" w:noVBand="1"/>
      </w:tblPr>
      <w:tblGrid>
        <w:gridCol w:w="2301"/>
        <w:gridCol w:w="2105"/>
        <w:gridCol w:w="2106"/>
        <w:gridCol w:w="2163"/>
        <w:gridCol w:w="2047"/>
      </w:tblGrid>
      <w:tr w:rsidR="00A854E2" w:rsidRPr="0047612E" w14:paraId="2B262873" w14:textId="77777777" w:rsidTr="00A854E2">
        <w:trPr>
          <w:trHeight w:val="340"/>
        </w:trPr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50F1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4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92390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Odds Ratio (95%) CI</w:t>
            </w:r>
          </w:p>
        </w:tc>
      </w:tr>
      <w:tr w:rsidR="00A854E2" w:rsidRPr="0047612E" w14:paraId="377338A5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9526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68B6AF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Unadjusted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5365B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Mutually adjusted</w:t>
            </w:r>
          </w:p>
        </w:tc>
      </w:tr>
      <w:tr w:rsidR="00A854E2" w:rsidRPr="0047612E" w14:paraId="2ADDEFEB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0E7E2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DCB00D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AD297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Model 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DCC09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Model 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965AA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Model 3</w:t>
            </w:r>
          </w:p>
        </w:tc>
      </w:tr>
      <w:tr w:rsidR="00A854E2" w:rsidRPr="0047612E" w14:paraId="5C5BA08E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D6F3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F42D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F62A1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76CC5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707A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854E2" w:rsidRPr="0047612E" w14:paraId="52124BEB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562F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Age 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(per 10 years)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1774" w14:textId="7214C425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0.96 [0.93,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0.99] 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7079" w14:textId="7ED9552D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0.90 [0.86,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0.93]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6F54" w14:textId="29B37A5A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0.90 [0.86,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CB26" w14:textId="5929CB55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0.90 [0.87,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</w:tr>
      <w:tr w:rsidR="00A854E2" w:rsidRPr="0047612E" w14:paraId="7C5C24FB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4B6B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Gender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(Female)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0192" w14:textId="023A92D8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1.40 [1.25,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1.57]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EC45" w14:textId="09D42C44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1.48 [1.31,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1.68]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EFAE" w14:textId="2A32000D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1.41 [1.24,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1.60]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AD2B" w14:textId="1D8A8230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1.37 [1.20,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1.56]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</w:tr>
      <w:tr w:rsidR="00A854E2" w:rsidRPr="0047612E" w14:paraId="0F3EE06D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B3A1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30D6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3344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BA61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ECAF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854E2" w:rsidRPr="0047612E" w14:paraId="0EF3CCAA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69D2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British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8E48" w14:textId="7B890200" w:rsidR="00A854E2" w:rsidRPr="0047612E" w:rsidRDefault="00B85C3B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 (</w:t>
            </w:r>
            <w:r w:rsidR="00A854E2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base)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36B4" w14:textId="42C9EE9B" w:rsidR="00A854E2" w:rsidRPr="0047612E" w:rsidRDefault="00B85C3B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 (</w:t>
            </w:r>
            <w:r w:rsidR="00A854E2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base)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E4300" w14:textId="70FE990E" w:rsidR="00A854E2" w:rsidRPr="0047612E" w:rsidRDefault="00B85C3B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 (</w:t>
            </w:r>
            <w:r w:rsidR="00A854E2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base)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25E7" w14:textId="740F72A7" w:rsidR="00A854E2" w:rsidRPr="0047612E" w:rsidRDefault="00B85C3B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 (</w:t>
            </w:r>
            <w:r w:rsidR="00A854E2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base)</w:t>
            </w:r>
          </w:p>
        </w:tc>
      </w:tr>
      <w:tr w:rsidR="00A854E2" w:rsidRPr="0047612E" w14:paraId="0826E959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3CA5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Irish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6A33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1.06 [0.79, 1.43]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DB5A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0.96 [0.69, 1.35]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E7B4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 [0.68, 1.33]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E6B1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 [0.68, 1.33]</w:t>
            </w:r>
          </w:p>
        </w:tc>
      </w:tr>
      <w:tr w:rsidR="00A854E2" w:rsidRPr="0047612E" w14:paraId="3CA17FE1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B507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African/Caribbean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A223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 [0.81, 1.04]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F554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0.84[0.72, 0.97]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5E7A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 [0.79, 1.07]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2252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 [0.81, 1.10]</w:t>
            </w:r>
          </w:p>
        </w:tc>
      </w:tr>
      <w:tr w:rsidR="00A854E2" w:rsidRPr="0047612E" w14:paraId="73FDA391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A5AB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Asian/South Asian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5D2C" w14:textId="346F7B91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0.62 [0.47,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48D5" w14:textId="30D52FBC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0.65 [0.48,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0.88]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0A49" w14:textId="602EE078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0.68 [0.50,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0.92] 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09CD6" w14:textId="71071F0C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0.70 [0.51,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0.94] *</w:t>
            </w:r>
          </w:p>
        </w:tc>
      </w:tr>
      <w:tr w:rsidR="00A854E2" w:rsidRPr="0047612E" w14:paraId="0162AD40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EC1B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Any other white background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C085" w14:textId="4427080D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0.71 [0.56,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0.90]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9B2" w14:textId="73991E73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0.75 [0.59,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0.97] 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712B" w14:textId="43D88F1F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0.77 [0.60,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0.99] 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2762" w14:textId="2FE68AD2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0.77 [0.60,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0.98] *</w:t>
            </w:r>
          </w:p>
        </w:tc>
      </w:tr>
      <w:tr w:rsidR="00A854E2" w:rsidRPr="0047612E" w14:paraId="1C9B577B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D3123" w14:textId="664EC70B" w:rsidR="00A854E2" w:rsidRPr="0047612E" w:rsidRDefault="00B85C3B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Other</w:t>
            </w:r>
            <w:r w:rsidR="00A854E2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ethnicity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F118" w14:textId="52E4E5C1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0.64 [0.49,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0.83]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01CE" w14:textId="690B93ED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0.63 [0.47,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0.84]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1EBD" w14:textId="3F239AF3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0.65 [0.49,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0.87]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2FDF" w14:textId="2C129EF3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0.65 [0.48,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</w:t>
            </w:r>
          </w:p>
        </w:tc>
      </w:tr>
      <w:tr w:rsidR="00A854E2" w:rsidRPr="0047612E" w14:paraId="2339FBC4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B884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Index of Multiple Deprivation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6796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B1D8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88D5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134C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854E2" w:rsidRPr="0047612E" w14:paraId="1B4A700B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47AD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National Decile Score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7789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 [0.95, 1.01]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ABBF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 [0.96, 1.03]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9B39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 [0.96, 1.03]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B592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0.99 [0.96, 1.03]</w:t>
            </w:r>
          </w:p>
        </w:tc>
      </w:tr>
      <w:tr w:rsidR="00A854E2" w:rsidRPr="0047612E" w14:paraId="0F48D11D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0CD9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HoNOS subscales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92D0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EEF6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60C17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AC16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854E2" w:rsidRPr="0047612E" w14:paraId="749BADB9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0898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Problem-drinking/Drug-taking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9EDD" w14:textId="6DED87F4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1.13 [1.07,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1.20]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50A3" w14:textId="7DE01DCD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1.12 [1.05,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1.19]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5A93" w14:textId="5092289C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1.11 [1.04,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1.18]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9FAE" w14:textId="244F59DA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1.12 [1.05,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0.19]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</w:tr>
      <w:tr w:rsidR="00A854E2" w:rsidRPr="0047612E" w14:paraId="7FF05C18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9868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Physical illness or Disability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D8C" w14:textId="17BEDF83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1.13 [1.08,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1.19]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FD71" w14:textId="3B503D98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1.18 [1.12,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1.25]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99C3" w14:textId="7DB3C708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1.17 [1.10,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1.23]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B324" w14:textId="57CBF78E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1.16 [1.10,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1.23]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</w:tr>
      <w:tr w:rsidR="00A854E2" w:rsidRPr="0047612E" w14:paraId="33FC87EF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9F3C3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9612B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1.17 [0.98, 1.39]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ACF4" w14:textId="76B061E5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1.35 [1.06,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1.43]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C9B6" w14:textId="21BA7A51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1.36 [1.17,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1.58]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0005" w14:textId="3FD9ABE8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1.51 [1.31,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1.76]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</w:tr>
      <w:tr w:rsidR="00A854E2" w:rsidRPr="0047612E" w14:paraId="6AF6F0F2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AB48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EE58" w14:textId="1A405973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1.30 [1.14,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1.49]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6788" w14:textId="280EE90A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1.24 [1.06,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1.43] *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A3C5" w14:textId="73961C55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1.24 [1.07,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1.45]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B4D3" w14:textId="06262D66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1.34 [1.15,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1.56]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</w:tr>
      <w:tr w:rsidR="00A854E2" w:rsidRPr="0047612E" w14:paraId="6E4F91F4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5C24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Medication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99E08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6149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1931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4764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854E2" w:rsidRPr="0047612E" w14:paraId="14623D68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3A8B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Antidepressant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DEE7" w14:textId="6E8D9598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1.62 [1.45,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1.80]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4039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B1A9" w14:textId="28AB46DF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1.48 [1.31,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1.68]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6A0C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A854E2" w:rsidRPr="0047612E" w14:paraId="114E56C1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79C1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Antipsychotic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92B8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1.06 [0.95, 1.18]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59C2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5B2B" w14:textId="29B41CFF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0.85 [0.74,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0.98] *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457B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A854E2" w:rsidRPr="0047612E" w14:paraId="05DAA05D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E024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SMI Diagnosis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7721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13B6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2E71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92AB" w14:textId="77777777" w:rsidR="00A854E2" w:rsidRPr="0047612E" w:rsidRDefault="00A854E2" w:rsidP="0047612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854E2" w:rsidRPr="0047612E" w14:paraId="17E845D0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B507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Schizophrenia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8B95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0.77 [0.68, 0.86]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BC41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DD62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D54A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0.86 [0.69, 1.06]</w:t>
            </w:r>
          </w:p>
        </w:tc>
      </w:tr>
      <w:tr w:rsidR="00A854E2" w:rsidRPr="0047612E" w14:paraId="3322FAD4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EC71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Schizoaffective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8783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 [0.79, 1.16]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8BF9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B20F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DEB27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0.96 [0.77, 1.18]</w:t>
            </w:r>
          </w:p>
        </w:tc>
      </w:tr>
      <w:tr w:rsidR="00A854E2" w:rsidRPr="0047612E" w14:paraId="461D23B9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71AD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Bipolar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F1D0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1.01 [0.86, 1.17]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64A0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FA1C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ECF8D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1.02 [0.83, 1.25]</w:t>
            </w:r>
          </w:p>
        </w:tc>
      </w:tr>
      <w:tr w:rsidR="00A854E2" w:rsidRPr="0047612E" w14:paraId="0F3CD25E" w14:textId="77777777" w:rsidTr="00A854E2">
        <w:trPr>
          <w:trHeight w:val="340"/>
        </w:trPr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03F54" w14:textId="77777777" w:rsidR="00A854E2" w:rsidRPr="0047612E" w:rsidRDefault="00A854E2" w:rsidP="0047612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Depressive/Recurrent Depressive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A7287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1.31 [1.17, 1.47]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865EE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B40D7" w14:textId="77777777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348CF" w14:textId="7EC9B47C" w:rsidR="00A854E2" w:rsidRPr="0047612E" w:rsidRDefault="00A854E2" w:rsidP="00476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1.36 [1.11, </w:t>
            </w:r>
            <w:r w:rsidR="00B85C3B"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1.68] *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</w:t>
            </w:r>
          </w:p>
        </w:tc>
      </w:tr>
      <w:tr w:rsidR="00A854E2" w:rsidRPr="0047612E" w14:paraId="068BF041" w14:textId="77777777" w:rsidTr="00B96DE7">
        <w:trPr>
          <w:trHeight w:val="340"/>
        </w:trPr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1739" w14:textId="77777777" w:rsidR="00A854E2" w:rsidRPr="0047612E" w:rsidRDefault="00A854E2" w:rsidP="00476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*significant at</w:t>
            </w:r>
            <w:r w:rsidRPr="0047612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p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&lt; 0.05; **significant at </w:t>
            </w:r>
            <w:r w:rsidRPr="0047612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&lt; 0.01; ***significant at </w:t>
            </w:r>
            <w:r w:rsidRPr="0047612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</w:t>
            </w:r>
            <w:r w:rsidRPr="004761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&lt; 0.001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AC96" w14:textId="77777777" w:rsidR="00A854E2" w:rsidRPr="0047612E" w:rsidRDefault="00A854E2" w:rsidP="0047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418CA788" w14:textId="77777777" w:rsidR="00A854E2" w:rsidRPr="0047612E" w:rsidRDefault="00A854E2" w:rsidP="0047612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3521E3E" w14:textId="77777777" w:rsidR="00A854E2" w:rsidRPr="0047612E" w:rsidRDefault="00A854E2" w:rsidP="0047612E">
      <w:pPr>
        <w:spacing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37CBF4A6" w14:textId="77777777" w:rsidR="00B96DE7" w:rsidRPr="0047612E" w:rsidRDefault="00B96DE7" w:rsidP="0047612E">
      <w:pPr>
        <w:spacing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26756650" w14:textId="77777777" w:rsidR="00B96DE7" w:rsidRPr="0047612E" w:rsidRDefault="00B96DE7" w:rsidP="0047612E">
      <w:pPr>
        <w:spacing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00E2D505" w14:textId="77777777" w:rsidR="00B96DE7" w:rsidRPr="0047612E" w:rsidRDefault="00B96DE7" w:rsidP="0047612E">
      <w:pPr>
        <w:spacing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1912DF02" w14:textId="77777777" w:rsidR="00B96DE7" w:rsidRPr="0047612E" w:rsidRDefault="00B96DE7" w:rsidP="0047612E">
      <w:pPr>
        <w:spacing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60910235" w14:textId="77777777" w:rsidR="00B96DE7" w:rsidRPr="0047612E" w:rsidRDefault="00B96DE7" w:rsidP="0047612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0A2CCA0" w14:textId="1650A5E9" w:rsidR="00B96DE7" w:rsidRPr="0047612E" w:rsidRDefault="00B96DE7" w:rsidP="0047612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7612E">
        <w:rPr>
          <w:rFonts w:ascii="Times New Roman" w:hAnsi="Times New Roman" w:cs="Times New Roman"/>
          <w:b/>
          <w:sz w:val="20"/>
          <w:szCs w:val="20"/>
        </w:rPr>
        <w:t>Figure 1</w:t>
      </w:r>
      <w:r w:rsidRPr="0047612E">
        <w:rPr>
          <w:rFonts w:ascii="Times New Roman" w:hAnsi="Times New Roman" w:cs="Times New Roman"/>
          <w:sz w:val="20"/>
          <w:szCs w:val="20"/>
        </w:rPr>
        <w:t xml:space="preserve"> Forest plot of unadjusted logistic regression model</w:t>
      </w:r>
    </w:p>
    <w:p w14:paraId="6FDF3C5F" w14:textId="77777777" w:rsidR="00350C8C" w:rsidRPr="0047612E" w:rsidRDefault="00350C8C" w:rsidP="0047612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7612E"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7B54FBE" wp14:editId="31C10D48">
            <wp:extent cx="5943600" cy="544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87E3" w14:textId="77777777" w:rsidR="00306AA5" w:rsidRPr="0047612E" w:rsidRDefault="00306AA5" w:rsidP="0047612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306AA5" w:rsidRPr="0047612E" w:rsidSect="004761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9" w:right="851" w:bottom="31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8E897" w14:textId="77777777" w:rsidR="00EC4313" w:rsidRDefault="00EC4313" w:rsidP="009C3207">
      <w:pPr>
        <w:spacing w:after="0" w:line="240" w:lineRule="auto"/>
      </w:pPr>
      <w:r>
        <w:separator/>
      </w:r>
    </w:p>
  </w:endnote>
  <w:endnote w:type="continuationSeparator" w:id="0">
    <w:p w14:paraId="461A9AFF" w14:textId="77777777" w:rsidR="00EC4313" w:rsidRDefault="00EC4313" w:rsidP="009C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9D01C" w14:textId="77777777" w:rsidR="008B32F8" w:rsidRDefault="008B3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5CE82" w14:textId="77777777" w:rsidR="008B32F8" w:rsidRDefault="008B32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57B4C" w14:textId="77777777" w:rsidR="008B32F8" w:rsidRDefault="008B3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48EFA" w14:textId="77777777" w:rsidR="00EC4313" w:rsidRDefault="00EC4313" w:rsidP="009C3207">
      <w:pPr>
        <w:spacing w:after="0" w:line="240" w:lineRule="auto"/>
      </w:pPr>
      <w:r>
        <w:separator/>
      </w:r>
    </w:p>
  </w:footnote>
  <w:footnote w:type="continuationSeparator" w:id="0">
    <w:p w14:paraId="41A09C4E" w14:textId="77777777" w:rsidR="00EC4313" w:rsidRDefault="00EC4313" w:rsidP="009C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5A5B8" w14:textId="77777777" w:rsidR="008B32F8" w:rsidRDefault="008B3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599CD" w14:textId="2952C242" w:rsidR="002A45FF" w:rsidRDefault="002A4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09106" w14:textId="77777777" w:rsidR="008B32F8" w:rsidRDefault="008B3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17F"/>
    <w:multiLevelType w:val="multilevel"/>
    <w:tmpl w:val="8956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5608F"/>
    <w:multiLevelType w:val="hybridMultilevel"/>
    <w:tmpl w:val="17A6BEE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EA6116"/>
    <w:multiLevelType w:val="hybridMultilevel"/>
    <w:tmpl w:val="831EB90A"/>
    <w:lvl w:ilvl="0" w:tplc="4B4C0FA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18442D5"/>
    <w:multiLevelType w:val="hybridMultilevel"/>
    <w:tmpl w:val="436849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406CF2"/>
    <w:multiLevelType w:val="hybridMultilevel"/>
    <w:tmpl w:val="AE9C4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93C31"/>
    <w:multiLevelType w:val="hybridMultilevel"/>
    <w:tmpl w:val="A086BC6A"/>
    <w:lvl w:ilvl="0" w:tplc="6EFAED3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4867"/>
    <w:multiLevelType w:val="hybridMultilevel"/>
    <w:tmpl w:val="BE7C569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E074F8"/>
    <w:multiLevelType w:val="hybridMultilevel"/>
    <w:tmpl w:val="332C77E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N7C0NDM2MTM1MDdS0lEKTi0uzszPAykwrAUAvzeBySwAAAA="/>
  </w:docVars>
  <w:rsids>
    <w:rsidRoot w:val="203563D6"/>
    <w:rsid w:val="00007153"/>
    <w:rsid w:val="0001497D"/>
    <w:rsid w:val="000174BF"/>
    <w:rsid w:val="0002033C"/>
    <w:rsid w:val="00023B03"/>
    <w:rsid w:val="00025A10"/>
    <w:rsid w:val="00030279"/>
    <w:rsid w:val="000322D4"/>
    <w:rsid w:val="00036EB8"/>
    <w:rsid w:val="00042D3F"/>
    <w:rsid w:val="000433D4"/>
    <w:rsid w:val="000533AF"/>
    <w:rsid w:val="000535CA"/>
    <w:rsid w:val="0007050E"/>
    <w:rsid w:val="00077BA5"/>
    <w:rsid w:val="000820F6"/>
    <w:rsid w:val="000921E5"/>
    <w:rsid w:val="000A0256"/>
    <w:rsid w:val="000B6B7F"/>
    <w:rsid w:val="000D0E58"/>
    <w:rsid w:val="000D5686"/>
    <w:rsid w:val="000F6606"/>
    <w:rsid w:val="00101B37"/>
    <w:rsid w:val="00104064"/>
    <w:rsid w:val="00110474"/>
    <w:rsid w:val="00112CF7"/>
    <w:rsid w:val="00121876"/>
    <w:rsid w:val="0012795D"/>
    <w:rsid w:val="00147183"/>
    <w:rsid w:val="001551ED"/>
    <w:rsid w:val="001668E4"/>
    <w:rsid w:val="00166B6D"/>
    <w:rsid w:val="0017048F"/>
    <w:rsid w:val="0018258A"/>
    <w:rsid w:val="00184640"/>
    <w:rsid w:val="001A214E"/>
    <w:rsid w:val="001A27A8"/>
    <w:rsid w:val="001A4341"/>
    <w:rsid w:val="001A43F2"/>
    <w:rsid w:val="001C1073"/>
    <w:rsid w:val="001E074E"/>
    <w:rsid w:val="001E5F7E"/>
    <w:rsid w:val="001F1724"/>
    <w:rsid w:val="001F1802"/>
    <w:rsid w:val="001F348A"/>
    <w:rsid w:val="001F3C96"/>
    <w:rsid w:val="00200D48"/>
    <w:rsid w:val="00210BB4"/>
    <w:rsid w:val="00220197"/>
    <w:rsid w:val="0025693B"/>
    <w:rsid w:val="002617CE"/>
    <w:rsid w:val="0026364A"/>
    <w:rsid w:val="00266ADB"/>
    <w:rsid w:val="002760E5"/>
    <w:rsid w:val="00287A7B"/>
    <w:rsid w:val="00294863"/>
    <w:rsid w:val="002A45FF"/>
    <w:rsid w:val="002B01EA"/>
    <w:rsid w:val="002C1EC2"/>
    <w:rsid w:val="002D2FC3"/>
    <w:rsid w:val="002D6FF9"/>
    <w:rsid w:val="002D797A"/>
    <w:rsid w:val="002F38AC"/>
    <w:rsid w:val="002F622B"/>
    <w:rsid w:val="00304944"/>
    <w:rsid w:val="003060A9"/>
    <w:rsid w:val="00306AA5"/>
    <w:rsid w:val="00314399"/>
    <w:rsid w:val="0032552E"/>
    <w:rsid w:val="00331E54"/>
    <w:rsid w:val="00342328"/>
    <w:rsid w:val="00350C8C"/>
    <w:rsid w:val="00357E12"/>
    <w:rsid w:val="00362C20"/>
    <w:rsid w:val="00364686"/>
    <w:rsid w:val="00376B22"/>
    <w:rsid w:val="0038589A"/>
    <w:rsid w:val="003B0B48"/>
    <w:rsid w:val="003C0A20"/>
    <w:rsid w:val="003D0064"/>
    <w:rsid w:val="003D636B"/>
    <w:rsid w:val="003E2EEF"/>
    <w:rsid w:val="00414F9E"/>
    <w:rsid w:val="00416905"/>
    <w:rsid w:val="00421568"/>
    <w:rsid w:val="004334F4"/>
    <w:rsid w:val="00442B6C"/>
    <w:rsid w:val="00445FCC"/>
    <w:rsid w:val="00450348"/>
    <w:rsid w:val="0045461C"/>
    <w:rsid w:val="00465D8D"/>
    <w:rsid w:val="00475772"/>
    <w:rsid w:val="0047612E"/>
    <w:rsid w:val="00485191"/>
    <w:rsid w:val="00487936"/>
    <w:rsid w:val="004A4DD5"/>
    <w:rsid w:val="004B5002"/>
    <w:rsid w:val="004B631E"/>
    <w:rsid w:val="004C6DED"/>
    <w:rsid w:val="004C79AF"/>
    <w:rsid w:val="004D039E"/>
    <w:rsid w:val="004D3F1A"/>
    <w:rsid w:val="004E64A9"/>
    <w:rsid w:val="004F04A0"/>
    <w:rsid w:val="004F69E4"/>
    <w:rsid w:val="005017CB"/>
    <w:rsid w:val="00504B80"/>
    <w:rsid w:val="005165A6"/>
    <w:rsid w:val="00543926"/>
    <w:rsid w:val="005553B5"/>
    <w:rsid w:val="00556835"/>
    <w:rsid w:val="00560FA6"/>
    <w:rsid w:val="00564C3C"/>
    <w:rsid w:val="00572C1B"/>
    <w:rsid w:val="00576D0F"/>
    <w:rsid w:val="0058256B"/>
    <w:rsid w:val="005973FC"/>
    <w:rsid w:val="005A4FAE"/>
    <w:rsid w:val="005A5DB0"/>
    <w:rsid w:val="005B4C4D"/>
    <w:rsid w:val="005C4475"/>
    <w:rsid w:val="005C6212"/>
    <w:rsid w:val="005D031A"/>
    <w:rsid w:val="005D10F8"/>
    <w:rsid w:val="005D31F4"/>
    <w:rsid w:val="006049D2"/>
    <w:rsid w:val="006059E8"/>
    <w:rsid w:val="006119C4"/>
    <w:rsid w:val="00614833"/>
    <w:rsid w:val="006163ED"/>
    <w:rsid w:val="006270D7"/>
    <w:rsid w:val="006438B2"/>
    <w:rsid w:val="00645A43"/>
    <w:rsid w:val="0066610A"/>
    <w:rsid w:val="00667AA0"/>
    <w:rsid w:val="00690850"/>
    <w:rsid w:val="00696F1C"/>
    <w:rsid w:val="006A4495"/>
    <w:rsid w:val="006A6620"/>
    <w:rsid w:val="006C2A74"/>
    <w:rsid w:val="006C5129"/>
    <w:rsid w:val="006C59C7"/>
    <w:rsid w:val="006C711C"/>
    <w:rsid w:val="006C7161"/>
    <w:rsid w:val="006D7F1B"/>
    <w:rsid w:val="006E6BCB"/>
    <w:rsid w:val="006E7392"/>
    <w:rsid w:val="006F095A"/>
    <w:rsid w:val="007002AB"/>
    <w:rsid w:val="00702C42"/>
    <w:rsid w:val="0070506A"/>
    <w:rsid w:val="0070627C"/>
    <w:rsid w:val="00707F73"/>
    <w:rsid w:val="007134AC"/>
    <w:rsid w:val="00720445"/>
    <w:rsid w:val="00725CBB"/>
    <w:rsid w:val="00730837"/>
    <w:rsid w:val="007318CC"/>
    <w:rsid w:val="00750159"/>
    <w:rsid w:val="0075103F"/>
    <w:rsid w:val="00756316"/>
    <w:rsid w:val="00760CAF"/>
    <w:rsid w:val="007620A3"/>
    <w:rsid w:val="00767397"/>
    <w:rsid w:val="00793339"/>
    <w:rsid w:val="007B2F13"/>
    <w:rsid w:val="007B3326"/>
    <w:rsid w:val="007C696D"/>
    <w:rsid w:val="007D1777"/>
    <w:rsid w:val="007F04FF"/>
    <w:rsid w:val="007F080D"/>
    <w:rsid w:val="007F1675"/>
    <w:rsid w:val="007F2602"/>
    <w:rsid w:val="00806F41"/>
    <w:rsid w:val="00807296"/>
    <w:rsid w:val="00810CA7"/>
    <w:rsid w:val="00813B4F"/>
    <w:rsid w:val="00817BF3"/>
    <w:rsid w:val="008225B5"/>
    <w:rsid w:val="00851474"/>
    <w:rsid w:val="00852F18"/>
    <w:rsid w:val="00865122"/>
    <w:rsid w:val="0088043B"/>
    <w:rsid w:val="00882823"/>
    <w:rsid w:val="0088654D"/>
    <w:rsid w:val="008872A4"/>
    <w:rsid w:val="00896C7E"/>
    <w:rsid w:val="008A126D"/>
    <w:rsid w:val="008A1C34"/>
    <w:rsid w:val="008B1F43"/>
    <w:rsid w:val="008B32F8"/>
    <w:rsid w:val="008B5A1D"/>
    <w:rsid w:val="008B6D75"/>
    <w:rsid w:val="008C0A26"/>
    <w:rsid w:val="008D07A9"/>
    <w:rsid w:val="008D13F5"/>
    <w:rsid w:val="008F75D9"/>
    <w:rsid w:val="009017B5"/>
    <w:rsid w:val="009141ED"/>
    <w:rsid w:val="0092119E"/>
    <w:rsid w:val="00922D66"/>
    <w:rsid w:val="0093093D"/>
    <w:rsid w:val="0093245A"/>
    <w:rsid w:val="009611FC"/>
    <w:rsid w:val="0097403F"/>
    <w:rsid w:val="009845F4"/>
    <w:rsid w:val="009A5BA5"/>
    <w:rsid w:val="009B05DA"/>
    <w:rsid w:val="009B1D52"/>
    <w:rsid w:val="009B36B1"/>
    <w:rsid w:val="009C3207"/>
    <w:rsid w:val="009C7D77"/>
    <w:rsid w:val="009D641C"/>
    <w:rsid w:val="009E0EF7"/>
    <w:rsid w:val="009E0F67"/>
    <w:rsid w:val="009F1330"/>
    <w:rsid w:val="00A07513"/>
    <w:rsid w:val="00A15E0E"/>
    <w:rsid w:val="00A21D68"/>
    <w:rsid w:val="00A22DC8"/>
    <w:rsid w:val="00A25DE5"/>
    <w:rsid w:val="00A26767"/>
    <w:rsid w:val="00A26E2C"/>
    <w:rsid w:val="00A35D97"/>
    <w:rsid w:val="00A41CEB"/>
    <w:rsid w:val="00A50FE8"/>
    <w:rsid w:val="00A51D2E"/>
    <w:rsid w:val="00A75077"/>
    <w:rsid w:val="00A84CCD"/>
    <w:rsid w:val="00A854E2"/>
    <w:rsid w:val="00A91760"/>
    <w:rsid w:val="00AA1316"/>
    <w:rsid w:val="00AB71B3"/>
    <w:rsid w:val="00AC5A0A"/>
    <w:rsid w:val="00AD4C1A"/>
    <w:rsid w:val="00AD4D9A"/>
    <w:rsid w:val="00AF5679"/>
    <w:rsid w:val="00AF7B33"/>
    <w:rsid w:val="00B12941"/>
    <w:rsid w:val="00B23BE0"/>
    <w:rsid w:val="00B32712"/>
    <w:rsid w:val="00B37E4C"/>
    <w:rsid w:val="00B40B08"/>
    <w:rsid w:val="00B418AE"/>
    <w:rsid w:val="00B449BB"/>
    <w:rsid w:val="00B55BDD"/>
    <w:rsid w:val="00B62DD9"/>
    <w:rsid w:val="00B65287"/>
    <w:rsid w:val="00B756A8"/>
    <w:rsid w:val="00B83F2F"/>
    <w:rsid w:val="00B85C3B"/>
    <w:rsid w:val="00B91376"/>
    <w:rsid w:val="00B93455"/>
    <w:rsid w:val="00B96192"/>
    <w:rsid w:val="00B96DE7"/>
    <w:rsid w:val="00BA7A5E"/>
    <w:rsid w:val="00BB1118"/>
    <w:rsid w:val="00BC10A2"/>
    <w:rsid w:val="00BE2183"/>
    <w:rsid w:val="00BE42A4"/>
    <w:rsid w:val="00BE5EB2"/>
    <w:rsid w:val="00BF512B"/>
    <w:rsid w:val="00C32787"/>
    <w:rsid w:val="00C53074"/>
    <w:rsid w:val="00C55190"/>
    <w:rsid w:val="00C62605"/>
    <w:rsid w:val="00C63A56"/>
    <w:rsid w:val="00C6798F"/>
    <w:rsid w:val="00C70CEA"/>
    <w:rsid w:val="00C72F93"/>
    <w:rsid w:val="00C73C8E"/>
    <w:rsid w:val="00C7681D"/>
    <w:rsid w:val="00C76FDA"/>
    <w:rsid w:val="00C94887"/>
    <w:rsid w:val="00C950ED"/>
    <w:rsid w:val="00CA3337"/>
    <w:rsid w:val="00CB473E"/>
    <w:rsid w:val="00CB6204"/>
    <w:rsid w:val="00CC3857"/>
    <w:rsid w:val="00CC4EFC"/>
    <w:rsid w:val="00CD261C"/>
    <w:rsid w:val="00CD27CA"/>
    <w:rsid w:val="00CD512B"/>
    <w:rsid w:val="00CD67D2"/>
    <w:rsid w:val="00CD7AAC"/>
    <w:rsid w:val="00CE5DD7"/>
    <w:rsid w:val="00CF0A9C"/>
    <w:rsid w:val="00CF6542"/>
    <w:rsid w:val="00D07C1E"/>
    <w:rsid w:val="00D17FD1"/>
    <w:rsid w:val="00D20BDE"/>
    <w:rsid w:val="00D27FF0"/>
    <w:rsid w:val="00D34ABB"/>
    <w:rsid w:val="00D43544"/>
    <w:rsid w:val="00D44549"/>
    <w:rsid w:val="00D94FE7"/>
    <w:rsid w:val="00DB24BF"/>
    <w:rsid w:val="00DB3540"/>
    <w:rsid w:val="00DE3F3C"/>
    <w:rsid w:val="00DF2E72"/>
    <w:rsid w:val="00E0355F"/>
    <w:rsid w:val="00E048FD"/>
    <w:rsid w:val="00E2422F"/>
    <w:rsid w:val="00E411F1"/>
    <w:rsid w:val="00E46903"/>
    <w:rsid w:val="00E54967"/>
    <w:rsid w:val="00E616F1"/>
    <w:rsid w:val="00E812FD"/>
    <w:rsid w:val="00E84D7C"/>
    <w:rsid w:val="00E938B2"/>
    <w:rsid w:val="00E95F24"/>
    <w:rsid w:val="00E962D1"/>
    <w:rsid w:val="00EA2075"/>
    <w:rsid w:val="00EB7709"/>
    <w:rsid w:val="00EC4313"/>
    <w:rsid w:val="00ED01EC"/>
    <w:rsid w:val="00ED3450"/>
    <w:rsid w:val="00EE57C6"/>
    <w:rsid w:val="00EF47C7"/>
    <w:rsid w:val="00F0090A"/>
    <w:rsid w:val="00F101AD"/>
    <w:rsid w:val="00F15A43"/>
    <w:rsid w:val="00F160D8"/>
    <w:rsid w:val="00F20677"/>
    <w:rsid w:val="00F211BB"/>
    <w:rsid w:val="00F25A01"/>
    <w:rsid w:val="00F3042B"/>
    <w:rsid w:val="00F3628C"/>
    <w:rsid w:val="00F402C6"/>
    <w:rsid w:val="00F45F66"/>
    <w:rsid w:val="00F60429"/>
    <w:rsid w:val="00F65772"/>
    <w:rsid w:val="00F7408B"/>
    <w:rsid w:val="00F74181"/>
    <w:rsid w:val="00F904C3"/>
    <w:rsid w:val="00FA679B"/>
    <w:rsid w:val="00FB3B5A"/>
    <w:rsid w:val="00FB45C7"/>
    <w:rsid w:val="00FB5CCA"/>
    <w:rsid w:val="00FB6CEE"/>
    <w:rsid w:val="00FD4025"/>
    <w:rsid w:val="00FE01FA"/>
    <w:rsid w:val="00FE69A8"/>
    <w:rsid w:val="00FF6B0E"/>
    <w:rsid w:val="102BCE39"/>
    <w:rsid w:val="203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3563D6"/>
  <w15:docId w15:val="{4380E3BA-FBEC-49F9-BF80-79C21EBC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1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E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EF7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9E0EF7"/>
  </w:style>
  <w:style w:type="character" w:styleId="Hyperlink">
    <w:name w:val="Hyperlink"/>
    <w:basedOn w:val="DefaultParagraphFont"/>
    <w:uiPriority w:val="99"/>
    <w:unhideWhenUsed/>
    <w:rsid w:val="0001497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F38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A5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207"/>
  </w:style>
  <w:style w:type="paragraph" w:styleId="Footer">
    <w:name w:val="footer"/>
    <w:basedOn w:val="Normal"/>
    <w:link w:val="FooterChar"/>
    <w:uiPriority w:val="99"/>
    <w:unhideWhenUsed/>
    <w:rsid w:val="009C3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207"/>
  </w:style>
  <w:style w:type="paragraph" w:styleId="NoSpacing">
    <w:name w:val="No Spacing"/>
    <w:uiPriority w:val="1"/>
    <w:qFormat/>
    <w:rsid w:val="00475772"/>
    <w:pPr>
      <w:spacing w:after="0" w:line="240" w:lineRule="auto"/>
    </w:pPr>
    <w:rPr>
      <w:rFonts w:ascii="Arial" w:eastAsia="Calibri" w:hAnsi="Arial" w:cs="Times New Roman"/>
      <w:sz w:val="24"/>
      <w:szCs w:val="24"/>
      <w:lang w:val="en-GB"/>
    </w:rPr>
  </w:style>
  <w:style w:type="paragraph" w:customStyle="1" w:styleId="Body">
    <w:name w:val="Body"/>
    <w:link w:val="BodyChar"/>
    <w:rsid w:val="00FB3B5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en-GB"/>
    </w:rPr>
  </w:style>
  <w:style w:type="character" w:customStyle="1" w:styleId="BodyChar">
    <w:name w:val="Body Char"/>
    <w:basedOn w:val="DefaultParagraphFont"/>
    <w:link w:val="Body"/>
    <w:rsid w:val="00FB3B5A"/>
    <w:rPr>
      <w:rFonts w:ascii="Calibri" w:eastAsia="Calibri" w:hAnsi="Calibri" w:cs="Calibri"/>
      <w:color w:val="000000"/>
      <w:u w:color="000000"/>
      <w:bdr w:val="nil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FB3B5A"/>
    <w:pPr>
      <w:spacing w:line="240" w:lineRule="auto"/>
    </w:pPr>
    <w:rPr>
      <w:rFonts w:ascii="Calibri" w:eastAsia="Calibri" w:hAnsi="Calibri" w:cs="Calibri"/>
      <w:noProof/>
      <w:color w:val="000000"/>
      <w:u w:color="000000"/>
      <w:bdr w:val="nil"/>
      <w:lang w:eastAsia="en-GB"/>
    </w:rPr>
  </w:style>
  <w:style w:type="character" w:customStyle="1" w:styleId="EndNoteBibliographyChar">
    <w:name w:val="EndNote Bibliography Char"/>
    <w:basedOn w:val="BodyChar"/>
    <w:link w:val="EndNoteBibliography"/>
    <w:rsid w:val="00FB3B5A"/>
    <w:rPr>
      <w:rFonts w:ascii="Calibri" w:eastAsia="Calibri" w:hAnsi="Calibri" w:cs="Calibri"/>
      <w:noProof/>
      <w:color w:val="000000"/>
      <w:u w:color="000000"/>
      <w:bdr w:val="nil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B3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B5A"/>
    <w:rPr>
      <w:sz w:val="20"/>
      <w:szCs w:val="20"/>
      <w:lang w:val="en-GB"/>
    </w:rPr>
  </w:style>
  <w:style w:type="table" w:customStyle="1" w:styleId="PlainTable21">
    <w:name w:val="Plain Table 21"/>
    <w:basedOn w:val="TableNormal"/>
    <w:uiPriority w:val="42"/>
    <w:rsid w:val="002D6FF9"/>
    <w:pPr>
      <w:spacing w:after="0" w:line="240" w:lineRule="auto"/>
    </w:pPr>
    <w:rPr>
      <w:rFonts w:ascii="Arial" w:eastAsia="Calibri" w:hAnsi="Arial" w:cs="Times New Roman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07153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paragraph" w:customStyle="1" w:styleId="generic-container">
    <w:name w:val="generic-container"/>
    <w:basedOn w:val="Normal"/>
    <w:rsid w:val="007B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44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690850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2008">
  <b:Source>
    <b:Tag>Ste11</b:Tag>
    <b:SourceType>JournalArticle</b:SourceType>
    <b:Guid>{8AADFEAE-BD38-4157-93E4-5106FCA37C55}</b:Guid>
    <b:Author>
      <b:Author>
        <b:NameList>
          <b:Person>
            <b:Last>Kisely</b:Last>
            <b:First>Steve</b:First>
          </b:Person>
          <b:Person>
            <b:Last>Quek</b:Last>
            <b:First>Lake-Hui</b:First>
          </b:Person>
          <b:Person>
            <b:Last>Pais</b:Last>
            <b:First>Joanne</b:First>
          </b:Person>
          <b:Person>
            <b:Last>Lalloo</b:Last>
            <b:First>Ratilal</b:First>
          </b:Person>
          <b:Person>
            <b:Last>Johnson</b:Last>
            <b:Middle>W.</b:Middle>
            <b:First>Newell</b:First>
          </b:Person>
          <b:Person>
            <b:Last>Lawrence</b:Last>
            <b:First>David</b:First>
          </b:Person>
        </b:NameList>
      </b:Author>
    </b:Author>
    <b:Title>Advanced dental disease in people with severe mental illness: systematic review and meta-analysis</b:Title>
    <b:JournalName>British Journal of Psychiatry</b:JournalName>
    <b:Year>2011</b:Year>
    <b:Pages>187-193</b:Pages>
    <b:Volume>199</b:Volume>
    <b:Issue>3</b:Issue>
    <b:Publisher>Cambridge University Press</b:Publisher>
    <b:YearAccessed>2018</b:YearAccessed>
    <b:MonthAccessed>05</b:MonthAccessed>
    <b:DayAccessed>03</b:DayAccessed>
    <b:URL>https://www.cambridge.org/core/services/aop-cambridge-core/content/view/64FACA102967E92D5BD265C3304447A6/S0007125000256365a.pdf/advanced_dental_disease_in_people_with_severe_mental_illness_systematic_review_and_metaanalysis.pdf</b:URL>
    <b:DOI>10.1192/bjp.bp.110.081695</b:DOI>
    <b:RefOrder>1</b:RefOrder>
  </b:Source>
  <b:Source>
    <b:Tag>Mir01</b:Tag>
    <b:SourceType>JournalArticle</b:SourceType>
    <b:Guid>{F7601401-9D8A-4144-801D-BC9A9F0AEB6F}</b:Guid>
    <b:Title>Oral health of psychiatric in-patients: A point prevalence survey of an inner-city hospital</b:Title>
    <b:Year>2001</b:Year>
    <b:JournalName>The Psychiatrist</b:JournalName>
    <b:Pages>143-145</b:Pages>
    <b:Volume>25</b:Volume>
    <b:YearAccessed>2018</b:YearAccessed>
    <b:MonthAccessed>05</b:MonthAccessed>
    <b:DayAccessed>03</b:DayAccessed>
    <b:DOI>10.1192/pb.25.4.143</b:DOI>
    <b:Author>
      <b:Author>
        <b:NameList>
          <b:Person>
            <b:Last>Mirza</b:Last>
            <b:First>Ilyas</b:First>
          </b:Person>
          <b:Person>
            <b:Last>Day</b:Last>
            <b:First>Rachel</b:First>
          </b:Person>
          <b:Person>
            <b:Last>Wulff-Cochrane</b:Last>
            <b:First>Victor</b:First>
          </b:Person>
          <b:Person>
            <b:Last>Phelan</b:Last>
            <b:First>Michael</b:First>
          </b:Person>
        </b:NameList>
      </b:Author>
    </b:Author>
    <b:RefOrder>2</b:RefOrder>
  </b:Source>
  <b:Source>
    <b:Tag>Kis16</b:Tag>
    <b:SourceType>JournalArticle</b:SourceType>
    <b:Guid>{5107855A-BFFA-4201-A894-7F702C60F924}</b:Guid>
    <b:Title>The oral health of people with anxiety and depressive disorders - a systematic review and meta-analysis</b:Title>
    <b:JournalName>Journal of Affective Disorders</b:JournalName>
    <b:Year>2016</b:Year>
    <b:Pages>119-132</b:Pages>
    <b:Volume>200</b:Volume>
    <b:Issue>ISSN 0165-0327</b:Issue>
    <b:Author>
      <b:Author>
        <b:NameList>
          <b:Person>
            <b:Last>Kisely</b:Last>
            <b:First>Steve</b:First>
          </b:Person>
          <b:Person>
            <b:Last>Sawyer</b:Last>
            <b:First>Emily</b:First>
          </b:Person>
          <b:Person>
            <b:Last>Siskind</b:Last>
            <b:First>Dan</b:First>
          </b:Person>
          <b:Person>
            <b:Last>Lalloo</b:Last>
            <b:First>Ratilal</b:First>
          </b:Person>
        </b:NameList>
      </b:Author>
    </b:Author>
    <b:RefOrder>3</b:RefOrder>
  </b:Source>
  <b:Source>
    <b:Tag>Coc17</b:Tag>
    <b:SourceType>JournalArticle</b:SourceType>
    <b:Guid>{7F6E19A1-BF3D-4ED6-AFE0-B786F1510FD2}</b:Guid>
    <b:Title>Oral health impacts of medications used to treat mental illness</b:Title>
    <b:JournalName>Journal of Affective Disorders</b:JournalName>
    <b:Year>2017</b:Year>
    <b:Pages>184-193</b:Pages>
    <b:Volume>223</b:Volume>
    <b:Issue>ISSN 0165-0327</b:Issue>
    <b:Author>
      <b:Author>
        <b:NameList>
          <b:Person>
            <b:Last>Cockburn</b:Last>
            <b:First>N.</b:First>
          </b:Person>
          <b:Person>
            <b:Last>Pradhan</b:Last>
            <b:First>A.</b:First>
          </b:Person>
          <b:Person>
            <b:Last>Taing</b:Last>
            <b:Middle>W.</b:Middle>
            <b:First>M.</b:First>
          </b:Person>
          <b:Person>
            <b:Last>Kisely</b:Last>
            <b:First>P.</b:First>
          </b:Person>
          <b:Person>
            <b:Last>Ford</b:Last>
            <b:First>J.</b:First>
          </b:Person>
        </b:NameList>
      </b:Author>
    </b:Author>
    <b:RefOrder>4</b:RefOrder>
  </b:Source>
  <b:Source>
    <b:Tag>Kis15</b:Tag>
    <b:SourceType>JournalArticle</b:SourceType>
    <b:Guid>{6065CDC7-DBCA-468D-8FB0-DC1E38D194F9}</b:Guid>
    <b:Title>Association between poor oral health and eating disorders: systematic review and meta-analysis</b:Title>
    <b:JournalName>The British Journal of Psychiatry</b:JournalName>
    <b:Year>2015</b:Year>
    <b:Pages>299-305</b:Pages>
    <b:Volume>207</b:Volume>
    <b:Author>
      <b:Author>
        <b:NameList>
          <b:Person>
            <b:Last>Kisely</b:Last>
            <b:First>Steve</b:First>
          </b:Person>
          <b:Person>
            <b:Last>Baghaie</b:Last>
            <b:First>Hooman</b:First>
          </b:Person>
          <b:Person>
            <b:Last>Lalloo</b:Last>
            <b:First>Ratilal</b:First>
          </b:Person>
          <b:Person>
            <b:Last>Johnson</b:Last>
            <b:Middle>W.</b:Middle>
            <b:First>Newell</b:First>
          </b:Person>
        </b:NameList>
      </b:Author>
    </b:Author>
    <b:RefOrder>5</b:RefOrder>
  </b:Source>
  <b:Source>
    <b:Tag>Ten16</b:Tag>
    <b:SourceType>JournalArticle</b:SourceType>
    <b:Guid>{CB2F5113-F92B-49C2-939C-5C903E2CF6D4}</b:Guid>
    <b:Title>Utilization of dental care among patients with severe mental illness: a study of a National Health Insurance database</b:Title>
    <b:Year>2016</b:Year>
    <b:JournalName>BMC Oral Health</b:JournalName>
    <b:Pages>87</b:Pages>
    <b:Volume>16</b:Volume>
    <b:Issue>1</b:Issue>
    <b:Author>
      <b:Author>
        <b:NameList>
          <b:Person>
            <b:Last>Teng</b:Last>
            <b:First>Po-Ren</b:First>
          </b:Person>
          <b:Person>
            <b:Last>Lin</b:Last>
            <b:First>Miao-Jean</b:First>
          </b:Person>
          <b:Person>
            <b:Last>Yeh</b:Last>
            <b:First>Ling-Ling</b:First>
          </b:Person>
        </b:NameList>
      </b:Author>
    </b:Author>
    <b:RefOrder>6</b:RefOrder>
  </b:Source>
  <b:Source>
    <b:Tag>Vel17</b:Tag>
    <b:SourceType>JournalArticle</b:SourceType>
    <b:Guid>{56AEFCA1-73B2-4FB2-B4B9-6138FADA5332}</b:Guid>
    <b:Title>Dental caries status of patients with schizophrenia in Seville, Spain: a case–control study</b:Title>
    <b:JournalName>BMC Research Notes</b:JournalName>
    <b:Year>2017</b:Year>
    <b:Author>
      <b:Author>
        <b:NameList>
          <b:Person>
            <b:Last>Velasco-Ortega</b:Last>
            <b:First>Eugenio</b:First>
          </b:Person>
          <b:Person>
            <b:Last>Monsalve-Guil</b:Last>
            <b:First>L.</b:First>
          </b:Person>
          <b:Person>
            <b:Last>Ortiz-Garcia</b:Last>
            <b:First>I.</b:First>
          </b:Person>
          <b:Person>
            <b:Last>Jimenez-Guerra</b:Last>
            <b:First>A.</b:First>
          </b:Person>
          <b:Person>
            <b:Last>Lopez-Lopez</b:Last>
            <b:First>J.</b:First>
          </b:Person>
          <b:Person>
            <b:Last>Segura-Egea</b:Last>
            <b:Middle>J.</b:Middle>
            <b:First>J.</b:First>
          </b:Person>
        </b:NameList>
      </b:Author>
    </b:Author>
    <b:DOI>10.1186/s13104-016-2368-9</b:DOI>
    <b:URL>https://www.ncbi.nlm.nih.gov/pmc/articles/PMC5241932/</b:URL>
    <b:RefOrder>7</b:RefOrder>
  </b:Source>
  <b:Source>
    <b:Tag>Yos17</b:Tag>
    <b:SourceType>JournalArticle</b:SourceType>
    <b:Guid>{B07C810D-C7A8-4FB3-8BAB-441A7C04C2E2}</b:Guid>
    <b:Title>Effects of an educational intervention on oral hygiene and self-care among people with mental illness in Japan: a longitudinal study</b:Title>
    <b:JournalName>BMC Oral Health</b:JournalName>
    <b:Year>2017</b:Year>
    <b:Volume>17</b:Volume>
    <b:Issue>1</b:Issue>
    <b:Author>
      <b:Author>
        <b:NameList>
          <b:Person>
            <b:Last>Yoshii</b:Last>
            <b:First>Hatsumi</b:First>
          </b:Person>
          <b:Person>
            <b:Last>Kitamura</b:Last>
            <b:First>Nobutaka</b:First>
          </b:Person>
          <b:Person>
            <b:Last>Akazawa</b:Last>
            <b:First>Kouhei</b:First>
          </b:Person>
          <b:Person>
            <b:Last>Saito</b:Last>
            <b:First>Hidemitsu</b:First>
          </b:Person>
        </b:NameList>
      </b:Author>
    </b:Author>
    <b:URL>http://cochranelibrary-wiley.com/doi/10.1002/14651858.CD008802.pub3/full</b:URL>
    <b:RefOrder>8</b:RefOrder>
  </b:Source>
  <b:Source>
    <b:Tag>Val13</b:Tag>
    <b:SourceType>JournalArticle</b:SourceType>
    <b:Guid>{21CEF052-5FA7-4F01-8024-33A3FBCAF514}</b:Guid>
    <b:Title>A comparison of the dental status and treatment needs of older adults with and without chronic mental illness in Sevilla, Spain</b:Title>
    <b:JournalName>Medicina Oral, Patologia Oral Y Cirguia Bucal</b:JournalName>
    <b:Year>2013</b:Year>
    <b:Pages>71-75</b:Pages>
    <b:Volume>18</b:Volume>
    <b:Issue>1</b:Issue>
    <b:URL>https://www.ncbi.nlm.nih.gov/pmc/articles/PMC3548649/</b:URL>
    <b:DOI>10.4317/medoral.18332</b:DOI>
    <b:Author>
      <b:Author>
        <b:NameList>
          <b:Person>
            <b:Last>Valesco-Ortega</b:Last>
            <b:First>E.</b:First>
          </b:Person>
          <b:Person>
            <b:Last>Segura-Egea</b:Last>
            <b:Middle>J.</b:Middle>
            <b:First>J.</b:First>
          </b:Person>
          <b:Person>
            <b:Last>Cordoba-Arenas</b:Last>
            <b:First>S.</b:First>
          </b:Person>
          <b:Person>
            <b:Last>Jimenez-Guerra</b:Last>
            <b:First>A.</b:First>
          </b:Person>
          <b:Person>
            <b:Last>Monsalve-Guil</b:Last>
            <b:First>L.</b:First>
          </b:Person>
          <b:Person>
            <b:Last>Lopez-Lopez</b:Last>
            <b:First>J.</b:First>
          </b:Person>
        </b:NameList>
      </b:Author>
    </b:Author>
    <b:RefOrder>9</b:RefOrder>
  </b:Source>
  <b:Source>
    <b:Tag>Mau18</b:Tag>
    <b:SourceType>InternetSite</b:SourceType>
    <b:Guid>{A3D46F05-9A18-4D85-A123-53D69FD93321}</b:Guid>
    <b:Title>Clinical Records Interactive Search</b:Title>
    <b:Year>2018</b:Year>
    <b:Author>
      <b:Author>
        <b:Corporate>Maudsley Biomedical Research Centre</b:Corporate>
      </b:Author>
    </b:Author>
    <b:YearAccessed>2018</b:YearAccessed>
    <b:MonthAccessed>05</b:MonthAccessed>
    <b:DayAccessed>22</b:DayAccessed>
    <b:URL>https://www.maudsleybrc.nihr.ac.uk/facilities/clinical-record-interactive-search-cris/</b:URL>
    <b:RefOrder>10</b:RefOrder>
  </b:Source>
</b:Sources>
</file>

<file path=customXml/itemProps1.xml><?xml version="1.0" encoding="utf-8"?>
<ds:datastoreItem xmlns:ds="http://schemas.openxmlformats.org/officeDocument/2006/customXml" ds:itemID="{437E27B9-7573-E648-B9DF-4274AA09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Chaturvedi, Jaya</dc:creator>
  <cp:lastModifiedBy>Chaturvedi, Jaya</cp:lastModifiedBy>
  <cp:revision>2</cp:revision>
  <cp:lastPrinted>2019-03-05T11:57:00Z</cp:lastPrinted>
  <dcterms:created xsi:type="dcterms:W3CDTF">2019-09-16T13:20:00Z</dcterms:created>
  <dcterms:modified xsi:type="dcterms:W3CDTF">2019-09-16T13:20:00Z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http://csl.mendeley.com/styles/503470511/harvard-cite-them-right-2JC</vt:lpwstr>
  </property>
  <property fmtid="{D5CDD505-2E9C-101B-9397-08002B2CF9AE}" pid="13" name="Mendeley Recent Style Name 5_1">
    <vt:lpwstr>Cite Them Right 10th edition - Harvard - Jaya Chaturvedi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9bc3c65e-4749-347a-9595-ff748d06255a</vt:lpwstr>
  </property>
  <property fmtid="{D5CDD505-2E9C-101B-9397-08002B2CF9AE}" pid="24" name="Mendeley Citation Style_1">
    <vt:lpwstr>http://csl.mendeley.com/styles/503470511/harvard-cite-them-right-2JC</vt:lpwstr>
  </property>
</Properties>
</file>