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fkvoompvo1e" w:id="0"/>
      <w:bookmarkEnd w:id="0"/>
      <w:r w:rsidDel="00000000" w:rsidR="00000000" w:rsidRPr="00000000">
        <w:rPr>
          <w:rtl w:val="0"/>
        </w:rPr>
        <w:t xml:space="preserve">accepts</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5" name="image5.png"/>
              <a:graphic>
                <a:graphicData uri="http://schemas.openxmlformats.org/drawingml/2006/picture">
                  <pic:pic>
                    <pic:nvPicPr>
                      <pic:cNvPr descr="NPM Version"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1" name="image1.png"/>
              <a:graphic>
                <a:graphicData uri="http://schemas.openxmlformats.org/drawingml/2006/picture">
                  <pic:pic>
                    <pic:nvPicPr>
                      <pic:cNvPr descr="NPM Downloads"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4" name="image4.png"/>
              <a:graphic>
                <a:graphicData uri="http://schemas.openxmlformats.org/drawingml/2006/picture">
                  <pic:pic>
                    <pic:nvPicPr>
                      <pic:cNvPr descr="Node.js Version"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2" name="image2.png"/>
              <a:graphic>
                <a:graphicData uri="http://schemas.openxmlformats.org/drawingml/2006/picture">
                  <pic:pic>
                    <pic:nvPicPr>
                      <pic:cNvPr descr="Build Status"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Test Coverage" id="3" name="image3.png"/>
              <a:graphic>
                <a:graphicData uri="http://schemas.openxmlformats.org/drawingml/2006/picture">
                  <pic:pic>
                    <pic:nvPicPr>
                      <pic:cNvPr descr="Test Coverage"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Higher level content negotiation based on </w:t>
      </w:r>
      <w:hyperlink r:id="rId16">
        <w:r w:rsidDel="00000000" w:rsidR="00000000" w:rsidRPr="00000000">
          <w:rPr>
            <w:color w:val="1155cc"/>
            <w:u w:val="single"/>
            <w:rtl w:val="0"/>
          </w:rPr>
          <w:t xml:space="preserve">negotiator</w:t>
        </w:r>
      </w:hyperlink>
      <w:r w:rsidDel="00000000" w:rsidR="00000000" w:rsidRPr="00000000">
        <w:rPr>
          <w:rtl w:val="0"/>
        </w:rPr>
        <w:t xml:space="preserve">. Extracted from </w:t>
      </w:r>
      <w:hyperlink r:id="rId17">
        <w:r w:rsidDel="00000000" w:rsidR="00000000" w:rsidRPr="00000000">
          <w:rPr>
            <w:color w:val="1155cc"/>
            <w:u w:val="single"/>
            <w:rtl w:val="0"/>
          </w:rPr>
          <w:t xml:space="preserve">koa</w:t>
        </w:r>
      </w:hyperlink>
      <w:r w:rsidDel="00000000" w:rsidR="00000000" w:rsidRPr="00000000">
        <w:rPr>
          <w:rtl w:val="0"/>
        </w:rPr>
        <w:t xml:space="preserve"> for general use.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addition to negotiator, it allows: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Allows types as an array or arguments list, ie </w:t>
      </w:r>
      <w:r w:rsidDel="00000000" w:rsidR="00000000" w:rsidRPr="00000000">
        <w:rPr>
          <w:rFonts w:ascii="Roboto Mono" w:cs="Roboto Mono" w:eastAsia="Roboto Mono" w:hAnsi="Roboto Mono"/>
          <w:color w:val="188038"/>
          <w:rtl w:val="0"/>
        </w:rPr>
        <w:t xml:space="preserve">(['text/html', 'application/json'])</w:t>
      </w:r>
      <w:r w:rsidDel="00000000" w:rsidR="00000000" w:rsidRPr="00000000">
        <w:rPr>
          <w:rtl w:val="0"/>
        </w:rPr>
        <w:t xml:space="preserve"> as well as </w:t>
      </w:r>
      <w:r w:rsidDel="00000000" w:rsidR="00000000" w:rsidRPr="00000000">
        <w:rPr>
          <w:rFonts w:ascii="Roboto Mono" w:cs="Roboto Mono" w:eastAsia="Roboto Mono" w:hAnsi="Roboto Mono"/>
          <w:color w:val="188038"/>
          <w:rtl w:val="0"/>
        </w:rPr>
        <w:t xml:space="preserve">('text/html', 'application/json')</w:t>
      </w:r>
      <w:r w:rsidDel="00000000" w:rsidR="00000000" w:rsidRPr="00000000">
        <w:rPr>
          <w:rtl w:val="0"/>
        </w:rPr>
        <w:t xml:space="preserv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Allows type shorthands such as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when no types match</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Treats non-existent headers as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0C">
      <w:pPr>
        <w:pStyle w:val="Heading2"/>
        <w:rPr/>
      </w:pPr>
      <w:bookmarkStart w:colFirst="0" w:colLast="0" w:name="_bvws96u938to" w:id="1"/>
      <w:bookmarkEnd w:id="1"/>
      <w:r w:rsidDel="00000000" w:rsidR="00000000" w:rsidRPr="00000000">
        <w:rPr>
          <w:rtl w:val="0"/>
        </w:rPr>
        <w:t xml:space="preserve">Installation</w:t>
      </w:r>
    </w:p>
    <w:p w:rsidR="00000000" w:rsidDel="00000000" w:rsidP="00000000" w:rsidRDefault="00000000" w:rsidRPr="00000000" w14:paraId="0000000D">
      <w:pPr>
        <w:rPr/>
      </w:pPr>
      <w:r w:rsidDel="00000000" w:rsidR="00000000" w:rsidRPr="00000000">
        <w:rPr>
          <w:rtl w:val="0"/>
        </w:rPr>
        <w:t xml:space="preserve">This is a </w:t>
      </w:r>
      <w:hyperlink r:id="rId18">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9">
        <w:r w:rsidDel="00000000" w:rsidR="00000000" w:rsidRPr="00000000">
          <w:rPr>
            <w:color w:val="1155cc"/>
            <w:u w:val="single"/>
            <w:rtl w:val="0"/>
          </w:rPr>
          <w:t xml:space="preserve">npm registry</w:t>
        </w:r>
      </w:hyperlink>
      <w:r w:rsidDel="00000000" w:rsidR="00000000" w:rsidRPr="00000000">
        <w:rPr>
          <w:rtl w:val="0"/>
        </w:rPr>
        <w:t xml:space="preserve">. Installation is done using the </w:t>
      </w:r>
      <w:hyperlink r:id="rId20">
        <w:r w:rsidDel="00000000" w:rsidR="00000000" w:rsidRPr="00000000">
          <w:rPr>
            <w:rFonts w:ascii="Roboto Mono" w:cs="Roboto Mono" w:eastAsia="Roboto Mono" w:hAnsi="Roboto Mono"/>
            <w:color w:val="1155cc"/>
            <w:u w:val="single"/>
            <w:rtl w:val="0"/>
          </w:rPr>
          <w:t xml:space="preserve">npm install</w:t>
        </w:r>
      </w:hyperlink>
      <w:hyperlink r:id="rId21">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npm install accepts</w:t>
      </w:r>
    </w:p>
    <w:p w:rsidR="00000000" w:rsidDel="00000000" w:rsidP="00000000" w:rsidRDefault="00000000" w:rsidRPr="00000000" w14:paraId="00000010">
      <w:pPr>
        <w:pStyle w:val="Heading2"/>
        <w:rPr/>
      </w:pPr>
      <w:bookmarkStart w:colFirst="0" w:colLast="0" w:name="_eacogt7gs20y" w:id="2"/>
      <w:bookmarkEnd w:id="2"/>
      <w:r w:rsidDel="00000000" w:rsidR="00000000" w:rsidRPr="00000000">
        <w:rPr>
          <w:rtl w:val="0"/>
        </w:rPr>
        <w:t xml:space="preserve">API</w:t>
      </w:r>
    </w:p>
    <w:p w:rsidR="00000000" w:rsidDel="00000000" w:rsidP="00000000" w:rsidRDefault="00000000" w:rsidRPr="00000000" w14:paraId="00000011">
      <w:pPr>
        <w:rPr/>
      </w:pPr>
      <w:r w:rsidDel="00000000" w:rsidR="00000000" w:rsidRPr="00000000">
        <w:rPr>
          <w:rtl w:val="0"/>
        </w:rPr>
        <w:t xml:space="preserve">var accepts = require('accepts')</w:t>
      </w:r>
    </w:p>
    <w:p w:rsidR="00000000" w:rsidDel="00000000" w:rsidP="00000000" w:rsidRDefault="00000000" w:rsidRPr="00000000" w14:paraId="00000012">
      <w:pPr>
        <w:pStyle w:val="Heading3"/>
        <w:rPr/>
      </w:pPr>
      <w:bookmarkStart w:colFirst="0" w:colLast="0" w:name="_nxdvr7n8mh20" w:id="3"/>
      <w:bookmarkEnd w:id="3"/>
      <w:r w:rsidDel="00000000" w:rsidR="00000000" w:rsidRPr="00000000">
        <w:rPr>
          <w:rtl w:val="0"/>
        </w:rPr>
        <w:t xml:space="preserve">accepts(req)</w:t>
      </w:r>
    </w:p>
    <w:p w:rsidR="00000000" w:rsidDel="00000000" w:rsidP="00000000" w:rsidRDefault="00000000" w:rsidRPr="00000000" w14:paraId="00000013">
      <w:pPr>
        <w:rPr/>
      </w:pPr>
      <w:r w:rsidDel="00000000" w:rsidR="00000000" w:rsidRPr="00000000">
        <w:rPr>
          <w:rtl w:val="0"/>
        </w:rPr>
        <w:t xml:space="preserve">Create a new </w:t>
      </w:r>
      <w:r w:rsidDel="00000000" w:rsidR="00000000" w:rsidRPr="00000000">
        <w:rPr>
          <w:rFonts w:ascii="Roboto Mono" w:cs="Roboto Mono" w:eastAsia="Roboto Mono" w:hAnsi="Roboto Mono"/>
          <w:color w:val="188038"/>
          <w:rtl w:val="0"/>
        </w:rPr>
        <w:t xml:space="preserve">Accepts</w:t>
      </w:r>
      <w:r w:rsidDel="00000000" w:rsidR="00000000" w:rsidRPr="00000000">
        <w:rPr>
          <w:rtl w:val="0"/>
        </w:rPr>
        <w:t xml:space="preserve"> object for the given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w:t>
      </w:r>
    </w:p>
    <w:p w:rsidR="00000000" w:rsidDel="00000000" w:rsidP="00000000" w:rsidRDefault="00000000" w:rsidRPr="00000000" w14:paraId="00000014">
      <w:pPr>
        <w:pStyle w:val="Heading4"/>
        <w:rPr/>
      </w:pPr>
      <w:bookmarkStart w:colFirst="0" w:colLast="0" w:name="_k4d3dq96qs8a" w:id="4"/>
      <w:bookmarkEnd w:id="4"/>
      <w:r w:rsidDel="00000000" w:rsidR="00000000" w:rsidRPr="00000000">
        <w:rPr>
          <w:rtl w:val="0"/>
        </w:rPr>
        <w:t xml:space="preserve">.charset(charsets)</w:t>
      </w:r>
    </w:p>
    <w:p w:rsidR="00000000" w:rsidDel="00000000" w:rsidP="00000000" w:rsidRDefault="00000000" w:rsidRPr="00000000" w14:paraId="00000015">
      <w:pPr>
        <w:rPr/>
      </w:pPr>
      <w:r w:rsidDel="00000000" w:rsidR="00000000" w:rsidRPr="00000000">
        <w:rPr>
          <w:rtl w:val="0"/>
        </w:rPr>
        <w:t xml:space="preserve">Return the first accepted charset. If nothing in </w:t>
      </w:r>
      <w:r w:rsidDel="00000000" w:rsidR="00000000" w:rsidRPr="00000000">
        <w:rPr>
          <w:rFonts w:ascii="Roboto Mono" w:cs="Roboto Mono" w:eastAsia="Roboto Mono" w:hAnsi="Roboto Mono"/>
          <w:color w:val="188038"/>
          <w:rtl w:val="0"/>
        </w:rPr>
        <w:t xml:space="preserve">charsets</w:t>
      </w:r>
      <w:r w:rsidDel="00000000" w:rsidR="00000000" w:rsidRPr="00000000">
        <w:rPr>
          <w:rtl w:val="0"/>
        </w:rPr>
        <w:t xml:space="preserve"> is accepted, then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returned.</w:t>
      </w:r>
    </w:p>
    <w:p w:rsidR="00000000" w:rsidDel="00000000" w:rsidP="00000000" w:rsidRDefault="00000000" w:rsidRPr="00000000" w14:paraId="00000016">
      <w:pPr>
        <w:pStyle w:val="Heading4"/>
        <w:rPr/>
      </w:pPr>
      <w:bookmarkStart w:colFirst="0" w:colLast="0" w:name="_r6t47w2n8ie1" w:id="5"/>
      <w:bookmarkEnd w:id="5"/>
      <w:r w:rsidDel="00000000" w:rsidR="00000000" w:rsidRPr="00000000">
        <w:rPr>
          <w:rtl w:val="0"/>
        </w:rPr>
        <w:t xml:space="preserve">.charsets()</w:t>
      </w:r>
    </w:p>
    <w:p w:rsidR="00000000" w:rsidDel="00000000" w:rsidP="00000000" w:rsidRDefault="00000000" w:rsidRPr="00000000" w14:paraId="00000017">
      <w:pPr>
        <w:rPr/>
      </w:pPr>
      <w:r w:rsidDel="00000000" w:rsidR="00000000" w:rsidRPr="00000000">
        <w:rPr>
          <w:rtl w:val="0"/>
        </w:rPr>
        <w:t xml:space="preserve">Return the charsets that the request accepts, in the order of the client's preference (most preferred first).</w:t>
      </w:r>
    </w:p>
    <w:p w:rsidR="00000000" w:rsidDel="00000000" w:rsidP="00000000" w:rsidRDefault="00000000" w:rsidRPr="00000000" w14:paraId="00000018">
      <w:pPr>
        <w:pStyle w:val="Heading4"/>
        <w:rPr/>
      </w:pPr>
      <w:bookmarkStart w:colFirst="0" w:colLast="0" w:name="_p84nlquxpndl" w:id="6"/>
      <w:bookmarkEnd w:id="6"/>
      <w:r w:rsidDel="00000000" w:rsidR="00000000" w:rsidRPr="00000000">
        <w:rPr>
          <w:rtl w:val="0"/>
        </w:rPr>
        <w:t xml:space="preserve">.encoding(encodings)</w:t>
      </w:r>
    </w:p>
    <w:p w:rsidR="00000000" w:rsidDel="00000000" w:rsidP="00000000" w:rsidRDefault="00000000" w:rsidRPr="00000000" w14:paraId="00000019">
      <w:pPr>
        <w:rPr/>
      </w:pPr>
      <w:r w:rsidDel="00000000" w:rsidR="00000000" w:rsidRPr="00000000">
        <w:rPr>
          <w:rtl w:val="0"/>
        </w:rPr>
        <w:t xml:space="preserve">Return the first accepted encoding. If nothing in </w:t>
      </w:r>
      <w:r w:rsidDel="00000000" w:rsidR="00000000" w:rsidRPr="00000000">
        <w:rPr>
          <w:rFonts w:ascii="Roboto Mono" w:cs="Roboto Mono" w:eastAsia="Roboto Mono" w:hAnsi="Roboto Mono"/>
          <w:color w:val="188038"/>
          <w:rtl w:val="0"/>
        </w:rPr>
        <w:t xml:space="preserve">encodings</w:t>
      </w:r>
      <w:r w:rsidDel="00000000" w:rsidR="00000000" w:rsidRPr="00000000">
        <w:rPr>
          <w:rtl w:val="0"/>
        </w:rPr>
        <w:t xml:space="preserve"> is accepted, then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returned.</w:t>
      </w:r>
    </w:p>
    <w:p w:rsidR="00000000" w:rsidDel="00000000" w:rsidP="00000000" w:rsidRDefault="00000000" w:rsidRPr="00000000" w14:paraId="0000001A">
      <w:pPr>
        <w:pStyle w:val="Heading4"/>
        <w:rPr/>
      </w:pPr>
      <w:bookmarkStart w:colFirst="0" w:colLast="0" w:name="_xic87we1ikgz" w:id="7"/>
      <w:bookmarkEnd w:id="7"/>
      <w:r w:rsidDel="00000000" w:rsidR="00000000" w:rsidRPr="00000000">
        <w:rPr>
          <w:rtl w:val="0"/>
        </w:rPr>
        <w:t xml:space="preserve">.encodings()</w:t>
      </w:r>
    </w:p>
    <w:p w:rsidR="00000000" w:rsidDel="00000000" w:rsidP="00000000" w:rsidRDefault="00000000" w:rsidRPr="00000000" w14:paraId="0000001B">
      <w:pPr>
        <w:rPr/>
      </w:pPr>
      <w:r w:rsidDel="00000000" w:rsidR="00000000" w:rsidRPr="00000000">
        <w:rPr>
          <w:rtl w:val="0"/>
        </w:rPr>
        <w:t xml:space="preserve">Return the encodings that the request accepts, in the order of the client's preference (most preferred first).</w:t>
      </w:r>
    </w:p>
    <w:p w:rsidR="00000000" w:rsidDel="00000000" w:rsidP="00000000" w:rsidRDefault="00000000" w:rsidRPr="00000000" w14:paraId="0000001C">
      <w:pPr>
        <w:pStyle w:val="Heading4"/>
        <w:rPr/>
      </w:pPr>
      <w:bookmarkStart w:colFirst="0" w:colLast="0" w:name="_lgoxqd5pajao" w:id="8"/>
      <w:bookmarkEnd w:id="8"/>
      <w:r w:rsidDel="00000000" w:rsidR="00000000" w:rsidRPr="00000000">
        <w:rPr>
          <w:rtl w:val="0"/>
        </w:rPr>
        <w:t xml:space="preserve">.language(languages)</w:t>
      </w:r>
    </w:p>
    <w:p w:rsidR="00000000" w:rsidDel="00000000" w:rsidP="00000000" w:rsidRDefault="00000000" w:rsidRPr="00000000" w14:paraId="0000001D">
      <w:pPr>
        <w:rPr/>
      </w:pPr>
      <w:r w:rsidDel="00000000" w:rsidR="00000000" w:rsidRPr="00000000">
        <w:rPr>
          <w:rtl w:val="0"/>
        </w:rPr>
        <w:t xml:space="preserve">Return the first accepted language. If nothing in </w:t>
      </w:r>
      <w:r w:rsidDel="00000000" w:rsidR="00000000" w:rsidRPr="00000000">
        <w:rPr>
          <w:rFonts w:ascii="Roboto Mono" w:cs="Roboto Mono" w:eastAsia="Roboto Mono" w:hAnsi="Roboto Mono"/>
          <w:color w:val="188038"/>
          <w:rtl w:val="0"/>
        </w:rPr>
        <w:t xml:space="preserve">languages</w:t>
      </w:r>
      <w:r w:rsidDel="00000000" w:rsidR="00000000" w:rsidRPr="00000000">
        <w:rPr>
          <w:rtl w:val="0"/>
        </w:rPr>
        <w:t xml:space="preserve"> is accepted, then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returned.</w:t>
      </w:r>
    </w:p>
    <w:p w:rsidR="00000000" w:rsidDel="00000000" w:rsidP="00000000" w:rsidRDefault="00000000" w:rsidRPr="00000000" w14:paraId="0000001E">
      <w:pPr>
        <w:pStyle w:val="Heading4"/>
        <w:rPr/>
      </w:pPr>
      <w:bookmarkStart w:colFirst="0" w:colLast="0" w:name="_b6buodvxe1we" w:id="9"/>
      <w:bookmarkEnd w:id="9"/>
      <w:r w:rsidDel="00000000" w:rsidR="00000000" w:rsidRPr="00000000">
        <w:rPr>
          <w:rtl w:val="0"/>
        </w:rPr>
        <w:t xml:space="preserve">.languages()</w:t>
      </w:r>
    </w:p>
    <w:p w:rsidR="00000000" w:rsidDel="00000000" w:rsidP="00000000" w:rsidRDefault="00000000" w:rsidRPr="00000000" w14:paraId="0000001F">
      <w:pPr>
        <w:rPr/>
      </w:pPr>
      <w:r w:rsidDel="00000000" w:rsidR="00000000" w:rsidRPr="00000000">
        <w:rPr>
          <w:rtl w:val="0"/>
        </w:rPr>
        <w:t xml:space="preserve">Return the languages that the request accepts, in the order of the client's preference (most preferred first).</w:t>
      </w:r>
    </w:p>
    <w:p w:rsidR="00000000" w:rsidDel="00000000" w:rsidP="00000000" w:rsidRDefault="00000000" w:rsidRPr="00000000" w14:paraId="00000020">
      <w:pPr>
        <w:pStyle w:val="Heading4"/>
        <w:rPr/>
      </w:pPr>
      <w:bookmarkStart w:colFirst="0" w:colLast="0" w:name="_i9ax21krl3t2" w:id="10"/>
      <w:bookmarkEnd w:id="10"/>
      <w:r w:rsidDel="00000000" w:rsidR="00000000" w:rsidRPr="00000000">
        <w:rPr>
          <w:rtl w:val="0"/>
        </w:rPr>
        <w:t xml:space="preserve">.type(types)</w:t>
      </w:r>
    </w:p>
    <w:p w:rsidR="00000000" w:rsidDel="00000000" w:rsidP="00000000" w:rsidRDefault="00000000" w:rsidRPr="00000000" w14:paraId="00000021">
      <w:pPr>
        <w:rPr/>
      </w:pPr>
      <w:r w:rsidDel="00000000" w:rsidR="00000000" w:rsidRPr="00000000">
        <w:rPr>
          <w:rtl w:val="0"/>
        </w:rPr>
        <w:t xml:space="preserve">Return the first accepted type (and it is returned as the same text as what appears in the </w:t>
      </w:r>
      <w:r w:rsidDel="00000000" w:rsidR="00000000" w:rsidRPr="00000000">
        <w:rPr>
          <w:rFonts w:ascii="Roboto Mono" w:cs="Roboto Mono" w:eastAsia="Roboto Mono" w:hAnsi="Roboto Mono"/>
          <w:color w:val="188038"/>
          <w:rtl w:val="0"/>
        </w:rPr>
        <w:t xml:space="preserve">types</w:t>
      </w:r>
      <w:r w:rsidDel="00000000" w:rsidR="00000000" w:rsidRPr="00000000">
        <w:rPr>
          <w:rtl w:val="0"/>
        </w:rPr>
        <w:t xml:space="preserve"> array). If nothing in </w:t>
      </w:r>
      <w:r w:rsidDel="00000000" w:rsidR="00000000" w:rsidRPr="00000000">
        <w:rPr>
          <w:rFonts w:ascii="Roboto Mono" w:cs="Roboto Mono" w:eastAsia="Roboto Mono" w:hAnsi="Roboto Mono"/>
          <w:color w:val="188038"/>
          <w:rtl w:val="0"/>
        </w:rPr>
        <w:t xml:space="preserve">types</w:t>
      </w:r>
      <w:r w:rsidDel="00000000" w:rsidR="00000000" w:rsidRPr="00000000">
        <w:rPr>
          <w:rtl w:val="0"/>
        </w:rPr>
        <w:t xml:space="preserve"> is accepted, then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returned.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types</w:t>
      </w:r>
      <w:r w:rsidDel="00000000" w:rsidR="00000000" w:rsidRPr="00000000">
        <w:rPr>
          <w:rtl w:val="0"/>
        </w:rPr>
        <w:t xml:space="preserve"> array can contain full MIME types or file extensions. Any value that is not a full MIME types is passed to </w:t>
      </w:r>
      <w:r w:rsidDel="00000000" w:rsidR="00000000" w:rsidRPr="00000000">
        <w:rPr>
          <w:rFonts w:ascii="Roboto Mono" w:cs="Roboto Mono" w:eastAsia="Roboto Mono" w:hAnsi="Roboto Mono"/>
          <w:color w:val="188038"/>
          <w:rtl w:val="0"/>
        </w:rPr>
        <w:t xml:space="preserve">require('mime-types').lookup</w:t>
      </w:r>
      <w:r w:rsidDel="00000000" w:rsidR="00000000" w:rsidRPr="00000000">
        <w:rPr>
          <w:rtl w:val="0"/>
        </w:rPr>
        <w:t xml:space="preserve">.</w:t>
      </w:r>
    </w:p>
    <w:p w:rsidR="00000000" w:rsidDel="00000000" w:rsidP="00000000" w:rsidRDefault="00000000" w:rsidRPr="00000000" w14:paraId="00000024">
      <w:pPr>
        <w:pStyle w:val="Heading4"/>
        <w:rPr/>
      </w:pPr>
      <w:bookmarkStart w:colFirst="0" w:colLast="0" w:name="_uraimqbngmc5" w:id="11"/>
      <w:bookmarkEnd w:id="11"/>
      <w:r w:rsidDel="00000000" w:rsidR="00000000" w:rsidRPr="00000000">
        <w:rPr>
          <w:rtl w:val="0"/>
        </w:rPr>
        <w:t xml:space="preserve">.types()</w:t>
      </w:r>
    </w:p>
    <w:p w:rsidR="00000000" w:rsidDel="00000000" w:rsidP="00000000" w:rsidRDefault="00000000" w:rsidRPr="00000000" w14:paraId="00000025">
      <w:pPr>
        <w:rPr/>
      </w:pPr>
      <w:r w:rsidDel="00000000" w:rsidR="00000000" w:rsidRPr="00000000">
        <w:rPr>
          <w:rtl w:val="0"/>
        </w:rPr>
        <w:t xml:space="preserve">Return the types that the request accepts, in the order of the client's preference (most preferred first).</w:t>
      </w:r>
    </w:p>
    <w:p w:rsidR="00000000" w:rsidDel="00000000" w:rsidP="00000000" w:rsidRDefault="00000000" w:rsidRPr="00000000" w14:paraId="00000026">
      <w:pPr>
        <w:pStyle w:val="Heading2"/>
        <w:rPr/>
      </w:pPr>
      <w:bookmarkStart w:colFirst="0" w:colLast="0" w:name="_4jat50hv75mf" w:id="12"/>
      <w:bookmarkEnd w:id="12"/>
      <w:r w:rsidDel="00000000" w:rsidR="00000000" w:rsidRPr="00000000">
        <w:rPr>
          <w:rtl w:val="0"/>
        </w:rPr>
        <w:t xml:space="preserve">Examples</w:t>
      </w:r>
    </w:p>
    <w:p w:rsidR="00000000" w:rsidDel="00000000" w:rsidP="00000000" w:rsidRDefault="00000000" w:rsidRPr="00000000" w14:paraId="00000027">
      <w:pPr>
        <w:pStyle w:val="Heading3"/>
        <w:rPr/>
      </w:pPr>
      <w:bookmarkStart w:colFirst="0" w:colLast="0" w:name="_1tgz1uipuzo0" w:id="13"/>
      <w:bookmarkEnd w:id="13"/>
      <w:r w:rsidDel="00000000" w:rsidR="00000000" w:rsidRPr="00000000">
        <w:rPr>
          <w:rtl w:val="0"/>
        </w:rPr>
        <w:t xml:space="preserve">Simple type negotiation</w:t>
      </w:r>
    </w:p>
    <w:p w:rsidR="00000000" w:rsidDel="00000000" w:rsidP="00000000" w:rsidRDefault="00000000" w:rsidRPr="00000000" w14:paraId="00000028">
      <w:pPr>
        <w:rPr/>
      </w:pPr>
      <w:r w:rsidDel="00000000" w:rsidR="00000000" w:rsidRPr="00000000">
        <w:rPr>
          <w:rtl w:val="0"/>
        </w:rPr>
        <w:t xml:space="preserve">This simple example shows how to use </w:t>
      </w:r>
      <w:r w:rsidDel="00000000" w:rsidR="00000000" w:rsidRPr="00000000">
        <w:rPr>
          <w:rFonts w:ascii="Roboto Mono" w:cs="Roboto Mono" w:eastAsia="Roboto Mono" w:hAnsi="Roboto Mono"/>
          <w:color w:val="188038"/>
          <w:rtl w:val="0"/>
        </w:rPr>
        <w:t xml:space="preserve">accepts</w:t>
      </w:r>
      <w:r w:rsidDel="00000000" w:rsidR="00000000" w:rsidRPr="00000000">
        <w:rPr>
          <w:rtl w:val="0"/>
        </w:rPr>
        <w:t xml:space="preserve"> to return a different typed respond body based on what the client wants to accept. The server lists it's preferences in order and will get back the best match between the client and server.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var accepts = require('accepts')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var http = require('http')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function app (req, 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var accept = accepts(req)</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the order of this list is significant; should be server preferred order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switch (accept.type(['json', 'html']))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case 'json':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res.setHeader('Content-Type', 'application/json')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res.write('{"hello":"world!"}')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break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case 'html':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res.setHeader('Content-Type', 'text/html')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res.write('&lt;b&gt;hello, world!&lt;/b&gt;')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break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default: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the fallback is text/plain, so no need to specify it above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res.setHeader('Content-Type', 'text/plain')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res.write('hello, world!')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break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res.end()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http.createServer(app).listen(3000)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can test this out with the cURL program: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curl -I -H'Accept: text/html' http://localhost:3000/</w:t>
      </w:r>
    </w:p>
    <w:p w:rsidR="00000000" w:rsidDel="00000000" w:rsidP="00000000" w:rsidRDefault="00000000" w:rsidRPr="00000000" w14:paraId="0000005B">
      <w:pPr>
        <w:pStyle w:val="Heading2"/>
        <w:rPr/>
      </w:pPr>
      <w:bookmarkStart w:colFirst="0" w:colLast="0" w:name="_o9f931yhyvpo" w:id="14"/>
      <w:bookmarkEnd w:id="14"/>
      <w:r w:rsidDel="00000000" w:rsidR="00000000" w:rsidRPr="00000000">
        <w:rPr>
          <w:rtl w:val="0"/>
        </w:rPr>
        <w:t xml:space="preserve">License</w:t>
      </w:r>
    </w:p>
    <w:p w:rsidR="00000000" w:rsidDel="00000000" w:rsidP="00000000" w:rsidRDefault="00000000" w:rsidRPr="00000000" w14:paraId="0000005C">
      <w:pPr>
        <w:rPr/>
      </w:pPr>
      <w:hyperlink r:id="rId22">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npmjs.com/getting-started/installing-npm-packages-locally" TargetMode="External"/><Relationship Id="rId11" Type="http://schemas.openxmlformats.org/officeDocument/2006/relationships/image" Target="media/image4.png"/><Relationship Id="rId22" Type="http://schemas.openxmlformats.org/officeDocument/2006/relationships/hyperlink" Target="http://license" TargetMode="External"/><Relationship Id="rId10" Type="http://schemas.openxmlformats.org/officeDocument/2006/relationships/hyperlink" Target="https://nodejs.org/en/download" TargetMode="External"/><Relationship Id="rId21" Type="http://schemas.openxmlformats.org/officeDocument/2006/relationships/hyperlink" Target="https://docs.npmjs.com/getting-started/installing-npm-packages-locally" TargetMode="External"/><Relationship Id="rId13" Type="http://schemas.openxmlformats.org/officeDocument/2006/relationships/image" Target="media/image2.png"/><Relationship Id="rId12" Type="http://schemas.openxmlformats.org/officeDocument/2006/relationships/hyperlink" Target="https://github.com/jshttp/accepts/actions/workflows/ci.y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hyperlink" Target="https://coveralls.io/r/jshttp/accepts?branch=master" TargetMode="External"/><Relationship Id="rId17" Type="http://schemas.openxmlformats.org/officeDocument/2006/relationships/hyperlink" Target="https://www.npmjs.com/package/koa" TargetMode="External"/><Relationship Id="rId16" Type="http://schemas.openxmlformats.org/officeDocument/2006/relationships/hyperlink" Target="https://www.npmjs.com/package/negotiator" TargetMode="External"/><Relationship Id="rId5" Type="http://schemas.openxmlformats.org/officeDocument/2006/relationships/styles" Target="styles.xml"/><Relationship Id="rId19" Type="http://schemas.openxmlformats.org/officeDocument/2006/relationships/hyperlink" Target="https://www.npmjs.com/" TargetMode="External"/><Relationship Id="rId6" Type="http://schemas.openxmlformats.org/officeDocument/2006/relationships/hyperlink" Target="https://npmjs.org/package/accepts" TargetMode="External"/><Relationship Id="rId18" Type="http://schemas.openxmlformats.org/officeDocument/2006/relationships/hyperlink" Target="https://nodejs.org/en/" TargetMode="External"/><Relationship Id="rId7" Type="http://schemas.openxmlformats.org/officeDocument/2006/relationships/image" Target="media/image5.png"/><Relationship Id="rId8" Type="http://schemas.openxmlformats.org/officeDocument/2006/relationships/hyperlink" Target="https://npmjs.org/package/acce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