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1.0.2 / 2018-01-21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encoding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</w:t>
      </w:r>
      <w:r w:rsidDel="00000000" w:rsidR="00000000" w:rsidRPr="00000000">
        <w:rPr>
          <w:rtl w:val="0"/>
        </w:rPr>
        <w:t xml:space="preserve"> as last character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1.0.1 / 2016-06-09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encoding unpaired surrogates at start/end of string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1.0.0 / 2016-06-08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