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ker381k4fpl"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cy304dudauik"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finalhandler</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finalhandler</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finalhandler</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llarjs/finalhandler/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